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7F027980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DEPARTAMENTO DE CIENCIAS</w:t>
                            </w:r>
                            <w:r w:rsidR="00BF2179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DE LA SALUD</w:t>
                            </w: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49D12139" w14:textId="5D480F22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BF2179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7F027980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>DEPARTAMENTO DE CIENCIAS</w:t>
                      </w:r>
                      <w:r w:rsidR="00BF2179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DE LA SALUD</w:t>
                      </w: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</w:p>
                    <w:p w14:paraId="49D12139" w14:textId="5D480F22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BF2179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3A0348FB" w:rsidR="00250992" w:rsidRPr="00DD1340" w:rsidRDefault="00BF2179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  <w:t>BIQ-112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3A0348FB" w:rsidR="00250992" w:rsidRPr="00DD1340" w:rsidRDefault="00BF2179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  <w:t>BIQ-112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327994D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B</w:t>
                            </w:r>
                            <w:r w:rsidR="00BF2179">
                              <w:rPr>
                                <w:lang w:val="es-BO"/>
                              </w:rPr>
                              <w:t>IOQUIMICA CLINICA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327994D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B</w:t>
                      </w:r>
                      <w:r w:rsidR="00BF2179">
                        <w:rPr>
                          <w:lang w:val="es-BO"/>
                        </w:rPr>
                        <w:t>IOQUIMICA CLINICA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631223E8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BF2179">
                              <w:rPr>
                                <w:lang w:val="es-BO"/>
                              </w:rPr>
                              <w:t>3 Y 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631223E8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BF2179">
                        <w:rPr>
                          <w:lang w:val="es-BO"/>
                        </w:rPr>
                        <w:t>3 Y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6F622CAB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BF2179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BF2179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6F622CAB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BF2179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BF2179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052B12FE" w:rsidR="00250992" w:rsidRPr="00DD1340" w:rsidRDefault="00BC6C0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DD1340">
                                    <w:rPr>
                                      <w:highlight w:val="yellow"/>
                                    </w:rPr>
                                    <w:t>Lunes</w:t>
                                  </w:r>
                                  <w:r w:rsidR="005C608E">
                                    <w:rPr>
                                      <w:highlight w:val="yellow"/>
                                    </w:rPr>
                                    <w:t xml:space="preserve">, </w:t>
                                  </w:r>
                                  <w:proofErr w:type="gramStart"/>
                                  <w:r w:rsidR="005C608E">
                                    <w:rPr>
                                      <w:highlight w:val="yellow"/>
                                    </w:rPr>
                                    <w:t>Martes</w:t>
                                  </w:r>
                                  <w:proofErr w:type="gramEnd"/>
                                  <w:r w:rsidR="005C608E">
                                    <w:rPr>
                                      <w:highlight w:val="yellow"/>
                                    </w:rPr>
                                    <w:t xml:space="preserve"> y </w:t>
                                  </w:r>
                                  <w:proofErr w:type="gramStart"/>
                                  <w:r w:rsidR="005C608E">
                                    <w:rPr>
                                      <w:highlight w:val="yellow"/>
                                    </w:rPr>
                                    <w:t>Viernes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EAEF200" w14:textId="77777777" w:rsidR="00250992" w:rsidRDefault="00BC6C0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DD1340">
                                    <w:rPr>
                                      <w:highlight w:val="yellow"/>
                                    </w:rPr>
                                    <w:t>16:</w:t>
                                  </w:r>
                                  <w:r w:rsidR="00180D19">
                                    <w:rPr>
                                      <w:highlight w:val="yellow"/>
                                    </w:rPr>
                                    <w:t>45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 xml:space="preserve"> – 1</w:t>
                                  </w:r>
                                  <w:r w:rsidR="00180D19">
                                    <w:rPr>
                                      <w:highlight w:val="yellow"/>
                                    </w:rPr>
                                    <w:t>9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>:</w:t>
                                  </w:r>
                                  <w:r w:rsidR="00180D19">
                                    <w:rPr>
                                      <w:highlight w:val="yellow"/>
                                    </w:rPr>
                                    <w:t>1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>5</w:t>
                                  </w:r>
                                </w:p>
                                <w:p w14:paraId="3B24F00D" w14:textId="05A55BD4" w:rsidR="00180D19" w:rsidRPr="00DD1340" w:rsidRDefault="00187A5D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16:00 – 19:30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052B12FE" w:rsidR="00250992" w:rsidRPr="00DD1340" w:rsidRDefault="00BC6C09">
                            <w:pPr>
                              <w:rPr>
                                <w:highlight w:val="yellow"/>
                              </w:rPr>
                            </w:pPr>
                            <w:r w:rsidRPr="00DD1340">
                              <w:rPr>
                                <w:highlight w:val="yellow"/>
                              </w:rPr>
                              <w:t>Lunes</w:t>
                            </w:r>
                            <w:r w:rsidR="005C608E">
                              <w:rPr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 w:rsidR="005C608E">
                              <w:rPr>
                                <w:highlight w:val="yellow"/>
                              </w:rPr>
                              <w:t>Martes</w:t>
                            </w:r>
                            <w:proofErr w:type="gramEnd"/>
                            <w:r w:rsidR="005C608E">
                              <w:rPr>
                                <w:highlight w:val="yellow"/>
                              </w:rPr>
                              <w:t xml:space="preserve"> y </w:t>
                            </w:r>
                            <w:proofErr w:type="gramStart"/>
                            <w:r w:rsidR="005C608E">
                              <w:rPr>
                                <w:highlight w:val="yellow"/>
                              </w:rPr>
                              <w:t>Viernes</w:t>
                            </w:r>
                            <w:proofErr w:type="gramEnd"/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EAEF200" w14:textId="77777777" w:rsidR="00250992" w:rsidRDefault="00BC6C09">
                            <w:pPr>
                              <w:rPr>
                                <w:highlight w:val="yellow"/>
                              </w:rPr>
                            </w:pPr>
                            <w:r w:rsidRPr="00DD1340">
                              <w:rPr>
                                <w:highlight w:val="yellow"/>
                              </w:rPr>
                              <w:t>16:</w:t>
                            </w:r>
                            <w:r w:rsidR="00180D19">
                              <w:rPr>
                                <w:highlight w:val="yellow"/>
                              </w:rPr>
                              <w:t>45</w:t>
                            </w:r>
                            <w:r w:rsidRPr="00DD1340">
                              <w:rPr>
                                <w:highlight w:val="yellow"/>
                              </w:rPr>
                              <w:t xml:space="preserve"> – 1</w:t>
                            </w:r>
                            <w:r w:rsidR="00180D19">
                              <w:rPr>
                                <w:highlight w:val="yellow"/>
                              </w:rPr>
                              <w:t>9</w:t>
                            </w:r>
                            <w:r w:rsidRPr="00DD1340">
                              <w:rPr>
                                <w:highlight w:val="yellow"/>
                              </w:rPr>
                              <w:t>:</w:t>
                            </w:r>
                            <w:r w:rsidR="00180D19">
                              <w:rPr>
                                <w:highlight w:val="yellow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</w:rPr>
                              <w:t>5</w:t>
                            </w:r>
                          </w:p>
                          <w:p w14:paraId="3B24F00D" w14:textId="05A55BD4" w:rsidR="00180D19" w:rsidRPr="00DD1340" w:rsidRDefault="00187A5D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16:00 – 19:30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36FD2DB8" w:rsidR="00250992" w:rsidRPr="00DD1340" w:rsidRDefault="00187A5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4 </w:t>
                                  </w:r>
                                  <w:r w:rsidR="00BC6C09" w:rsidRPr="00DD1340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H/Acad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1F4205E4" w:rsidR="00250992" w:rsidRPr="00DD1340" w:rsidRDefault="00187A5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36FD2DB8" w:rsidR="00250992" w:rsidRPr="00DD1340" w:rsidRDefault="00187A5D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4 </w:t>
                            </w:r>
                            <w:r w:rsidR="00BC6C09" w:rsidRPr="00DD13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H/Acad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1F4205E4" w:rsidR="00250992" w:rsidRPr="00DD1340" w:rsidRDefault="00187A5D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4C1181B9">
                <wp:extent cx="3043552" cy="426723"/>
                <wp:effectExtent l="0" t="0" r="61598" b="49527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2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67E4DE8" w14:textId="47663065" w:rsidR="00E64780" w:rsidRPr="00E64780" w:rsidRDefault="00BC6C09" w:rsidP="00E64780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="00E64780" w:rsidRPr="00E64780">
                              <w:rPr>
                                <w:lang w:val="es-BO"/>
                              </w:rPr>
                              <w:t>ANA 111; EGE 111, HIS 111.</w:t>
                            </w:r>
                          </w:p>
                          <w:tbl>
                            <w:tblPr>
                              <w:tblW w:w="0" w:type="auto"/>
                              <w:tblInd w:w="-168" w:type="dxa"/>
                              <w:tblBorders>
                                <w:top w:val="none" w:sz="6" w:space="0" w:color="auto"/>
                                <w:left w:val="none" w:sz="6" w:space="0" w:color="auto"/>
                                <w:bottom w:val="none" w:sz="6" w:space="0" w:color="auto"/>
                                <w:right w:val="non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13"/>
                            </w:tblGrid>
                            <w:tr w:rsidR="00E64780" w:rsidRPr="00E64780" w14:paraId="2776763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5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</w:tcBorders>
                                </w:tcPr>
                                <w:p w14:paraId="467F94A6" w14:textId="77777777" w:rsidR="00E64780" w:rsidRPr="00E64780" w:rsidRDefault="00E64780" w:rsidP="00E64780">
                                  <w:pPr>
                                    <w:rPr>
                                      <w:lang w:val="es-BO"/>
                                    </w:rPr>
                                  </w:pPr>
                                  <w:r w:rsidRPr="00E64780">
                                    <w:rPr>
                                      <w:lang w:val="es-BO"/>
                                    </w:rPr>
                                    <w:t xml:space="preserve"> ANA 111; EGE 111, HIS 111. </w:t>
                                  </w:r>
                                </w:p>
                              </w:tc>
                            </w:tr>
                          </w:tbl>
                          <w:p w14:paraId="132788E1" w14:textId="06A170D3" w:rsidR="00E90BBF" w:rsidRPr="00E90BBF" w:rsidRDefault="00E90BBF" w:rsidP="00E90BBF">
                            <w:pPr>
                              <w:rPr>
                                <w:lang w:val="es-BO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68" w:type="dxa"/>
                              <w:tblBorders>
                                <w:top w:val="none" w:sz="6" w:space="0" w:color="auto"/>
                                <w:left w:val="none" w:sz="6" w:space="0" w:color="auto"/>
                                <w:bottom w:val="none" w:sz="6" w:space="0" w:color="auto"/>
                                <w:right w:val="non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13"/>
                            </w:tblGrid>
                            <w:tr w:rsidR="00E90BBF" w:rsidRPr="00E90BBF" w14:paraId="13B82EF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5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</w:tcBorders>
                                </w:tcPr>
                                <w:p w14:paraId="6EBAEA37" w14:textId="77777777" w:rsidR="00E90BBF" w:rsidRPr="00E90BBF" w:rsidRDefault="00E90BBF" w:rsidP="00E90BBF">
                                  <w:pPr>
                                    <w:rPr>
                                      <w:lang w:val="es-BO"/>
                                    </w:rPr>
                                  </w:pPr>
                                  <w:r w:rsidRPr="00E90BBF">
                                    <w:rPr>
                                      <w:lang w:val="es-BO"/>
                                    </w:rPr>
                                    <w:t xml:space="preserve"> ANA 111; EGE 111, HIS 111. </w:t>
                                  </w:r>
                                </w:p>
                              </w:tc>
                            </w:tr>
                          </w:tbl>
                          <w:p w14:paraId="01474DEC" w14:textId="1BEDFA92" w:rsidR="00E90BBF" w:rsidRPr="00E90BBF" w:rsidRDefault="00E90BBF" w:rsidP="00E90BBF">
                            <w:pPr>
                              <w:rPr>
                                <w:lang w:val="es-BO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68" w:type="dxa"/>
                              <w:tblBorders>
                                <w:top w:val="none" w:sz="6" w:space="0" w:color="auto"/>
                                <w:left w:val="none" w:sz="6" w:space="0" w:color="auto"/>
                                <w:bottom w:val="none" w:sz="6" w:space="0" w:color="auto"/>
                                <w:right w:val="non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13"/>
                            </w:tblGrid>
                            <w:tr w:rsidR="00E90BBF" w:rsidRPr="00E90BBF" w14:paraId="37BCF61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5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</w:tcBorders>
                                </w:tcPr>
                                <w:p w14:paraId="27851680" w14:textId="77777777" w:rsidR="00E90BBF" w:rsidRPr="00E90BBF" w:rsidRDefault="00E90BBF" w:rsidP="00E90BBF">
                                  <w:pPr>
                                    <w:rPr>
                                      <w:lang w:val="es-BO"/>
                                    </w:rPr>
                                  </w:pPr>
                                  <w:r w:rsidRPr="00E90BBF">
                                    <w:rPr>
                                      <w:lang w:val="es-BO"/>
                                    </w:rPr>
                                    <w:t xml:space="preserve"> ANA 111; EGE 111, HIS 111. </w:t>
                                  </w:r>
                                </w:p>
                              </w:tc>
                            </w:tr>
                          </w:tbl>
                          <w:p w14:paraId="1DE7D5E1" w14:textId="77777777" w:rsidR="00E90BBF" w:rsidRPr="00E90BBF" w:rsidRDefault="00E90BBF" w:rsidP="00E90BBF">
                            <w:pPr>
                              <w:rPr>
                                <w:lang w:val="es-BO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68" w:type="dxa"/>
                              <w:tblBorders>
                                <w:top w:val="none" w:sz="6" w:space="0" w:color="auto"/>
                                <w:left w:val="none" w:sz="6" w:space="0" w:color="auto"/>
                                <w:bottom w:val="none" w:sz="6" w:space="0" w:color="auto"/>
                                <w:right w:val="non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13"/>
                            </w:tblGrid>
                            <w:tr w:rsidR="00E90BBF" w:rsidRPr="00E90BBF" w14:paraId="720BF2B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5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</w:tcBorders>
                                </w:tcPr>
                                <w:p w14:paraId="6204ED2E" w14:textId="77777777" w:rsidR="00E90BBF" w:rsidRPr="00E90BBF" w:rsidRDefault="00E90BBF" w:rsidP="00E90BBF">
                                  <w:pPr>
                                    <w:rPr>
                                      <w:lang w:val="es-BO"/>
                                    </w:rPr>
                                  </w:pPr>
                                  <w:r w:rsidRPr="00E90BBF">
                                    <w:rPr>
                                      <w:lang w:val="es-BO"/>
                                    </w:rPr>
                                    <w:t xml:space="preserve"> ANA 111; EGE 111, HIS 111. </w:t>
                                  </w:r>
                                </w:p>
                              </w:tc>
                            </w:tr>
                          </w:tbl>
                          <w:p w14:paraId="3E7035F6" w14:textId="673950D7" w:rsidR="00250992" w:rsidRDefault="00250992">
                            <w:pPr>
                              <w:rPr>
                                <w:lang w:val="es-B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3552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d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" adj="-11796480,,5400" path="m71121,at,,142242,142242,71121,,,71121l,355603at,284482,142242,426724,,355603,71121,426724l2972432,426723at2901311,284481,3043553,426723,2972432,426723,3043553,355602l3043552,71121at2901310,,3043552,142242,3043552,71121,2972431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521776,0;3043552,213362;1521776,426723;0,213362" o:connectangles="270,0,90,180" textboxrect="20831,20831,3022721,405892"/>
                <v:textbox>
                  <w:txbxContent>
                    <w:p w14:paraId="567E4DE8" w14:textId="47663065" w:rsidR="00E64780" w:rsidRPr="00E64780" w:rsidRDefault="00BC6C09" w:rsidP="00E64780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="00E64780" w:rsidRPr="00E64780">
                        <w:rPr>
                          <w:lang w:val="es-BO"/>
                        </w:rPr>
                        <w:t>ANA 111; EGE 111, HIS 111.</w:t>
                      </w:r>
                    </w:p>
                    <w:tbl>
                      <w:tblPr>
                        <w:tblW w:w="0" w:type="auto"/>
                        <w:tblInd w:w="-168" w:type="dxa"/>
                        <w:tbl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13"/>
                      </w:tblGrid>
                      <w:tr w:rsidR="00E64780" w:rsidRPr="00E64780" w14:paraId="2776763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5"/>
                        </w:trPr>
                        <w:tc>
                          <w:tcPr>
                            <w:tcW w:w="2813" w:type="dxa"/>
                            <w:tcBorders>
                              <w:top w:val="none" w:sz="6" w:space="0" w:color="auto"/>
                              <w:bottom w:val="none" w:sz="6" w:space="0" w:color="auto"/>
                            </w:tcBorders>
                          </w:tcPr>
                          <w:p w14:paraId="467F94A6" w14:textId="77777777" w:rsidR="00E64780" w:rsidRPr="00E64780" w:rsidRDefault="00E64780" w:rsidP="00E64780">
                            <w:pPr>
                              <w:rPr>
                                <w:lang w:val="es-BO"/>
                              </w:rPr>
                            </w:pPr>
                            <w:r w:rsidRPr="00E64780">
                              <w:rPr>
                                <w:lang w:val="es-BO"/>
                              </w:rPr>
                              <w:t xml:space="preserve"> ANA 111; EGE 111, HIS 111. </w:t>
                            </w:r>
                          </w:p>
                        </w:tc>
                      </w:tr>
                    </w:tbl>
                    <w:p w14:paraId="132788E1" w14:textId="06A170D3" w:rsidR="00E90BBF" w:rsidRPr="00E90BBF" w:rsidRDefault="00E90BBF" w:rsidP="00E90BBF">
                      <w:pPr>
                        <w:rPr>
                          <w:lang w:val="es-BO"/>
                        </w:rPr>
                      </w:pPr>
                    </w:p>
                    <w:tbl>
                      <w:tblPr>
                        <w:tblW w:w="0" w:type="auto"/>
                        <w:tblInd w:w="-168" w:type="dxa"/>
                        <w:tbl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13"/>
                      </w:tblGrid>
                      <w:tr w:rsidR="00E90BBF" w:rsidRPr="00E90BBF" w14:paraId="13B82EF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5"/>
                        </w:trPr>
                        <w:tc>
                          <w:tcPr>
                            <w:tcW w:w="2813" w:type="dxa"/>
                            <w:tcBorders>
                              <w:top w:val="none" w:sz="6" w:space="0" w:color="auto"/>
                              <w:bottom w:val="none" w:sz="6" w:space="0" w:color="auto"/>
                            </w:tcBorders>
                          </w:tcPr>
                          <w:p w14:paraId="6EBAEA37" w14:textId="77777777" w:rsidR="00E90BBF" w:rsidRPr="00E90BBF" w:rsidRDefault="00E90BBF" w:rsidP="00E90BBF">
                            <w:pPr>
                              <w:rPr>
                                <w:lang w:val="es-BO"/>
                              </w:rPr>
                            </w:pPr>
                            <w:r w:rsidRPr="00E90BBF">
                              <w:rPr>
                                <w:lang w:val="es-BO"/>
                              </w:rPr>
                              <w:t xml:space="preserve"> ANA 111; EGE 111, HIS 111. </w:t>
                            </w:r>
                          </w:p>
                        </w:tc>
                      </w:tr>
                    </w:tbl>
                    <w:p w14:paraId="01474DEC" w14:textId="1BEDFA92" w:rsidR="00E90BBF" w:rsidRPr="00E90BBF" w:rsidRDefault="00E90BBF" w:rsidP="00E90BBF">
                      <w:pPr>
                        <w:rPr>
                          <w:lang w:val="es-BO"/>
                        </w:rPr>
                      </w:pPr>
                    </w:p>
                    <w:tbl>
                      <w:tblPr>
                        <w:tblW w:w="0" w:type="auto"/>
                        <w:tblInd w:w="-168" w:type="dxa"/>
                        <w:tbl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13"/>
                      </w:tblGrid>
                      <w:tr w:rsidR="00E90BBF" w:rsidRPr="00E90BBF" w14:paraId="37BCF61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5"/>
                        </w:trPr>
                        <w:tc>
                          <w:tcPr>
                            <w:tcW w:w="2813" w:type="dxa"/>
                            <w:tcBorders>
                              <w:top w:val="none" w:sz="6" w:space="0" w:color="auto"/>
                              <w:bottom w:val="none" w:sz="6" w:space="0" w:color="auto"/>
                            </w:tcBorders>
                          </w:tcPr>
                          <w:p w14:paraId="27851680" w14:textId="77777777" w:rsidR="00E90BBF" w:rsidRPr="00E90BBF" w:rsidRDefault="00E90BBF" w:rsidP="00E90BBF">
                            <w:pPr>
                              <w:rPr>
                                <w:lang w:val="es-BO"/>
                              </w:rPr>
                            </w:pPr>
                            <w:r w:rsidRPr="00E90BBF">
                              <w:rPr>
                                <w:lang w:val="es-BO"/>
                              </w:rPr>
                              <w:t xml:space="preserve"> ANA 111; EGE 111, HIS 111. </w:t>
                            </w:r>
                          </w:p>
                        </w:tc>
                      </w:tr>
                    </w:tbl>
                    <w:p w14:paraId="1DE7D5E1" w14:textId="77777777" w:rsidR="00E90BBF" w:rsidRPr="00E90BBF" w:rsidRDefault="00E90BBF" w:rsidP="00E90BBF">
                      <w:pPr>
                        <w:rPr>
                          <w:lang w:val="es-BO"/>
                        </w:rPr>
                      </w:pPr>
                    </w:p>
                    <w:tbl>
                      <w:tblPr>
                        <w:tblW w:w="0" w:type="auto"/>
                        <w:tblInd w:w="-168" w:type="dxa"/>
                        <w:tbl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13"/>
                      </w:tblGrid>
                      <w:tr w:rsidR="00E90BBF" w:rsidRPr="00E90BBF" w14:paraId="720BF2B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5"/>
                        </w:trPr>
                        <w:tc>
                          <w:tcPr>
                            <w:tcW w:w="2813" w:type="dxa"/>
                            <w:tcBorders>
                              <w:top w:val="none" w:sz="6" w:space="0" w:color="auto"/>
                              <w:bottom w:val="none" w:sz="6" w:space="0" w:color="auto"/>
                            </w:tcBorders>
                          </w:tcPr>
                          <w:p w14:paraId="6204ED2E" w14:textId="77777777" w:rsidR="00E90BBF" w:rsidRPr="00E90BBF" w:rsidRDefault="00E90BBF" w:rsidP="00E90BBF">
                            <w:pPr>
                              <w:rPr>
                                <w:lang w:val="es-BO"/>
                              </w:rPr>
                            </w:pPr>
                            <w:r w:rsidRPr="00E90BBF">
                              <w:rPr>
                                <w:lang w:val="es-BO"/>
                              </w:rPr>
                              <w:t xml:space="preserve"> ANA 111; EGE 111, HIS 111. </w:t>
                            </w:r>
                          </w:p>
                        </w:tc>
                      </w:tr>
                    </w:tbl>
                    <w:p w14:paraId="3E7035F6" w14:textId="673950D7" w:rsidR="00250992" w:rsidRDefault="00250992">
                      <w:pPr>
                        <w:rPr>
                          <w:lang w:val="es-B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7824BAB6" w14:textId="77777777" w:rsidR="00EF3387" w:rsidRPr="00EF3387" w:rsidRDefault="00EF3387" w:rsidP="00EF3387">
      <w:pPr>
        <w:pStyle w:val="Prrafodelista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lang w:val="es-B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7"/>
      </w:tblGrid>
      <w:tr w:rsidR="00EF3387" w:rsidRPr="00EF3387" w14:paraId="7D0C0564" w14:textId="77777777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8287" w:type="dxa"/>
            <w:tcBorders>
              <w:top w:val="none" w:sz="6" w:space="0" w:color="auto"/>
              <w:bottom w:val="none" w:sz="6" w:space="0" w:color="auto"/>
            </w:tcBorders>
          </w:tcPr>
          <w:p w14:paraId="1D6D2FD0" w14:textId="77777777" w:rsidR="007E3A41" w:rsidRPr="007E3A41" w:rsidRDefault="007E3A41" w:rsidP="007E3A41">
            <w:pPr>
              <w:pStyle w:val="Prrafodelista"/>
              <w:numPr>
                <w:ilvl w:val="0"/>
                <w:numId w:val="9"/>
              </w:num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7"/>
            </w:tblGrid>
            <w:tr w:rsidR="007E3A41" w:rsidRPr="007E3A41" w14:paraId="539135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113"/>
              </w:trPr>
              <w:tc>
                <w:tcPr>
                  <w:tcW w:w="8287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00D004ED" w14:textId="77777777" w:rsidR="007E3A41" w:rsidRPr="007E3A41" w:rsidRDefault="007E3A41" w:rsidP="007E3A41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lang w:val="es-BO"/>
                    </w:rPr>
                  </w:pPr>
                  <w:r w:rsidRPr="007E3A41">
                    <w:rPr>
                      <w:rFonts w:ascii="Century Gothic" w:hAnsi="Century Gothic" w:cs="Century Gothic"/>
                      <w:color w:val="000000"/>
                      <w:sz w:val="24"/>
                      <w:szCs w:val="24"/>
                      <w:lang w:val="es-BO"/>
                    </w:rPr>
                    <w:lastRenderedPageBreak/>
                    <w:t xml:space="preserve"> </w:t>
                  </w:r>
                  <w:r w:rsidRPr="007E3A41">
                    <w:rPr>
                      <w:rFonts w:ascii="Century Gothic" w:hAnsi="Century Gothic" w:cs="Century Gothic"/>
                      <w:color w:val="000000"/>
                      <w:lang w:val="es-BO"/>
                    </w:rPr>
                    <w:t xml:space="preserve">La bioquímica clínica es la asignatura que aporta con el aprendizaje sobre la organización, y las funciones de la materia viva en términos estructurales y metabólicos desde una perspectiva crítica y analítica, para proporcionar las bases científicas de la práctica médica y la comprensión integral del funcionamiento de la célula a nivel molecular, sus valores normales, ya que determinarán los estados fisiológicos y patológicos del organismo, así como su abordaje terapéutico. </w:t>
                  </w:r>
                </w:p>
                <w:p w14:paraId="47599AB7" w14:textId="77777777" w:rsidR="007E3A41" w:rsidRPr="007E3A41" w:rsidRDefault="007E3A41" w:rsidP="007E3A41">
                  <w:pPr>
                    <w:suppressAutoHyphens w:val="0"/>
                    <w:autoSpaceDE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lang w:val="es-BO"/>
                    </w:rPr>
                  </w:pPr>
                  <w:r w:rsidRPr="007E3A41">
                    <w:rPr>
                      <w:rFonts w:ascii="Century Gothic" w:hAnsi="Century Gothic" w:cs="Century Gothic"/>
                      <w:color w:val="000000"/>
                      <w:lang w:val="es-BO"/>
                    </w:rPr>
                    <w:t xml:space="preserve">En este sentido aportara al estudiante el desarrollo de sus competencias que le permitirá emitir juicios de valor y toma de decisiones sobre la búsqueda de soluciones a los problemas de salud y poner en marcha acciones que vayan en beneficio de la población, con una actitud positiva y analítica, aplicando este conocimiento hacia su orientación profesional con compromiso y conciencia social para brindar servicios básicos y especializados en todas las áreas de la medicina dotados de sensibilidad, con principios ético moral y humanista. </w:t>
                  </w:r>
                </w:p>
              </w:tc>
            </w:tr>
          </w:tbl>
          <w:p w14:paraId="2A0781D1" w14:textId="09270F4A" w:rsidR="00EF3387" w:rsidRPr="007E3A41" w:rsidRDefault="00EF3387" w:rsidP="007E3A41">
            <w:pPr>
              <w:pStyle w:val="Prrafodelista"/>
              <w:suppressAutoHyphens w:val="0"/>
              <w:autoSpaceDE w:val="0"/>
              <w:adjustRightInd w:val="0"/>
              <w:spacing w:after="0" w:line="240" w:lineRule="auto"/>
              <w:ind w:left="360"/>
              <w:rPr>
                <w:rFonts w:ascii="Century Gothic" w:hAnsi="Century Gothic" w:cs="Century Gothic"/>
                <w:color w:val="000000"/>
                <w:lang w:val="es-BO"/>
              </w:rPr>
            </w:pPr>
          </w:p>
        </w:tc>
      </w:tr>
    </w:tbl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lastRenderedPageBreak/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proofErr w:type="gramStart"/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  <w:proofErr w:type="gramEnd"/>
    </w:p>
    <w:p w14:paraId="50802943" w14:textId="0767C42B" w:rsidR="00EF3387" w:rsidRPr="00EF3387" w:rsidRDefault="00BC6C09" w:rsidP="00EF3387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5"/>
      </w:tblGrid>
      <w:tr w:rsidR="00EF3387" w:rsidRPr="00EF3387" w14:paraId="41C5BF85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375" w:type="dxa"/>
            <w:tcBorders>
              <w:top w:val="none" w:sz="6" w:space="0" w:color="auto"/>
              <w:bottom w:val="none" w:sz="6" w:space="0" w:color="auto"/>
            </w:tcBorders>
          </w:tcPr>
          <w:p w14:paraId="5FBBC6C8" w14:textId="77777777" w:rsidR="00EF3387" w:rsidRPr="00EF3387" w:rsidRDefault="00EF3387" w:rsidP="00EF3387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EF3387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t xml:space="preserve"> </w:t>
            </w:r>
            <w:r w:rsidRPr="00EF3387">
              <w:rPr>
                <w:rFonts w:ascii="Century Gothic" w:hAnsi="Century Gothic" w:cs="Century Gothic"/>
                <w:color w:val="000000"/>
                <w:lang w:val="es-BO"/>
              </w:rPr>
              <w:t xml:space="preserve">Reconocer los procesos químicos y metabólicos de la célula, desde una perspectiva analítica y crítica. </w:t>
            </w:r>
          </w:p>
        </w:tc>
      </w:tr>
    </w:tbl>
    <w:p w14:paraId="61FEA833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11A3E833" w14:textId="77777777" w:rsidR="00612BDE" w:rsidRPr="00612BDE" w:rsidRDefault="00612BDE" w:rsidP="00612BDE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612BDE">
        <w:rPr>
          <w:rFonts w:ascii="Century Gothic" w:hAnsi="Century Gothic" w:cs="Century Gothic"/>
          <w:b/>
          <w:bCs/>
          <w:color w:val="000000"/>
          <w:lang w:val="es-BO"/>
        </w:rPr>
        <w:t xml:space="preserve">Unidad 1: </w:t>
      </w:r>
      <w:r w:rsidRPr="00612BDE">
        <w:rPr>
          <w:rFonts w:ascii="Century Gothic" w:hAnsi="Century Gothic" w:cs="Century Gothic"/>
          <w:color w:val="000000"/>
          <w:lang w:val="es-BO"/>
        </w:rPr>
        <w:t xml:space="preserve">Química del Organismo, Proteínas y Enzimas. </w:t>
      </w:r>
    </w:p>
    <w:p w14:paraId="580F96DC" w14:textId="77777777" w:rsidR="00612BDE" w:rsidRPr="00612BDE" w:rsidRDefault="00612BDE" w:rsidP="00612BDE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612BDE">
        <w:rPr>
          <w:rFonts w:ascii="Century Gothic" w:hAnsi="Century Gothic" w:cs="Century Gothic"/>
          <w:b/>
          <w:bCs/>
          <w:color w:val="000000"/>
          <w:lang w:val="es-BO"/>
        </w:rPr>
        <w:t xml:space="preserve">Unidad 2: </w:t>
      </w:r>
      <w:r w:rsidRPr="00612BDE">
        <w:rPr>
          <w:rFonts w:ascii="Century Gothic" w:hAnsi="Century Gothic" w:cs="Century Gothic"/>
          <w:color w:val="000000"/>
          <w:lang w:val="es-BO"/>
        </w:rPr>
        <w:t xml:space="preserve">Bioenergética y metabolismo de carbohidratos y lípidos. </w:t>
      </w:r>
    </w:p>
    <w:p w14:paraId="691B67D0" w14:textId="77777777" w:rsidR="00612BDE" w:rsidRPr="00612BDE" w:rsidRDefault="00612BDE" w:rsidP="00612BDE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612BDE">
        <w:rPr>
          <w:rFonts w:ascii="Century Gothic" w:hAnsi="Century Gothic" w:cs="Century Gothic"/>
          <w:b/>
          <w:bCs/>
          <w:color w:val="000000"/>
          <w:lang w:val="es-BO"/>
        </w:rPr>
        <w:t xml:space="preserve">Unidad 3: </w:t>
      </w:r>
      <w:r w:rsidRPr="00612BDE">
        <w:rPr>
          <w:rFonts w:ascii="Century Gothic" w:hAnsi="Century Gothic" w:cs="Century Gothic"/>
          <w:color w:val="000000"/>
          <w:lang w:val="es-BO"/>
        </w:rPr>
        <w:t xml:space="preserve">Metabolismo de Proteínas y Aminoácidos y función de Ácidos Nucleicos. </w:t>
      </w:r>
    </w:p>
    <w:p w14:paraId="3CC325D6" w14:textId="6EFBCB01" w:rsidR="00250992" w:rsidRDefault="00612BDE" w:rsidP="00612BDE">
      <w:pPr>
        <w:tabs>
          <w:tab w:val="left" w:pos="2955"/>
        </w:tabs>
        <w:jc w:val="both"/>
        <w:rPr>
          <w:rFonts w:ascii="Calibri Light" w:hAnsi="Calibri Light" w:cs="Calibri Light"/>
          <w:sz w:val="24"/>
          <w:szCs w:val="24"/>
        </w:rPr>
      </w:pPr>
      <w:r w:rsidRPr="00612BDE">
        <w:rPr>
          <w:rFonts w:ascii="Century Gothic" w:hAnsi="Century Gothic" w:cs="Century Gothic"/>
          <w:b/>
          <w:bCs/>
          <w:color w:val="000000"/>
          <w:lang w:val="es-BO"/>
        </w:rPr>
        <w:t xml:space="preserve">Unidad 4: </w:t>
      </w:r>
      <w:r w:rsidRPr="00612BDE">
        <w:rPr>
          <w:rFonts w:ascii="Century Gothic" w:hAnsi="Century Gothic" w:cs="Century Gothic"/>
          <w:color w:val="000000"/>
          <w:lang w:val="es-BO"/>
        </w:rPr>
        <w:t xml:space="preserve">Micronutrientes y el Proyecto Genoma Humano. 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lastRenderedPageBreak/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lastRenderedPageBreak/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</w:t>
            </w:r>
            <w:proofErr w:type="gramStart"/>
            <w:r>
              <w:rPr>
                <w:rFonts w:ascii="Calibri Light" w:hAnsi="Calibri Light" w:cs="Calibri Light"/>
                <w:color w:val="808080"/>
              </w:rPr>
              <w:t xml:space="preserve">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proofErr w:type="gram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(Es el marco de referencia, donde usted manifiesta qué es lo que está evaluando, qué 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(Las ponderaciones las 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F078" w14:textId="77777777" w:rsidR="00BC6C09" w:rsidRDefault="00BC6C09">
      <w:pPr>
        <w:spacing w:after="0" w:line="240" w:lineRule="auto"/>
      </w:pPr>
      <w:r>
        <w:separator/>
      </w:r>
    </w:p>
  </w:endnote>
  <w:endnote w:type="continuationSeparator" w:id="0">
    <w:p w14:paraId="7FB4144F" w14:textId="77777777" w:rsidR="00BC6C09" w:rsidRDefault="00BC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72A1" w14:textId="77777777" w:rsidR="00BC6C09" w:rsidRDefault="00BC6C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322203" w14:textId="77777777" w:rsidR="00BC6C09" w:rsidRDefault="00BC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68E2995F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BF2179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1C9D2B32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BF2179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180D19"/>
    <w:rsid w:val="00187A5D"/>
    <w:rsid w:val="00250992"/>
    <w:rsid w:val="005C608E"/>
    <w:rsid w:val="00612BDE"/>
    <w:rsid w:val="007E3A41"/>
    <w:rsid w:val="00BB4759"/>
    <w:rsid w:val="00BC6C09"/>
    <w:rsid w:val="00BF0684"/>
    <w:rsid w:val="00BF2179"/>
    <w:rsid w:val="00DD1340"/>
    <w:rsid w:val="00E64780"/>
    <w:rsid w:val="00E90BBF"/>
    <w:rsid w:val="00ED093C"/>
    <w:rsid w:val="00EF3387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642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DENIS FABRICIO ARZABE BEJARANO</cp:lastModifiedBy>
  <cp:revision>13</cp:revision>
  <dcterms:created xsi:type="dcterms:W3CDTF">2024-10-08T23:04:00Z</dcterms:created>
  <dcterms:modified xsi:type="dcterms:W3CDTF">2025-10-02T22:11:00Z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