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1B8E89C1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INNOVACIÍON</w:t>
                            </w:r>
                          </w:p>
                          <w:p w14:paraId="49D12139" w14:textId="47BA0E7D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662B4F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Sistemas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1B8E89C1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>DE LA TECNOLOGÍA E INNOVACIÍON</w:t>
                      </w:r>
                    </w:p>
                    <w:p w14:paraId="49D12139" w14:textId="47BA0E7D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662B4F" w:rsidRPr="00B378BE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 xml:space="preserve"> Sistemas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144E8EEE" w:rsidR="00250992" w:rsidRPr="00DD1340" w:rsidRDefault="00AE74A5" w:rsidP="00AE74A5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AE74A5">
                              <w:t>SIS-</w:t>
                            </w:r>
                            <w:r w:rsidR="007B1543">
                              <w:t>211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144E8EEE" w:rsidR="00250992" w:rsidRPr="00DD1340" w:rsidRDefault="00AE74A5" w:rsidP="00AE74A5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AE74A5">
                        <w:t>SIS-</w:t>
                      </w:r>
                      <w:r w:rsidR="007B1543">
                        <w:t>211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32A7EE76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7B1543" w:rsidRPr="007B1543">
                              <w:t>ESTRUCTURAS DE DATOS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32A7EE76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7B1543" w:rsidRPr="007B1543">
                        <w:t>ESTRUCTURAS DE 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1E27975A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2B54BD">
                              <w:rPr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1E27975A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  <w:r w:rsidR="002B54BD">
                        <w:rPr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09496918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0E7050">
                              <w:rPr>
                                <w:lang w:val="es-BO"/>
                              </w:rPr>
                              <w:t>2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09496918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0E7050">
                        <w:rPr>
                          <w:lang w:val="es-BO"/>
                        </w:rPr>
                        <w:t>2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57C56106" w:rsidR="00250992" w:rsidRPr="00593F55" w:rsidRDefault="00DF7584">
                                  <w:r>
                                    <w:t xml:space="preserve">Lunes y </w:t>
                                  </w:r>
                                  <w:proofErr w:type="gramStart"/>
                                  <w:r>
                                    <w:t>Viernes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5A62AF" w14:textId="77777777" w:rsidR="00250992" w:rsidRDefault="0008387A">
                                  <w:r>
                                    <w:t>8:30</w:t>
                                  </w:r>
                                  <w:r w:rsidR="0050417B">
                                    <w:t>-10:30</w:t>
                                  </w:r>
                                </w:p>
                                <w:p w14:paraId="3B24F00D" w14:textId="2B966160" w:rsidR="005671E2" w:rsidRPr="00593F55" w:rsidRDefault="005671E2">
                                  <w:r>
                                    <w:t>8:45-10:30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57C56106" w:rsidR="00250992" w:rsidRPr="00593F55" w:rsidRDefault="00DF7584">
                            <w:r>
                              <w:t xml:space="preserve">Lunes y </w:t>
                            </w:r>
                            <w:proofErr w:type="gramStart"/>
                            <w:r>
                              <w:t>Viernes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5A62AF" w14:textId="77777777" w:rsidR="00250992" w:rsidRDefault="0008387A">
                            <w:r>
                              <w:t>8:30</w:t>
                            </w:r>
                            <w:r w:rsidR="0050417B">
                              <w:t>-10:30</w:t>
                            </w:r>
                          </w:p>
                          <w:p w14:paraId="3B24F00D" w14:textId="2B966160" w:rsidR="005671E2" w:rsidRPr="00593F55" w:rsidRDefault="005671E2">
                            <w:r>
                              <w:t>8:45-10:30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77777777" w:rsidR="00250992" w:rsidRPr="0083077F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077F">
                                    <w:rPr>
                                      <w:sz w:val="20"/>
                                      <w:szCs w:val="20"/>
                                    </w:rPr>
                                    <w:t>5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143D5277" w:rsidR="00250992" w:rsidRPr="0083077F" w:rsidRDefault="00495F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077F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77777777" w:rsidR="00250992" w:rsidRPr="0083077F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077F">
                              <w:rPr>
                                <w:sz w:val="20"/>
                                <w:szCs w:val="20"/>
                              </w:rPr>
                              <w:t>5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143D5277" w:rsidR="00250992" w:rsidRPr="0083077F" w:rsidRDefault="00495F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077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8E73C62">
                <wp:extent cx="4518992" cy="426723"/>
                <wp:effectExtent l="0" t="0" r="5334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99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71F5784C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Programación II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2E674D69" id="Rectángulo: esquinas redondeadas 1" o:spid="_x0000_s1034" style="width:355.8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899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UDtg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MI3SRNPUfl&#10;OBd4Uez5RHNzuzp/Mv0vZcNO2fNvpmdAhaqzEzpBoxz6VIH2c1YpP9pyMXD5RGpd406vcbfJlr7G&#10;IooxYroZh8Gqxp9q3AittGIUTEXn5TDh9OxheTaanjVmeTqenrYywKQZMvh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" adj="-11796480,,5400" path="m71121,at,,142242,142242,71121,,,71121l,355603at,284482,142242,426724,,355603,71121,426724l4447872,426723at4376751,284481,4518993,426723,4447872,426723,4518993,355602l4518992,71121at4376750,,4518992,142242,4518992,71121,444787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259496,0;4518992,213362;2259496,426723;0,213362" o:connectangles="270,0,90,180" textboxrect="20831,20831,4498161,405892"/>
                <v:textbox>
                  <w:txbxContent>
                    <w:p w14:paraId="3E7035F6" w14:textId="71F5784C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Programación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C753C81" w14:textId="4C626358" w:rsidR="004B61E3" w:rsidRDefault="004B61E3" w:rsidP="004B61E3">
      <w:pPr>
        <w:spacing w:before="120" w:after="120" w:line="276" w:lineRule="auto"/>
        <w:ind w:left="311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4B61E3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La pérdida de tiempo y recursos en procesos deficientemente automatizados dentro de las</w: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proofErr w:type="gramStart"/>
      <w:r w:rsidRPr="004B61E3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organizaciones,</w:t>
      </w:r>
      <w:proofErr w:type="gramEnd"/>
      <w:r w:rsidRPr="004B61E3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produce mermas económicas que repercuten a las personas que dependen</w: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4B61E3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directa o indirectamente de la organización. Por tanto, aplicar Estructuras de Datos para</w: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4B61E3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resolver problemas en sistemas computacionales es una habilidad necesaria para dar</w: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4B61E3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soluciones tomando en cuenta las restricciones reales de las organizaciones</w:t>
      </w:r>
    </w:p>
    <w:p w14:paraId="37A57EE1" w14:textId="349E6AD5" w:rsidR="00250992" w:rsidRPr="00281D62" w:rsidRDefault="00BC6C09" w:rsidP="004B61E3">
      <w:pPr>
        <w:spacing w:before="120" w:after="120" w:line="276" w:lineRule="auto"/>
        <w:ind w:left="311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lastRenderedPageBreak/>
        <w:t>Competencia de la Asignatura</w:t>
      </w:r>
    </w:p>
    <w:p w14:paraId="2A8FA625" w14:textId="63E593A9" w:rsidR="004E7CF3" w:rsidRDefault="004E7CF3" w:rsidP="00AE2652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4E7CF3">
        <w:rPr>
          <w:rFonts w:ascii="Calibri Light" w:eastAsia="Times New Roman" w:hAnsi="Calibri Light" w:cs="Calibri Light"/>
          <w:sz w:val="24"/>
          <w:szCs w:val="24"/>
          <w:lang w:eastAsia="es-ES"/>
        </w:rPr>
        <w:t>Aplica estructuras de datos para desarrollar aplicaciones de softwar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>e</w:t>
      </w:r>
    </w:p>
    <w:p w14:paraId="61FEA833" w14:textId="1ED34876" w:rsidR="00250992" w:rsidRDefault="00BC6C09" w:rsidP="00AE2652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454540D2" w14:textId="77777777" w:rsidR="008648B7" w:rsidRDefault="008648B7" w:rsidP="008648B7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8648B7">
        <w:rPr>
          <w:rFonts w:cs="Times New Roman"/>
          <w:szCs w:val="24"/>
          <w:lang w:val="es-BO"/>
        </w:rPr>
        <w:t>Análisis de Algoritmos</w:t>
      </w:r>
    </w:p>
    <w:p w14:paraId="3F1EB0F7" w14:textId="77777777" w:rsidR="001D02B3" w:rsidRDefault="008648B7" w:rsidP="001D02B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8648B7">
        <w:rPr>
          <w:rFonts w:cs="Times New Roman"/>
          <w:szCs w:val="24"/>
          <w:lang w:val="es-BO"/>
        </w:rPr>
        <w:t>Estructuras de Datos Simples</w:t>
      </w:r>
    </w:p>
    <w:p w14:paraId="6C46C35A" w14:textId="77777777" w:rsidR="001D02B3" w:rsidRDefault="008648B7" w:rsidP="001D02B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1D02B3">
        <w:rPr>
          <w:rFonts w:cs="Times New Roman"/>
          <w:szCs w:val="24"/>
          <w:lang w:val="es-BO"/>
        </w:rPr>
        <w:t>Estructuras de Datos Jerárquicas</w:t>
      </w:r>
    </w:p>
    <w:p w14:paraId="3CC325D6" w14:textId="60F348D3" w:rsidR="00250992" w:rsidRPr="001D02B3" w:rsidRDefault="008648B7" w:rsidP="001D02B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</w:rPr>
      </w:pPr>
      <w:r w:rsidRPr="001D02B3">
        <w:rPr>
          <w:rFonts w:cs="Times New Roman"/>
          <w:szCs w:val="24"/>
          <w:lang w:val="es-BO"/>
        </w:rPr>
        <w:t>Grafos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054F" w14:textId="77777777" w:rsidR="00BE0C1F" w:rsidRDefault="00BE0C1F">
      <w:pPr>
        <w:spacing w:after="0" w:line="240" w:lineRule="auto"/>
      </w:pPr>
      <w:r>
        <w:separator/>
      </w:r>
    </w:p>
  </w:endnote>
  <w:endnote w:type="continuationSeparator" w:id="0">
    <w:p w14:paraId="12C0184C" w14:textId="77777777" w:rsidR="00BE0C1F" w:rsidRDefault="00BE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62F6" w14:textId="77777777" w:rsidR="00BE0C1F" w:rsidRDefault="00BE0C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78B699" w14:textId="77777777" w:rsidR="00BE0C1F" w:rsidRDefault="00BE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F07F6E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5C8B107F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A73CB0">
            <w:rPr>
              <w:noProof/>
              <w:sz w:val="24"/>
              <w:szCs w:val="24"/>
            </w:rPr>
            <w:t>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F07F6E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F07F6E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5E04C528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A73CB0">
            <w:rPr>
              <w:noProof/>
              <w:sz w:val="24"/>
              <w:szCs w:val="24"/>
            </w:rPr>
            <w:t>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F07F6E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44144"/>
    <w:rsid w:val="00051FCF"/>
    <w:rsid w:val="000700A0"/>
    <w:rsid w:val="0008387A"/>
    <w:rsid w:val="000C5434"/>
    <w:rsid w:val="000E7050"/>
    <w:rsid w:val="000F0A77"/>
    <w:rsid w:val="000F0E4A"/>
    <w:rsid w:val="00127BFC"/>
    <w:rsid w:val="00137BF5"/>
    <w:rsid w:val="001565CC"/>
    <w:rsid w:val="001D02B3"/>
    <w:rsid w:val="00250992"/>
    <w:rsid w:val="00273D36"/>
    <w:rsid w:val="00281D62"/>
    <w:rsid w:val="002B54BD"/>
    <w:rsid w:val="0031741C"/>
    <w:rsid w:val="003B7710"/>
    <w:rsid w:val="00407B99"/>
    <w:rsid w:val="00440EA0"/>
    <w:rsid w:val="00495FAD"/>
    <w:rsid w:val="004B61E3"/>
    <w:rsid w:val="004E7CF3"/>
    <w:rsid w:val="0050417B"/>
    <w:rsid w:val="005431EF"/>
    <w:rsid w:val="005671E2"/>
    <w:rsid w:val="0058319B"/>
    <w:rsid w:val="00593F55"/>
    <w:rsid w:val="005A408B"/>
    <w:rsid w:val="005E18BB"/>
    <w:rsid w:val="005F45C2"/>
    <w:rsid w:val="0060693F"/>
    <w:rsid w:val="00662B4F"/>
    <w:rsid w:val="007736C5"/>
    <w:rsid w:val="007B1543"/>
    <w:rsid w:val="0083077F"/>
    <w:rsid w:val="008344F1"/>
    <w:rsid w:val="008648B7"/>
    <w:rsid w:val="008707EE"/>
    <w:rsid w:val="00891781"/>
    <w:rsid w:val="00893F17"/>
    <w:rsid w:val="008C5FE2"/>
    <w:rsid w:val="0091497E"/>
    <w:rsid w:val="00943B77"/>
    <w:rsid w:val="00952FFF"/>
    <w:rsid w:val="00A256D7"/>
    <w:rsid w:val="00A73CB0"/>
    <w:rsid w:val="00A91542"/>
    <w:rsid w:val="00AE2652"/>
    <w:rsid w:val="00AE74A5"/>
    <w:rsid w:val="00B201EB"/>
    <w:rsid w:val="00B31954"/>
    <w:rsid w:val="00B378BE"/>
    <w:rsid w:val="00BB4759"/>
    <w:rsid w:val="00BC0955"/>
    <w:rsid w:val="00BC426A"/>
    <w:rsid w:val="00BC6C09"/>
    <w:rsid w:val="00BC7C62"/>
    <w:rsid w:val="00BE0C1F"/>
    <w:rsid w:val="00C5074F"/>
    <w:rsid w:val="00D3403E"/>
    <w:rsid w:val="00D41557"/>
    <w:rsid w:val="00D771D8"/>
    <w:rsid w:val="00DA5CDE"/>
    <w:rsid w:val="00DB6067"/>
    <w:rsid w:val="00DD1340"/>
    <w:rsid w:val="00DF7584"/>
    <w:rsid w:val="00E03C09"/>
    <w:rsid w:val="00E4623E"/>
    <w:rsid w:val="00E902EE"/>
    <w:rsid w:val="00E965B0"/>
    <w:rsid w:val="00ED093C"/>
    <w:rsid w:val="00F07F6E"/>
    <w:rsid w:val="00F26543"/>
    <w:rsid w:val="00F644B1"/>
    <w:rsid w:val="00F93A0B"/>
    <w:rsid w:val="00FC0E98"/>
    <w:rsid w:val="00FF0A23"/>
    <w:rsid w:val="00FF1D27"/>
    <w:rsid w:val="1D588F15"/>
    <w:rsid w:val="410C9E65"/>
    <w:rsid w:val="639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ADB55B4B-FD25-48C6-B889-3D4D2731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ANA PATRICIA GUTIERREZ PADILLA</cp:lastModifiedBy>
  <cp:revision>51</cp:revision>
  <dcterms:created xsi:type="dcterms:W3CDTF">2024-10-08T20:04:00Z</dcterms:created>
  <dcterms:modified xsi:type="dcterms:W3CDTF">2025-06-04T13:02:00Z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