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rsidR="00250992" w:rsidRDefault="00BC6C09" w14:paraId="69D2EDB9" w14:textId="77777777">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rsidR="00250992" w:rsidRDefault="00250992" w14:paraId="5BF6B855" w14:textId="77777777">
            <w:pPr>
              <w:spacing w:after="0"/>
              <w:ind w:left="-500" w:hanging="850"/>
              <w:jc w:val="center"/>
              <w:rPr>
                <w:rFonts w:ascii="Calibri Light" w:hAnsi="Calibri Light" w:cs="Calibri Light"/>
                <w:b/>
                <w:i/>
                <w:sz w:val="28"/>
                <w:szCs w:val="28"/>
              </w:rPr>
            </w:pPr>
          </w:p>
          <w:p w:rsidR="00250992" w:rsidRDefault="00BC6C09" w14:paraId="230A84D3" w14:textId="77777777">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rsidR="00250992" w:rsidRDefault="00250992" w14:paraId="532F5916" w14:textId="77777777">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rsidR="00250992" w:rsidRDefault="00BC6C09" w14:paraId="5A799102" w14:textId="77777777">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rsidR="00250992" w:rsidRDefault="00BC6C09" w14:paraId="5E3AAEBF" w14:textId="77777777">
      <w:pPr>
        <w:spacing w:before="80" w:after="80" w:line="240" w:lineRule="auto"/>
        <w:jc w:val="both"/>
      </w:pPr>
      <w:r>
        <w:rPr>
          <w:rFonts w:ascii="Calibri Light" w:hAnsi="Calibri Light" w:eastAsia="Times New Roman"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wps:txbx>
                      <wps:bodyPr vert="horz" wrap="square" lIns="91440" tIns="45720" rIns="91440" bIns="45720" anchor="t" anchorCtr="0" compatLnSpc="0">
                        <a:noAutofit/>
                      </wps:bodyPr>
                    </wps:wsp>
                  </a:graphicData>
                </a:graphic>
              </wp:anchor>
            </w:drawing>
          </mc:Choice>
          <mc:Fallback>
            <w:pict>
              <v:shape id="Rectángulo: esquinas redondeadas 9"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id="_x0000_s1026" strokeweight=".26467mm" o:spt="100" adj="-11796480,,5400" path="m182668,at,,365336,365336,182668,,,182668l,913340at,730672,365336,1096008,,913340,182668,1096008l5303732,1096008at5121064,730672,5486400,1096008,5303732,1096008,5486400,913340l5486400,182668at5121064,,5486400,365336,5486400,182668,5303732,l182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w14:anchorId="0E753908">
                <v:stroke joinstyle="round"/>
                <v:formulas/>
                <v:path textboxrect="53503,53503,5432897,1042505" arrowok="t" o:connecttype="custom" o:connectlocs="2743200,0;5486400,548004;2743200,1096008;0,548004" o:connectangles="270,0,90,180"/>
                <v:textbo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v:textbox>
              </v:shape>
            </w:pict>
          </mc:Fallback>
        </mc:AlternateContent>
      </w:r>
    </w:p>
    <w:p w:rsidR="1D588F15" w:rsidP="1D588F15" w:rsidRDefault="1D588F15" w14:paraId="6842289E" w14:textId="3233CE1B">
      <w:pPr>
        <w:spacing w:before="120" w:after="120" w:line="276" w:lineRule="auto"/>
        <w:jc w:val="center"/>
        <w:rPr>
          <w:rFonts w:ascii="Calibri Light" w:hAnsi="Calibri Light" w:eastAsia="Times New Roman" w:cs="Calibri Light"/>
          <w:b/>
          <w:bCs/>
          <w:u w:val="single"/>
          <w:lang w:eastAsia="es-ES"/>
        </w:rPr>
      </w:pPr>
    </w:p>
    <w:p w:rsidR="00250992" w:rsidRDefault="00250992" w14:paraId="45064ED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E0A748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22444C5"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BC6C09" w14:paraId="146EED1F"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0EE27A0E">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100</w:t>
                            </w:r>
                          </w:p>
                        </w:txbxContent>
                      </wps:txbx>
                      <wps:bodyPr vert="horz" wrap="square" lIns="91440" tIns="45720" rIns="91440" bIns="45720" anchor="t" anchorCtr="0" compatLnSpc="0">
                        <a:noAutofit/>
                      </wps:bodyPr>
                    </wps:wsp>
                  </a:graphicData>
                </a:graphic>
              </wp:inline>
            </w:drawing>
          </mc:Choice>
          <mc:Fallback>
            <w:pict>
              <v:shape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id="_x0000_s1027" strokecolor="#969696" strokeweight=".26467mm" o:spt="100" adj="-11796480,,5400" path="m103823,at,,207646,207646,103823,,,103823l,519113at,415290,207646,622936,,519113,103823,622936l938209,622935at834386,415289,1042032,622935,938209,622935,1042032,519112l1042031,103823at834385,,1042031,207646,1042031,103823,938208,l1038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w14:anchorId="6C174883">
                <v:stroke joinstyle="round"/>
                <v:shadow on="t" offset=".70561mm,.70561mm" origin="-.5,-.5"/>
                <v:formulas/>
                <v:path textboxrect="30410,30410,1011621,592525" arrowok="t" o:connecttype="custom" o:connectlocs="521016,0;1042031,311468;521016,622935;0,311468" o:connectangles="270,0,90,180"/>
                <v:textbo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0EE27A0E">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100</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2710F96B" w14:textId="1110CBAC">
                            <w:pPr>
                              <w:rPr>
                                <w:lang w:val="es-BO"/>
                              </w:rPr>
                            </w:pPr>
                            <w:r>
                              <w:rPr>
                                <w:lang w:val="es-BO"/>
                              </w:rPr>
                              <w:t xml:space="preserve">Nombre de la asignatura: </w:t>
                            </w:r>
                            <w:r w:rsidR="001F25F8">
                              <w:rPr>
                                <w:lang w:val="es-BO"/>
                              </w:rPr>
                              <w:t>INGLÉS I</w:t>
                            </w:r>
                          </w:p>
                        </w:txbxContent>
                      </wps:txbx>
                      <wps:bodyPr vert="horz" wrap="square" lIns="91440" tIns="45720" rIns="91440" bIns="45720" anchor="t" anchorCtr="0" compatLnSpc="0">
                        <a:noAutofit/>
                      </wps:bodyPr>
                    </wps:wsp>
                  </a:graphicData>
                </a:graphic>
              </wp:inline>
            </w:drawing>
          </mc:Choice>
          <mc:Fallback>
            <w:pict>
              <v:shape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id="_x0000_s1028" strokecolor="#969696" strokeweight=".26467mm" o:spt="100" adj="-11796480,,5400" path="m90487,at,,180974,180974,90487,,,90487l,452437at,361949,180974,542925,,452437,90487,542925l3262315,542925at3171827,361949,3352803,542925,3262315,542925,3352803,452437l3352803,90487at3171827,,3352803,180974,3352803,90487,3262315,l904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w14:anchorId="11BAA0C2">
                <v:stroke joinstyle="round"/>
                <v:shadow on="t" offset=".70561mm,.70561mm" origin="-.5,-.5"/>
                <v:formulas/>
                <v:path textboxrect="26504,26504,3326299,516421" arrowok="t" o:connecttype="custom" o:connectlocs="1676402,0;3352803,271463;1676402,542925;0,271463" o:connectangles="270,0,90,180"/>
                <v:textbox>
                  <w:txbxContent>
                    <w:p w:rsidR="00250992" w:rsidRDefault="00BC6C09" w14:paraId="2710F96B" w14:textId="1110CBAC">
                      <w:pPr>
                        <w:rPr>
                          <w:lang w:val="es-BO"/>
                        </w:rPr>
                      </w:pPr>
                      <w:r>
                        <w:rPr>
                          <w:lang w:val="es-BO"/>
                        </w:rPr>
                        <w:t xml:space="preserve">Nombre de la asignatura: </w:t>
                      </w:r>
                      <w:r w:rsidR="001F25F8">
                        <w:rPr>
                          <w:lang w:val="es-BO"/>
                        </w:rPr>
                        <w:t>INGLÉS I</w:t>
                      </w:r>
                    </w:p>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id="_x0000_s1029" strokecolor="#969696" strokeweight=".26467mm" o:spt="100" adj="-11796480,,5400" path="m89535,at,,179070,179070,89535,,,89535l,447675at,358140,179070,537210,,447675,89535,537210l805818,537210at716283,358140,895353,537210,805818,537210,895353,447675l895353,89535at716283,,895353,179070,895353,89535,805818,l89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w14:anchorId="4206DF02">
                <v:stroke joinstyle="round"/>
                <v:shadow on="t" offset=".70561mm,.70561mm" origin="-.5,-.5"/>
                <v:formulas/>
                <v:path textboxrect="26225,26225,869128,510985" arrowok="t" o:connecttype="custom" o:connectlocs="447677,0;895353,268605;447677,537210;0,268605" o:connectangles="270,0,90,180"/>
                <v:textbo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v:textbox>
                <w10:anchorlock/>
              </v:shape>
            </w:pict>
          </mc:Fallback>
        </mc:AlternateContent>
      </w:r>
    </w:p>
    <w:p w:rsidR="00250992" w:rsidRDefault="00BC6C09" w14:paraId="7E8B7089"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wps:txbx>
                      <wps:bodyPr vert="horz" wrap="square" lIns="91440" tIns="45720" rIns="91440" bIns="45720" anchor="t" anchorCtr="0" compatLnSpc="0">
                        <a:noAutofit/>
                      </wps:bodyPr>
                    </wps:wsp>
                  </a:graphicData>
                </a:graphic>
              </wp:inline>
            </w:drawing>
          </mc:Choice>
          <mc:Fallback>
            <w:pict>
              <v:shape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id="_x0000_s1030" strokecolor="#969696" strokeweight=".26467mm" o:spt="100" adj="-11796480,,5400" path="m78317,at,,156634,156634,78317,,,78317l,391584at,313267,156634,469901,,391584,78317,469901l4125380,469901at4047063,313267,4203697,469901,4125380,469901,4203697,391584l4203697,78317at4047063,,4203697,156634,4203697,78317,4125380,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w14:anchorId="2E4A8934">
                <v:stroke joinstyle="round"/>
                <v:shadow on="t" offset=".70561mm,.70561mm" origin="-.5,-.5"/>
                <v:formulas/>
                <v:path textboxrect="22939,22939,4180758,446962" arrowok="t" o:connecttype="custom" o:connectlocs="2101849,0;4203697,234951;2101849,469901;0,234951" o:connectangles="270,0,90,180"/>
                <v:textbo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wps:txbx>
                      <wps:bodyPr vert="horz" wrap="square" lIns="91440" tIns="45720" rIns="91440" bIns="45720" anchor="t" anchorCtr="0" compatLnSpc="0">
                        <a:noAutofit/>
                      </wps:bodyPr>
                    </wps:wsp>
                  </a:graphicData>
                </a:graphic>
              </wp:inline>
            </w:drawing>
          </mc:Choice>
          <mc:Fallback>
            <w:pict>
              <v:shape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id="_x0000_s1031" strokecolor="#969696" strokeweight=".26467mm" o:spt="100" adj="-11796480,,5400" path="m78317,at,,156634,156634,78317,,,78317l,391584at,313267,156634,469901,,391584,78317,469901l1114216,469901at1035899,313267,1192533,469901,1114216,469901,1192533,391584l1192533,78317at1035899,,1192533,156634,1192533,78317,1114216,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w14:anchorId="14301036">
                <v:stroke joinstyle="round"/>
                <v:shadow on="t" offset=".70561mm,.70561mm" origin="-.5,-.5"/>
                <v:formulas/>
                <v:path textboxrect="22939,22939,1169594,446962" arrowok="t" o:connecttype="custom" o:connectlocs="596267,0;1192533,234951;596267,469901;0,234951" o:connectangles="270,0,90,180"/>
                <v:textbo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v:textbox>
                <w10:anchorlock/>
              </v:shape>
            </w:pict>
          </mc:Fallback>
        </mc:AlternateContent>
      </w:r>
    </w:p>
    <w:p w:rsidR="00250992" w:rsidRDefault="00BC6C09" w14:paraId="46693367"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wps:txbx>
                      <wps:bodyPr vert="horz" wrap="square" lIns="91440" tIns="45720" rIns="91440" bIns="45720" anchor="t" anchorCtr="0" compatLnSpc="0">
                        <a:noAutofit/>
                      </wps:bodyPr>
                    </wps:wsp>
                  </a:graphicData>
                </a:graphic>
              </wp:inline>
            </w:drawing>
          </mc:Choice>
          <mc:Fallback>
            <w:pict>
              <v:shape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id="_x0000_s1032" strokecolor="#969696" strokeweight=".26467mm" o:spt="100" adj="-11796480,,5400" path="m198756,at,,397512,397512,198756,,,198756l,993778at,795022,397512,1192534,,993778,198756,1192534l2430144,1192533at2231388,795021,2628900,1192533,2430144,1192533,2628900,993777l2628899,198756at2231387,,2628899,397512,2628899,198756,2430143,l1987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w14:anchorId="4C724338">
                <v:stroke joinstyle="round"/>
                <v:shadow on="t" offset=".70561mm,.70561mm" origin="-.5,-.5"/>
                <v:formulas/>
                <v:path textboxrect="58215,58215,2570684,1134318" arrowok="t" o:connecttype="custom" o:connectlocs="1314450,0;2628899,596267;1314450,1192533;0,596267" o:connectangles="270,0,90,180"/>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lang w:eastAsia="es-ES"/>
        </w:rPr>
        <w:t xml:space="preserve">     </w:t>
      </w:r>
      <w:r>
        <w:rPr>
          <w:rFonts w:ascii="Calibri Light" w:hAnsi="Calibri Light" w:eastAsia="Times New Roman"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wps:txbx>
                      <wps:bodyPr vert="horz" wrap="square" lIns="91440" tIns="45720" rIns="91440" bIns="45720" anchor="t" anchorCtr="0" compatLnSpc="0">
                        <a:noAutofit/>
                      </wps:bodyPr>
                    </wps:wsp>
                  </a:graphicData>
                </a:graphic>
              </wp:inline>
            </w:drawing>
          </mc:Choice>
          <mc:Fallback>
            <w:pict>
              <v:shape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id="_x0000_s1033" strokecolor="#969696" strokeweight=".26467mm" o:spt="100" adj="-11796480,,5400" path="m171345,at,,342690,342690,171345,,,171345l,856724at,685379,342690,1028069,,856724,171345,1028069l2485499,1028069at2314154,685379,2656844,1028069,2485499,1028069,2656844,856724l2656844,171345at2314154,,2656844,342690,2656844,171345,2485499,l1713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w14:anchorId="780D33A8">
                <v:stroke joinstyle="round"/>
                <v:shadow on="t" offset=".70561mm,.70561mm" origin="-.5,-.5"/>
                <v:formulas/>
                <v:path textboxrect="50187,50187,2606657,977882" arrowok="t" o:connecttype="custom" o:connectlocs="1328422,0;2656844,514035;1328422,1028069;0,514035" o:connectangles="270,0,90,180"/>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v:textbox>
                <w10:anchorlock/>
              </v:shape>
            </w:pict>
          </mc:Fallback>
        </mc:AlternateContent>
      </w:r>
    </w:p>
    <w:p w:rsidR="00250992" w:rsidRDefault="00BC6C09" w14:paraId="4CE5C52B"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E7035F6" w14:textId="3E8BD76C">
                            <w:pPr>
                              <w:rPr>
                                <w:lang w:val="es-BO"/>
                              </w:rPr>
                            </w:pPr>
                            <w:r>
                              <w:rPr>
                                <w:lang w:val="es-BO"/>
                              </w:rPr>
                              <w:t xml:space="preserve">Prerrequisitos: </w:t>
                            </w:r>
                            <w:r w:rsidR="001F25F8">
                              <w:rPr>
                                <w:lang w:val="es-BO"/>
                              </w:rPr>
                              <w:t>Ninguno</w:t>
                            </w:r>
                          </w:p>
                        </w:txbxContent>
                      </wps:txbx>
                      <wps:bodyPr vert="horz" wrap="square" lIns="91440" tIns="45720" rIns="91440" bIns="45720" anchor="t" anchorCtr="0" compatLnSpc="0">
                        <a:noAutofit/>
                      </wps:bodyPr>
                    </wps:wsp>
                  </a:graphicData>
                </a:graphic>
              </wp:inline>
            </w:drawing>
          </mc:Choice>
          <mc:Fallback>
            <w:pict>
              <v:shape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id="_x0000_s1034" strokecolor="#969696" strokeweight=".26467mm" o:spt="100" adj="-11796480,,5400" path="m71121,at,,142242,142242,71121,,,71121l,355603at,284482,142242,426724,,355603,71121,426724l2972432,426723at2901311,284481,3043553,426723,2972432,426723,3043553,355602l3043552,71121at2901310,,3043552,142242,3043552,71121,2972431,l71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w14:anchorId="2E674D69">
                <v:stroke joinstyle="round"/>
                <v:shadow on="t" offset=".70561mm,.70561mm" origin="-.5,-.5"/>
                <v:formulas/>
                <v:path textboxrect="20831,20831,3022721,405892" arrowok="t" o:connecttype="custom" o:connectlocs="1521776,0;3043552,213362;1521776,426723;0,213362" o:connectangles="270,0,90,180"/>
                <v:textbox>
                  <w:txbxContent>
                    <w:p w:rsidR="00250992" w:rsidRDefault="00BC6C09" w14:paraId="3E7035F6" w14:textId="3E8BD76C">
                      <w:pPr>
                        <w:rPr>
                          <w:lang w:val="es-BO"/>
                        </w:rPr>
                      </w:pPr>
                      <w:r>
                        <w:rPr>
                          <w:lang w:val="es-BO"/>
                        </w:rPr>
                        <w:t xml:space="preserve">Prerrequisitos: </w:t>
                      </w:r>
                      <w:r w:rsidR="001F25F8">
                        <w:rPr>
                          <w:lang w:val="es-BO"/>
                        </w:rPr>
                        <w:t>Ninguno</w:t>
                      </w:r>
                    </w:p>
                  </w:txbxContent>
                </v:textbox>
                <w10:anchorlock/>
              </v:shape>
            </w:pict>
          </mc:Fallback>
        </mc:AlternateContent>
      </w:r>
    </w:p>
    <w:p w:rsidR="00250992" w:rsidRDefault="00BC6C09" w14:paraId="25C9D8CA" w14:textId="77777777">
      <w:pPr>
        <w:numPr>
          <w:ilvl w:val="0"/>
          <w:numId w:val="9"/>
        </w:numPr>
        <w:tabs>
          <w:tab w:val="left" w:pos="311"/>
        </w:tabs>
        <w:spacing w:before="120" w:after="120" w:line="276" w:lineRule="auto"/>
        <w:ind w:left="311" w:hanging="311"/>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JUSTIFICACIÓN (Sociocultural, profesional y disciplinar)</w:t>
      </w:r>
    </w:p>
    <w:p w:rsidRPr="00FA7A83" w:rsidR="00FA7A83" w:rsidP="00FA7A83" w:rsidRDefault="001F25F8" w14:paraId="6E65F365" w14:textId="369C2F76">
      <w:pPr>
        <w:spacing w:before="120" w:after="120" w:line="276" w:lineRule="auto"/>
        <w:ind w:left="311"/>
        <w:jc w:val="both"/>
        <w:rPr>
          <w:rFonts w:ascii="Calibri Light" w:hAnsi="Calibri Light" w:eastAsia="Times New Roman" w:cs="Calibri Light"/>
          <w:bCs/>
          <w:sz w:val="24"/>
          <w:szCs w:val="24"/>
          <w:lang w:eastAsia="es-ES"/>
        </w:rPr>
      </w:pPr>
      <w:r w:rsidRPr="001F25F8">
        <w:rPr>
          <w:rFonts w:ascii="Calibri Light" w:hAnsi="Calibri Light" w:eastAsia="Times New Roman" w:cs="Calibri Light"/>
          <w:bCs/>
          <w:sz w:val="24"/>
          <w:szCs w:val="24"/>
          <w:lang w:eastAsia="es-ES"/>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1F25F8">
        <w:rPr>
          <w:rFonts w:ascii="Calibri Light" w:hAnsi="Calibri Light" w:eastAsia="Times New Roman" w:cs="Calibri Light"/>
          <w:bCs/>
          <w:sz w:val="24"/>
          <w:szCs w:val="24"/>
          <w:lang w:eastAsia="es-ES"/>
        </w:rPr>
        <w:lastRenderedPageBreak/>
        <w:t xml:space="preserve">competitivos. Es imprescindible ofertar a los estudiantes la oportunidad de comenzar a adquirir el idioma inglés como vehículo de comunicación internacional. </w:t>
      </w:r>
      <w:r w:rsidRPr="00FA7A83" w:rsidR="00FA7A83">
        <w:rPr>
          <w:rFonts w:ascii="Calibri Light" w:hAnsi="Calibri Light" w:eastAsia="Times New Roman" w:cs="Calibri Light"/>
          <w:bCs/>
          <w:sz w:val="24"/>
          <w:szCs w:val="24"/>
          <w:lang w:eastAsia="es-ES"/>
        </w:rPr>
        <w:t xml:space="preserve"> </w:t>
      </w:r>
    </w:p>
    <w:p w:rsidR="00250992" w:rsidRDefault="00BC6C09" w14:paraId="37A57EE1" w14:textId="77777777">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rsidR="00250992" w:rsidRDefault="00BC6C09" w14:paraId="63015FF8" w14:textId="77777777">
      <w:pPr>
        <w:numPr>
          <w:ilvl w:val="0"/>
          <w:numId w:val="9"/>
        </w:numPr>
        <w:tabs>
          <w:tab w:val="left" w:pos="-49"/>
        </w:tabs>
        <w:spacing w:before="120" w:after="120" w:line="276" w:lineRule="auto"/>
        <w:jc w:val="both"/>
        <w:rPr>
          <w:rFonts w:ascii="Calibri Light" w:hAnsi="Calibri Light" w:eastAsia="Times New Roman" w:cs="Times New Roman"/>
          <w:b/>
          <w:bCs/>
          <w:sz w:val="24"/>
          <w:szCs w:val="24"/>
          <w:lang w:eastAsia="es-ES"/>
        </w:rPr>
      </w:pPr>
      <w:proofErr w:type="gramStart"/>
      <w:r>
        <w:rPr>
          <w:rFonts w:ascii="Calibri Light" w:hAnsi="Calibri Light" w:eastAsia="Times New Roman" w:cs="Times New Roman"/>
          <w:b/>
          <w:bCs/>
          <w:sz w:val="24"/>
          <w:szCs w:val="24"/>
          <w:lang w:eastAsia="es-ES"/>
        </w:rPr>
        <w:t>COMPETENCIAS A DESARROLLAR</w:t>
      </w:r>
      <w:proofErr w:type="gramEnd"/>
    </w:p>
    <w:p w:rsidR="00250992" w:rsidRDefault="00BC6C09" w14:paraId="46CB8BF4"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 de la Asignatura</w:t>
      </w:r>
    </w:p>
    <w:p w:rsidR="00250992" w:rsidRDefault="001F25F8" w14:paraId="09C4E7D6" w14:textId="033242D5">
      <w:pPr>
        <w:spacing w:before="120" w:after="120" w:line="276" w:lineRule="auto"/>
        <w:ind w:left="360"/>
        <w:jc w:val="both"/>
        <w:rPr>
          <w:rFonts w:ascii="Calibri Light" w:hAnsi="Calibri Light" w:eastAsia="Times New Roman" w:cs="Calibri Light"/>
          <w:sz w:val="24"/>
          <w:szCs w:val="24"/>
          <w:lang w:eastAsia="es-ES"/>
        </w:rPr>
      </w:pPr>
      <w:r w:rsidRPr="001F25F8">
        <w:rPr>
          <w:rFonts w:ascii="Calibri Light" w:hAnsi="Calibri Light" w:eastAsia="Times New Roman"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rsidR="00250992" w:rsidRDefault="00BC6C09" w14:paraId="61FEA833"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Competencias Genéricas.</w:t>
      </w:r>
    </w:p>
    <w:p w:rsidR="00250992" w:rsidRDefault="00BC6C09" w14:paraId="018793DC" w14:textId="77777777">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rsidR="00FF1D27" w:rsidRDefault="00BC6C09" w14:paraId="29AF6046" w14:textId="4D01CEB7">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rsidR="00250992" w:rsidRDefault="00FF1D27" w14:paraId="493FFE8B" w14:textId="7617FF40">
      <w:pPr>
        <w:pStyle w:val="Prrafodelista"/>
        <w:spacing w:after="0"/>
        <w:ind w:left="360"/>
      </w:pPr>
      <w:hyperlink w:history="1" r:id="rId8">
        <w:r w:rsidRPr="00B818B7">
          <w:rPr>
            <w:rStyle w:val="Hipervnculo"/>
          </w:rPr>
          <w:t>https://tja.ucb.edu.bo/wp-content/uploads/2023/07/Modelo-Institucional-UCB-Digital.pdf</w:t>
        </w:r>
      </w:hyperlink>
      <w:r>
        <w:t xml:space="preserve"> </w:t>
      </w:r>
    </w:p>
    <w:p w:rsidR="001F25F8" w:rsidRDefault="001F25F8" w14:paraId="4BEFFB9C" w14:textId="77777777">
      <w:pPr>
        <w:pStyle w:val="Prrafodelista"/>
        <w:spacing w:after="0"/>
        <w:ind w:left="360"/>
      </w:pPr>
    </w:p>
    <w:p w:rsidR="00250992" w:rsidRDefault="00BC6C09" w14:paraId="3714E700" w14:textId="7A772D0C">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 Temático</w:t>
      </w:r>
      <w:r w:rsidR="00FA7A83">
        <w:rPr>
          <w:rFonts w:ascii="Calibri Light" w:hAnsi="Calibri Light" w:eastAsia="Times New Roman" w:cs="Calibri Light"/>
          <w:b/>
          <w:sz w:val="24"/>
          <w:szCs w:val="24"/>
          <w:lang w:val="es-ES_tradnl" w:eastAsia="es-ES"/>
        </w:rPr>
        <w:t>.</w:t>
      </w:r>
    </w:p>
    <w:p w:rsidR="001F25F8" w:rsidP="001F25F8" w:rsidRDefault="001F25F8" w14:paraId="3D880B43"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Pr="001F25F8" w:rsidR="001F25F8" w:rsidP="44E48C64" w:rsidRDefault="001F25F8" w14:paraId="6CEB3CD1" w14:textId="2A52976D">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1. </w:t>
      </w:r>
      <w:r w:rsidRPr="44E48C64" w:rsidR="001F25F8">
        <w:rPr>
          <w:rFonts w:ascii="Calibri Light" w:hAnsi="Calibri Light" w:eastAsia="Times New Roman" w:cs="Calibri Light"/>
          <w:sz w:val="24"/>
          <w:szCs w:val="24"/>
          <w:lang w:val="es-ES" w:eastAsia="es-ES"/>
        </w:rPr>
        <w:t>Meet</w:t>
      </w:r>
      <w:r w:rsidRPr="44E48C64" w:rsidR="001F25F8">
        <w:rPr>
          <w:rFonts w:ascii="Calibri Light" w:hAnsi="Calibri Light" w:eastAsia="Times New Roman" w:cs="Calibri Light"/>
          <w:sz w:val="24"/>
          <w:szCs w:val="24"/>
          <w:lang w:val="es-ES" w:eastAsia="es-ES"/>
        </w:rPr>
        <w:t xml:space="preserve"> a Rock </w:t>
      </w:r>
      <w:r w:rsidRPr="44E48C64" w:rsidR="001F25F8">
        <w:rPr>
          <w:rFonts w:ascii="Calibri Light" w:hAnsi="Calibri Light" w:eastAsia="Times New Roman" w:cs="Calibri Light"/>
          <w:sz w:val="24"/>
          <w:szCs w:val="24"/>
          <w:lang w:val="es-ES" w:eastAsia="es-ES"/>
        </w:rPr>
        <w:t>Star</w:t>
      </w:r>
      <w:r w:rsidRPr="44E48C64" w:rsidR="001F25F8">
        <w:rPr>
          <w:rFonts w:ascii="Calibri Light" w:hAnsi="Calibri Light" w:eastAsia="Times New Roman" w:cs="Calibri Light"/>
          <w:sz w:val="24"/>
          <w:szCs w:val="24"/>
          <w:lang w:val="es-ES" w:eastAsia="es-ES"/>
        </w:rPr>
        <w:t>.</w:t>
      </w:r>
    </w:p>
    <w:p w:rsidRPr="001F25F8" w:rsidR="001F25F8" w:rsidP="44E48C64" w:rsidRDefault="001F25F8" w14:paraId="1788FC57"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2. </w:t>
      </w:r>
      <w:r w:rsidRPr="44E48C64" w:rsidR="001F25F8">
        <w:rPr>
          <w:rFonts w:ascii="Calibri Light" w:hAnsi="Calibri Light" w:eastAsia="Times New Roman" w:cs="Calibri Light"/>
          <w:sz w:val="24"/>
          <w:szCs w:val="24"/>
          <w:lang w:val="es-ES" w:eastAsia="es-ES"/>
        </w:rPr>
        <w:t>Against</w:t>
      </w:r>
      <w:r w:rsidRPr="44E48C64" w:rsidR="001F25F8">
        <w:rPr>
          <w:rFonts w:ascii="Calibri Light" w:hAnsi="Calibri Light" w:eastAsia="Times New Roman" w:cs="Calibri Light"/>
          <w:sz w:val="24"/>
          <w:szCs w:val="24"/>
          <w:lang w:val="es-ES" w:eastAsia="es-ES"/>
        </w:rPr>
        <w:t xml:space="preserve"> </w:t>
      </w:r>
      <w:r w:rsidRPr="44E48C64" w:rsidR="001F25F8">
        <w:rPr>
          <w:rFonts w:ascii="Calibri Light" w:hAnsi="Calibri Light" w:eastAsia="Times New Roman" w:cs="Calibri Light"/>
          <w:sz w:val="24"/>
          <w:szCs w:val="24"/>
          <w:lang w:val="es-ES" w:eastAsia="es-ES"/>
        </w:rPr>
        <w:t>the</w:t>
      </w:r>
      <w:r w:rsidRPr="44E48C64" w:rsidR="001F25F8">
        <w:rPr>
          <w:rFonts w:ascii="Calibri Light" w:hAnsi="Calibri Light" w:eastAsia="Times New Roman" w:cs="Calibri Light"/>
          <w:sz w:val="24"/>
          <w:szCs w:val="24"/>
          <w:lang w:val="es-ES" w:eastAsia="es-ES"/>
        </w:rPr>
        <w:t xml:space="preserve"> </w:t>
      </w:r>
      <w:r w:rsidRPr="44E48C64" w:rsidR="001F25F8">
        <w:rPr>
          <w:rFonts w:ascii="Calibri Light" w:hAnsi="Calibri Light" w:eastAsia="Times New Roman" w:cs="Calibri Light"/>
          <w:sz w:val="24"/>
          <w:szCs w:val="24"/>
          <w:lang w:val="es-ES" w:eastAsia="es-ES"/>
        </w:rPr>
        <w:t>Law</w:t>
      </w:r>
      <w:r w:rsidRPr="44E48C64" w:rsidR="001F25F8">
        <w:rPr>
          <w:rFonts w:ascii="Calibri Light" w:hAnsi="Calibri Light" w:eastAsia="Times New Roman" w:cs="Calibri Light"/>
          <w:sz w:val="24"/>
          <w:szCs w:val="24"/>
          <w:lang w:val="es-ES" w:eastAsia="es-ES"/>
        </w:rPr>
        <w:t>.</w:t>
      </w:r>
    </w:p>
    <w:p w:rsidRPr="001F25F8" w:rsidR="001F25F8" w:rsidP="44E48C64" w:rsidRDefault="001F25F8" w14:paraId="7D4543FC"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3. At </w:t>
      </w:r>
      <w:r w:rsidRPr="44E48C64" w:rsidR="001F25F8">
        <w:rPr>
          <w:rFonts w:ascii="Calibri Light" w:hAnsi="Calibri Light" w:eastAsia="Times New Roman" w:cs="Calibri Light"/>
          <w:sz w:val="24"/>
          <w:szCs w:val="24"/>
          <w:lang w:val="es-ES" w:eastAsia="es-ES"/>
        </w:rPr>
        <w:t>the</w:t>
      </w:r>
      <w:r w:rsidRPr="44E48C64" w:rsidR="001F25F8">
        <w:rPr>
          <w:rFonts w:ascii="Calibri Light" w:hAnsi="Calibri Light" w:eastAsia="Times New Roman" w:cs="Calibri Light"/>
          <w:sz w:val="24"/>
          <w:szCs w:val="24"/>
          <w:lang w:val="es-ES" w:eastAsia="es-ES"/>
        </w:rPr>
        <w:t xml:space="preserve"> Restaurant. </w:t>
      </w:r>
    </w:p>
    <w:p w:rsidRPr="001F25F8" w:rsidR="001F25F8" w:rsidP="44E48C64" w:rsidRDefault="001F25F8" w14:paraId="654E0518"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4. </w:t>
      </w:r>
      <w:r w:rsidRPr="44E48C64" w:rsidR="001F25F8">
        <w:rPr>
          <w:rFonts w:ascii="Calibri Light" w:hAnsi="Calibri Light" w:eastAsia="Times New Roman" w:cs="Calibri Light"/>
          <w:sz w:val="24"/>
          <w:szCs w:val="24"/>
          <w:lang w:val="es-ES" w:eastAsia="es-ES"/>
        </w:rPr>
        <w:t>On</w:t>
      </w:r>
      <w:r w:rsidRPr="44E48C64" w:rsidR="001F25F8">
        <w:rPr>
          <w:rFonts w:ascii="Calibri Light" w:hAnsi="Calibri Light" w:eastAsia="Times New Roman" w:cs="Calibri Light"/>
          <w:sz w:val="24"/>
          <w:szCs w:val="24"/>
          <w:lang w:val="es-ES" w:eastAsia="es-ES"/>
        </w:rPr>
        <w:t xml:space="preserve"> a Business </w:t>
      </w:r>
      <w:r w:rsidRPr="44E48C64" w:rsidR="001F25F8">
        <w:rPr>
          <w:rFonts w:ascii="Calibri Light" w:hAnsi="Calibri Light" w:eastAsia="Times New Roman" w:cs="Calibri Light"/>
          <w:sz w:val="24"/>
          <w:szCs w:val="24"/>
          <w:lang w:val="es-ES" w:eastAsia="es-ES"/>
        </w:rPr>
        <w:t>Trip</w:t>
      </w:r>
      <w:r w:rsidRPr="44E48C64" w:rsidR="001F25F8">
        <w:rPr>
          <w:rFonts w:ascii="Calibri Light" w:hAnsi="Calibri Light" w:eastAsia="Times New Roman" w:cs="Calibri Light"/>
          <w:sz w:val="24"/>
          <w:szCs w:val="24"/>
          <w:lang w:val="es-ES" w:eastAsia="es-ES"/>
        </w:rPr>
        <w:t>.</w:t>
      </w:r>
    </w:p>
    <w:p w:rsidRPr="001F25F8" w:rsidR="001F25F8" w:rsidP="44E48C64" w:rsidRDefault="001F25F8" w14:paraId="7D264EF2"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5. </w:t>
      </w:r>
      <w:r w:rsidRPr="44E48C64" w:rsidR="001F25F8">
        <w:rPr>
          <w:rFonts w:ascii="Calibri Light" w:hAnsi="Calibri Light" w:eastAsia="Times New Roman" w:cs="Calibri Light"/>
          <w:sz w:val="24"/>
          <w:szCs w:val="24"/>
          <w:lang w:val="es-ES" w:eastAsia="es-ES"/>
        </w:rPr>
        <w:t>Going</w:t>
      </w:r>
      <w:r w:rsidRPr="44E48C64" w:rsidR="001F25F8">
        <w:rPr>
          <w:rFonts w:ascii="Calibri Light" w:hAnsi="Calibri Light" w:eastAsia="Times New Roman" w:cs="Calibri Light"/>
          <w:sz w:val="24"/>
          <w:szCs w:val="24"/>
          <w:lang w:val="es-ES" w:eastAsia="es-ES"/>
        </w:rPr>
        <w:t xml:space="preserve"> </w:t>
      </w:r>
      <w:r w:rsidRPr="44E48C64" w:rsidR="001F25F8">
        <w:rPr>
          <w:rFonts w:ascii="Calibri Light" w:hAnsi="Calibri Light" w:eastAsia="Times New Roman" w:cs="Calibri Light"/>
          <w:sz w:val="24"/>
          <w:szCs w:val="24"/>
          <w:lang w:val="es-ES" w:eastAsia="es-ES"/>
        </w:rPr>
        <w:t>Out</w:t>
      </w:r>
      <w:r w:rsidRPr="44E48C64" w:rsidR="001F25F8">
        <w:rPr>
          <w:rFonts w:ascii="Calibri Light" w:hAnsi="Calibri Light" w:eastAsia="Times New Roman" w:cs="Calibri Light"/>
          <w:sz w:val="24"/>
          <w:szCs w:val="24"/>
          <w:lang w:val="es-ES" w:eastAsia="es-ES"/>
        </w:rPr>
        <w:t>.</w:t>
      </w:r>
    </w:p>
    <w:p w:rsidRPr="001F25F8" w:rsidR="001F25F8" w:rsidP="44E48C64" w:rsidRDefault="001F25F8" w14:paraId="41AF82F7"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6. </w:t>
      </w:r>
      <w:r w:rsidRPr="44E48C64" w:rsidR="001F25F8">
        <w:rPr>
          <w:rFonts w:ascii="Calibri Light" w:hAnsi="Calibri Light" w:eastAsia="Times New Roman" w:cs="Calibri Light"/>
          <w:sz w:val="24"/>
          <w:szCs w:val="24"/>
          <w:lang w:val="es-ES" w:eastAsia="es-ES"/>
        </w:rPr>
        <w:t>About</w:t>
      </w:r>
      <w:r w:rsidRPr="44E48C64" w:rsidR="001F25F8">
        <w:rPr>
          <w:rFonts w:ascii="Calibri Light" w:hAnsi="Calibri Light" w:eastAsia="Times New Roman" w:cs="Calibri Light"/>
          <w:sz w:val="24"/>
          <w:szCs w:val="24"/>
          <w:lang w:val="es-ES" w:eastAsia="es-ES"/>
        </w:rPr>
        <w:t xml:space="preserve"> People.</w:t>
      </w:r>
    </w:p>
    <w:p w:rsidRPr="001F25F8" w:rsidR="001F25F8" w:rsidP="44E48C64" w:rsidRDefault="001F25F8" w14:paraId="05400AB0"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7. </w:t>
      </w:r>
      <w:r w:rsidRPr="44E48C64" w:rsidR="001F25F8">
        <w:rPr>
          <w:rFonts w:ascii="Calibri Light" w:hAnsi="Calibri Light" w:eastAsia="Times New Roman" w:cs="Calibri Light"/>
          <w:sz w:val="24"/>
          <w:szCs w:val="24"/>
          <w:lang w:val="es-ES" w:eastAsia="es-ES"/>
        </w:rPr>
        <w:t>For</w:t>
      </w:r>
      <w:r w:rsidRPr="44E48C64" w:rsidR="001F25F8">
        <w:rPr>
          <w:rFonts w:ascii="Calibri Light" w:hAnsi="Calibri Light" w:eastAsia="Times New Roman" w:cs="Calibri Light"/>
          <w:sz w:val="24"/>
          <w:szCs w:val="24"/>
          <w:lang w:val="es-ES" w:eastAsia="es-ES"/>
        </w:rPr>
        <w:t xml:space="preserve"> Sale.</w:t>
      </w:r>
    </w:p>
    <w:p w:rsidRPr="001F25F8" w:rsidR="001F25F8" w:rsidP="44E48C64" w:rsidRDefault="001F25F8" w14:paraId="04E6A3F5"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8. </w:t>
      </w:r>
      <w:r w:rsidRPr="44E48C64" w:rsidR="001F25F8">
        <w:rPr>
          <w:rFonts w:ascii="Calibri Light" w:hAnsi="Calibri Light" w:eastAsia="Times New Roman" w:cs="Calibri Light"/>
          <w:sz w:val="24"/>
          <w:szCs w:val="24"/>
          <w:lang w:val="es-ES" w:eastAsia="es-ES"/>
        </w:rPr>
        <w:t>On</w:t>
      </w:r>
      <w:r w:rsidRPr="44E48C64" w:rsidR="001F25F8">
        <w:rPr>
          <w:rFonts w:ascii="Calibri Light" w:hAnsi="Calibri Light" w:eastAsia="Times New Roman" w:cs="Calibri Light"/>
          <w:sz w:val="24"/>
          <w:szCs w:val="24"/>
          <w:lang w:val="es-ES" w:eastAsia="es-ES"/>
        </w:rPr>
        <w:t xml:space="preserve"> </w:t>
      </w:r>
      <w:r w:rsidRPr="44E48C64" w:rsidR="001F25F8">
        <w:rPr>
          <w:rFonts w:ascii="Calibri Light" w:hAnsi="Calibri Light" w:eastAsia="Times New Roman" w:cs="Calibri Light"/>
          <w:sz w:val="24"/>
          <w:szCs w:val="24"/>
          <w:lang w:val="es-ES" w:eastAsia="es-ES"/>
        </w:rPr>
        <w:t>the</w:t>
      </w:r>
      <w:r w:rsidRPr="44E48C64" w:rsidR="001F25F8">
        <w:rPr>
          <w:rFonts w:ascii="Calibri Light" w:hAnsi="Calibri Light" w:eastAsia="Times New Roman" w:cs="Calibri Light"/>
          <w:sz w:val="24"/>
          <w:szCs w:val="24"/>
          <w:lang w:val="es-ES" w:eastAsia="es-ES"/>
        </w:rPr>
        <w:t xml:space="preserve"> </w:t>
      </w:r>
      <w:r w:rsidRPr="44E48C64" w:rsidR="001F25F8">
        <w:rPr>
          <w:rFonts w:ascii="Calibri Light" w:hAnsi="Calibri Light" w:eastAsia="Times New Roman" w:cs="Calibri Light"/>
          <w:sz w:val="24"/>
          <w:szCs w:val="24"/>
          <w:lang w:val="es-ES" w:eastAsia="es-ES"/>
        </w:rPr>
        <w:t>Movie</w:t>
      </w:r>
      <w:r w:rsidRPr="44E48C64" w:rsidR="001F25F8">
        <w:rPr>
          <w:rFonts w:ascii="Calibri Light" w:hAnsi="Calibri Light" w:eastAsia="Times New Roman" w:cs="Calibri Light"/>
          <w:sz w:val="24"/>
          <w:szCs w:val="24"/>
          <w:lang w:val="es-ES" w:eastAsia="es-ES"/>
        </w:rPr>
        <w:t>.</w:t>
      </w:r>
    </w:p>
    <w:p w:rsidRPr="001F25F8" w:rsidR="001F25F8" w:rsidP="44E48C64" w:rsidRDefault="001F25F8" w14:paraId="1F2CB351" w14:textId="77777777">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9. </w:t>
      </w:r>
      <w:r w:rsidRPr="44E48C64" w:rsidR="001F25F8">
        <w:rPr>
          <w:rFonts w:ascii="Calibri Light" w:hAnsi="Calibri Light" w:eastAsia="Times New Roman" w:cs="Calibri Light"/>
          <w:sz w:val="24"/>
          <w:szCs w:val="24"/>
          <w:lang w:val="es-ES" w:eastAsia="es-ES"/>
        </w:rPr>
        <w:t>Health</w:t>
      </w:r>
      <w:r w:rsidRPr="44E48C64" w:rsidR="001F25F8">
        <w:rPr>
          <w:rFonts w:ascii="Calibri Light" w:hAnsi="Calibri Light" w:eastAsia="Times New Roman" w:cs="Calibri Light"/>
          <w:sz w:val="24"/>
          <w:szCs w:val="24"/>
          <w:lang w:val="es-ES" w:eastAsia="es-ES"/>
        </w:rPr>
        <w:t xml:space="preserve"> And Fitness.</w:t>
      </w:r>
    </w:p>
    <w:p w:rsidR="00FA7A83" w:rsidP="44E48C64" w:rsidRDefault="001F25F8" w14:paraId="10B410CB" w14:textId="10E7DE94">
      <w:pPr>
        <w:spacing w:before="120" w:after="120" w:line="276" w:lineRule="auto"/>
        <w:ind w:left="360"/>
        <w:jc w:val="both"/>
        <w:rPr>
          <w:rFonts w:ascii="Calibri Light" w:hAnsi="Calibri Light" w:eastAsia="Times New Roman" w:cs="Calibri Light"/>
          <w:sz w:val="24"/>
          <w:szCs w:val="24"/>
          <w:lang w:val="es-ES" w:eastAsia="es-ES"/>
        </w:rPr>
      </w:pPr>
      <w:r w:rsidRPr="44E48C64" w:rsidR="001F25F8">
        <w:rPr>
          <w:rFonts w:ascii="Calibri Light" w:hAnsi="Calibri Light" w:eastAsia="Times New Roman" w:cs="Calibri Light"/>
          <w:sz w:val="24"/>
          <w:szCs w:val="24"/>
          <w:lang w:val="es-ES" w:eastAsia="es-ES"/>
        </w:rPr>
        <w:t>Unit</w:t>
      </w:r>
      <w:r w:rsidRPr="44E48C64" w:rsidR="001F25F8">
        <w:rPr>
          <w:rFonts w:ascii="Calibri Light" w:hAnsi="Calibri Light" w:eastAsia="Times New Roman" w:cs="Calibri Light"/>
          <w:sz w:val="24"/>
          <w:szCs w:val="24"/>
          <w:lang w:val="es-ES" w:eastAsia="es-ES"/>
        </w:rPr>
        <w:t xml:space="preserve"> 10. </w:t>
      </w:r>
      <w:r w:rsidRPr="44E48C64" w:rsidR="001F25F8">
        <w:rPr>
          <w:rFonts w:ascii="Calibri Light" w:hAnsi="Calibri Light" w:eastAsia="Times New Roman" w:cs="Calibri Light"/>
          <w:sz w:val="24"/>
          <w:szCs w:val="24"/>
          <w:lang w:val="es-ES" w:eastAsia="es-ES"/>
        </w:rPr>
        <w:t>Occupations</w:t>
      </w:r>
      <w:r w:rsidRPr="44E48C64" w:rsidR="001F25F8">
        <w:rPr>
          <w:rFonts w:ascii="Calibri Light" w:hAnsi="Calibri Light" w:eastAsia="Times New Roman" w:cs="Calibri Light"/>
          <w:sz w:val="24"/>
          <w:szCs w:val="24"/>
          <w:lang w:val="es-ES" w:eastAsia="es-ES"/>
        </w:rPr>
        <w:t>.</w:t>
      </w:r>
    </w:p>
    <w:p w:rsidR="00FA7A83" w:rsidP="00FA7A83" w:rsidRDefault="00FA7A83" w14:paraId="5E8FCF1C"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1F25F8" w:rsidP="00FA7A83" w:rsidRDefault="001F25F8" w14:paraId="67812531"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Pr="00FA7A83" w:rsidR="001F25F8" w:rsidP="00FA7A83" w:rsidRDefault="001F25F8" w14:paraId="2CAB4EE2"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250992" w:rsidRDefault="00BC6C09" w14:paraId="258F5DC8"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Contenidos Analíticos expresados en saberes</w:t>
      </w:r>
    </w:p>
    <w:p w:rsidR="00250992" w:rsidRDefault="00BC6C09" w14:paraId="080D8FBC" w14:textId="77777777">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B4FDD1E"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Elementos de Competencia</w:t>
            </w:r>
          </w:p>
        </w:tc>
        <w:tc>
          <w:tcPr>
            <w:tcW w:w="5840"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1E275C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Saberes</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7CC4D3F"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Unidades de Aprendizaje</w:t>
            </w:r>
          </w:p>
        </w:tc>
      </w:tr>
      <w:tr w:rsidR="00250992" w14:paraId="26BC090A" w14:textId="77777777">
        <w:tc>
          <w:tcPr>
            <w:tcW w:w="2235"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58C12544" w14:textId="77777777">
            <w:pPr>
              <w:spacing w:after="0" w:line="240" w:lineRule="auto"/>
              <w:jc w:val="center"/>
              <w:rPr>
                <w:rFonts w:ascii="Calibri Light" w:hAnsi="Calibri Light" w:eastAsia="Times New Roman" w:cs="Calibri Light"/>
                <w:b/>
                <w:sz w:val="24"/>
                <w:szCs w:val="24"/>
                <w:lang w:val="es-BO" w:eastAsia="es-E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4BF8F67"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Procedimentales</w:t>
            </w:r>
          </w:p>
        </w:tc>
        <w:tc>
          <w:tcPr>
            <w:tcW w:w="1984"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rsidR="00250992" w:rsidRDefault="00BC6C09" w14:paraId="43ED12E6"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Conceptuales</w:t>
            </w:r>
          </w:p>
        </w:tc>
        <w:tc>
          <w:tcPr>
            <w:tcW w:w="1843" w:type="dxa"/>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8FAC908"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Actitudinales</w:t>
            </w:r>
          </w:p>
        </w:tc>
        <w:tc>
          <w:tcPr>
            <w:tcW w:w="1559"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47FF430C" w14:textId="77777777">
            <w:pPr>
              <w:spacing w:after="0" w:line="240" w:lineRule="auto"/>
              <w:jc w:val="center"/>
              <w:rPr>
                <w:rFonts w:ascii="Calibri Light" w:hAnsi="Calibri Light" w:eastAsia="Times New Roman" w:cs="Calibri Light"/>
                <w:b/>
                <w:sz w:val="24"/>
                <w:szCs w:val="24"/>
                <w:lang w:val="es-BO" w:eastAsia="es-ES"/>
              </w:rPr>
            </w:pPr>
          </w:p>
        </w:tc>
      </w:tr>
      <w:tr w:rsidR="00250992" w14:paraId="4F10DD73" w14:textId="77777777">
        <w:trPr>
          <w:trHeight w:val="1038"/>
        </w:trPr>
        <w:tc>
          <w:tcPr>
            <w:tcW w:w="22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BC6C09" w14:paraId="16B38AC5" w14:textId="77777777">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rsidR="00250992" w:rsidRDefault="00250992" w14:paraId="00DF5BA5" w14:textId="77777777">
            <w:pPr>
              <w:pStyle w:val="Prrafodelista"/>
              <w:spacing w:before="120" w:after="120"/>
              <w:ind w:left="204"/>
              <w:rPr>
                <w:rFonts w:ascii="Calibri Light" w:hAnsi="Calibri Light" w:cs="Calibri Light"/>
                <w:lang w:eastAsia="es-BO"/>
              </w:rPr>
            </w:pPr>
          </w:p>
          <w:p w:rsidR="00250992" w:rsidRDefault="00BC6C09" w14:paraId="13CB85A3"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rsidR="00250992" w:rsidRDefault="00250992" w14:paraId="01D276A4" w14:textId="77777777">
            <w:pPr>
              <w:pStyle w:val="Prrafodelista"/>
              <w:spacing w:before="120" w:after="120"/>
              <w:ind w:left="204"/>
              <w:rPr>
                <w:rFonts w:ascii="Calibri Light" w:hAnsi="Calibri Light" w:cs="Calibri Light"/>
                <w:lang w:eastAsia="es-BO"/>
              </w:rPr>
            </w:pPr>
          </w:p>
          <w:p w:rsidR="00250992" w:rsidRDefault="00BC6C09" w14:paraId="021E27F1"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rsidR="00250992" w:rsidRDefault="00250992" w14:paraId="59EF06C8" w14:textId="77777777">
            <w:pPr>
              <w:spacing w:after="0" w:line="240" w:lineRule="auto"/>
              <w:rPr>
                <w:rFonts w:ascii="Calibri Light" w:hAnsi="Calibri Light" w:eastAsia="Times New Roman" w:cs="Calibri Light"/>
                <w:sz w:val="24"/>
                <w:szCs w:val="24"/>
                <w:lang w:val="es-BO" w:eastAsia="es-ES"/>
              </w:rPr>
            </w:pPr>
          </w:p>
        </w:tc>
        <w:tc>
          <w:tcPr>
            <w:tcW w:w="20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41E3FEA8" w14:textId="0E730951">
            <w:pPr>
              <w:pStyle w:val="Prrafodelista"/>
              <w:numPr>
                <w:ilvl w:val="0"/>
                <w:numId w:val="12"/>
              </w:numPr>
              <w:spacing w:after="0" w:line="240" w:lineRule="auto"/>
              <w:ind w:left="58" w:hanging="142"/>
              <w:rPr>
                <w:rFonts w:ascii="Calibri Light" w:hAnsi="Calibri Light" w:eastAsia="Times New Roman" w:cs="Calibri Light"/>
                <w:lang w:eastAsia="es-ES"/>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62AD3F02" w14:textId="3C366950">
            <w:pPr>
              <w:pStyle w:val="Prrafodelista"/>
              <w:numPr>
                <w:ilvl w:val="0"/>
                <w:numId w:val="13"/>
              </w:numPr>
              <w:spacing w:after="0" w:line="240" w:lineRule="auto"/>
              <w:ind w:left="58" w:right="-105" w:hanging="142"/>
              <w:rPr>
                <w:rFonts w:ascii="Calibri Light" w:hAnsi="Calibri Light" w:eastAsia="Times New Roman" w:cs="Calibri Light"/>
                <w:lang w:val="es-BO" w:eastAsia="es-ES"/>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12E2267F" w14:textId="0129D0A8">
            <w:pPr>
              <w:pStyle w:val="Prrafodelista"/>
              <w:numPr>
                <w:ilvl w:val="0"/>
                <w:numId w:val="13"/>
              </w:numPr>
              <w:spacing w:after="0" w:line="240" w:lineRule="auto"/>
              <w:ind w:left="58" w:hanging="142"/>
            </w:pP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08EB89C4" w14:textId="77777777">
            <w:pPr>
              <w:spacing w:after="0" w:line="240" w:lineRule="auto"/>
              <w:rPr>
                <w:rFonts w:ascii="Calibri Light" w:hAnsi="Calibri Light" w:eastAsia="Times New Roman" w:cs="Calibri Light"/>
                <w:sz w:val="24"/>
                <w:szCs w:val="24"/>
                <w:lang w:val="es-BO" w:eastAsia="es-ES"/>
              </w:rPr>
            </w:pPr>
          </w:p>
        </w:tc>
      </w:tr>
    </w:tbl>
    <w:p w:rsidR="00250992" w:rsidRDefault="00250992" w14:paraId="550C55EC" w14:textId="77777777">
      <w:pPr>
        <w:spacing w:before="120" w:after="120" w:line="276" w:lineRule="auto"/>
        <w:jc w:val="both"/>
        <w:rPr>
          <w:rFonts w:ascii="Calibri Light" w:hAnsi="Calibri Light" w:eastAsia="Times New Roman" w:cs="Calibri Light"/>
          <w:b/>
          <w:sz w:val="24"/>
          <w:szCs w:val="24"/>
          <w:lang w:eastAsia="es-ES"/>
        </w:rPr>
      </w:pPr>
    </w:p>
    <w:p w:rsidR="00250992" w:rsidRDefault="00BC6C09" w14:paraId="55493412" w14:textId="77777777">
      <w:pPr>
        <w:numPr>
          <w:ilvl w:val="0"/>
          <w:numId w:val="9"/>
        </w:numPr>
        <w:tabs>
          <w:tab w:val="left" w:pos="-49"/>
        </w:tabs>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PLANIFICACIÓN DEL PROCESO DE APRENDIZAJE – ENSEÑANZA Y EVALUACIÓN</w:t>
      </w:r>
    </w:p>
    <w:p w:rsidR="00250992" w:rsidRDefault="00BC6C09" w14:paraId="745F819C" w14:textId="77777777">
      <w:pPr>
        <w:numPr>
          <w:ilvl w:val="1"/>
          <w:numId w:val="9"/>
        </w:numPr>
        <w:spacing w:before="120" w:after="120" w:line="276" w:lineRule="auto"/>
        <w:jc w:val="both"/>
        <w:rPr>
          <w:rFonts w:ascii="Calibri Light" w:hAnsi="Calibri Light" w:eastAsia="Times New Roman" w:cs="Calibri Light"/>
          <w:i/>
          <w:sz w:val="24"/>
          <w:szCs w:val="24"/>
          <w:lang w:eastAsia="es-ES"/>
        </w:rPr>
      </w:pPr>
      <w:r>
        <w:rPr>
          <w:rFonts w:ascii="Calibri Light" w:hAnsi="Calibri Light" w:eastAsia="Times New Roman" w:cs="Calibri Light"/>
          <w:i/>
          <w:sz w:val="24"/>
          <w:szCs w:val="24"/>
          <w:lang w:eastAsia="es-ES"/>
        </w:rPr>
        <w:t>Matriz de Planificación del Proceso de Aprendizaje - Enseñanza</w:t>
      </w:r>
    </w:p>
    <w:p w:rsidR="00250992" w:rsidRDefault="00BC6C09" w14:paraId="0EFC2D2B" w14:textId="77777777">
      <w:pPr>
        <w:spacing w:before="120" w:after="120" w:line="276" w:lineRule="auto"/>
        <w:ind w:left="360"/>
        <w:jc w:val="both"/>
        <w:rPr>
          <w:rFonts w:ascii="Calibri Light" w:hAnsi="Calibri Light" w:eastAsia="Times New Roman" w:cs="Calibri Light"/>
          <w:b/>
          <w:bCs/>
          <w:iCs/>
          <w:color w:val="FF0000"/>
          <w:sz w:val="24"/>
          <w:szCs w:val="24"/>
          <w:lang w:val="es-ES_tradnl" w:eastAsia="es-ES"/>
        </w:rPr>
      </w:pPr>
      <w:r>
        <w:rPr>
          <w:rFonts w:ascii="Calibri Light" w:hAnsi="Calibri Light" w:eastAsia="Times New Roman"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B5D88E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 de Aprendizaje</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4E594421"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Saberes</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519793E8" w14:textId="77777777">
            <w:pPr>
              <w:spacing w:before="80" w:after="0" w:line="240" w:lineRule="auto"/>
              <w:jc w:val="center"/>
            </w:pPr>
            <w:r>
              <w:rPr>
                <w:rFonts w:ascii="Calibri Light" w:hAnsi="Calibri Light" w:cs="Calibri Light"/>
                <w:b/>
                <w:lang w:val="es-ES_tradnl"/>
              </w:rPr>
              <w:t>Semanas</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F121707"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Estrategias y actividades de aprendizaje – enseñanza</w:t>
            </w:r>
          </w:p>
          <w:p w:rsidR="00250992" w:rsidRDefault="00BC6C09" w14:paraId="340A4907" w14:textId="77777777">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6536DAA" w14:textId="77777777">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9A3073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57ED57" w14:textId="77777777">
            <w:pPr>
              <w:spacing w:after="0" w:line="240" w:lineRule="auto"/>
            </w:pPr>
            <w:r>
              <w:rPr>
                <w:rFonts w:ascii="Calibri Light" w:hAnsi="Calibri Light" w:cs="Calibri Light"/>
                <w:i/>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E391D30" w14:textId="77777777">
            <w:pPr>
              <w:numPr>
                <w:ilvl w:val="0"/>
                <w:numId w:val="14"/>
              </w:numPr>
              <w:spacing w:before="80" w:after="0" w:line="240" w:lineRule="auto"/>
              <w:ind w:left="202" w:hanging="283"/>
              <w:contextualSpacing/>
              <w:jc w:val="both"/>
              <w:rPr>
                <w:rFonts w:ascii="Calibri Light" w:hAnsi="Calibri Light" w:eastAsia="Times New Roman" w:cs="Calibri Light"/>
                <w:sz w:val="24"/>
                <w:szCs w:val="24"/>
                <w:lang w:val="es-BO" w:eastAsia="es-ES"/>
              </w:rPr>
            </w:pPr>
          </w:p>
        </w:tc>
      </w:tr>
      <w:tr w:rsidR="00250992" w14:paraId="262652E1"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433AE9B"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DBE2270"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23BEA05" w14:textId="77777777">
            <w:pPr>
              <w:spacing w:after="0" w:line="240" w:lineRule="auto"/>
            </w:pPr>
            <w:r>
              <w:rPr>
                <w:rFonts w:ascii="Calibri Light" w:hAnsi="Calibri Light" w:cs="Calibri Light"/>
                <w:i/>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F8D98A8" w14:textId="77777777">
            <w:pPr>
              <w:spacing w:after="0" w:line="240" w:lineRule="auto"/>
              <w:rPr>
                <w:rFonts w:ascii="Calibri Light" w:hAnsi="Calibri Light" w:eastAsia="Times New Roman" w:cs="Calibri Light"/>
                <w:sz w:val="24"/>
                <w:szCs w:val="24"/>
                <w:lang w:val="es-BO" w:eastAsia="es-ES"/>
              </w:rPr>
            </w:pPr>
          </w:p>
        </w:tc>
      </w:tr>
      <w:tr w:rsidR="00250992" w14:paraId="2F6B6436"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746404E"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D1DBD8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8FC27E1" w14:textId="77777777">
            <w:pPr>
              <w:spacing w:after="0" w:line="240" w:lineRule="auto"/>
            </w:pPr>
            <w:r>
              <w:rPr>
                <w:rFonts w:ascii="Calibri Light" w:hAnsi="Calibri Light" w:cs="Calibri Light"/>
                <w:i/>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C929BAF" w14:textId="77777777">
            <w:pPr>
              <w:spacing w:after="0" w:line="240" w:lineRule="auto"/>
              <w:rPr>
                <w:rFonts w:ascii="Calibri Light" w:hAnsi="Calibri Light" w:eastAsia="Times New Roman" w:cs="Calibri Light"/>
                <w:sz w:val="24"/>
                <w:szCs w:val="24"/>
                <w:lang w:val="es-BO" w:eastAsia="es-ES"/>
              </w:rPr>
            </w:pPr>
          </w:p>
        </w:tc>
      </w:tr>
      <w:tr w:rsidR="00250992" w14:paraId="37AE2EE5"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5F04B13"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E7D017A"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CAE7C8A" w14:textId="77777777">
            <w:pPr>
              <w:spacing w:after="0" w:line="240" w:lineRule="auto"/>
            </w:pPr>
            <w:r>
              <w:rPr>
                <w:rFonts w:ascii="Calibri Light" w:hAnsi="Calibri Light" w:cs="Calibri Light"/>
                <w:i/>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CEC7E18" w14:textId="77777777">
            <w:pPr>
              <w:spacing w:after="0" w:line="240" w:lineRule="auto"/>
              <w:rPr>
                <w:rFonts w:ascii="Calibri Light" w:hAnsi="Calibri Light" w:eastAsia="Times New Roman" w:cs="Calibri Light"/>
                <w:sz w:val="24"/>
                <w:szCs w:val="24"/>
                <w:lang w:val="es-BO" w:eastAsia="es-ES"/>
              </w:rPr>
            </w:pPr>
          </w:p>
        </w:tc>
      </w:tr>
    </w:tbl>
    <w:p w:rsidR="00250992" w:rsidRDefault="00BC6C09" w14:paraId="3049C84E" w14:textId="77777777">
      <w:pPr>
        <w:numPr>
          <w:ilvl w:val="1"/>
          <w:numId w:val="9"/>
        </w:numPr>
        <w:spacing w:before="120" w:after="120" w:line="276" w:lineRule="auto"/>
        <w:jc w:val="both"/>
        <w:rPr>
          <w:rFonts w:ascii="Calibri Light" w:hAnsi="Calibri Light" w:eastAsia="Times New Roman" w:cs="Calibri Light"/>
          <w:b/>
          <w:bCs/>
          <w:i/>
          <w:sz w:val="24"/>
          <w:szCs w:val="24"/>
          <w:lang w:eastAsia="es-ES"/>
        </w:rPr>
      </w:pPr>
      <w:r>
        <w:rPr>
          <w:rFonts w:ascii="Calibri Light" w:hAnsi="Calibri Light" w:eastAsia="Times New Roman" w:cs="Calibri Light"/>
          <w:b/>
          <w:bCs/>
          <w:i/>
          <w:sz w:val="24"/>
          <w:szCs w:val="24"/>
          <w:lang w:eastAsia="es-ES"/>
        </w:rPr>
        <w:t xml:space="preserve">Sistema de Evaluación </w:t>
      </w:r>
    </w:p>
    <w:p w:rsidR="00250992" w:rsidRDefault="00BC6C09" w14:paraId="19962C42" w14:textId="77777777">
      <w:pPr>
        <w:spacing w:before="120" w:after="120" w:line="276" w:lineRule="auto"/>
        <w:ind w:left="360"/>
        <w:jc w:val="both"/>
      </w:pPr>
      <w:r>
        <w:rPr>
          <w:rFonts w:ascii="Calibri Light" w:hAnsi="Calibri Light" w:eastAsia="Times New Roman"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12CA43D"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8A57DD9"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FD99E76" w14:textId="77777777">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AA0EA48" w14:textId="77777777">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A48CF0F"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6AB10A" w14:textId="77777777">
            <w:pPr>
              <w:spacing w:before="120" w:after="120" w:line="276" w:lineRule="auto"/>
              <w:jc w:val="both"/>
            </w:pPr>
            <w:r>
              <w:rPr>
                <w:rFonts w:ascii="Calibri Light" w:hAnsi="Calibri Light" w:cs="Calibri Light"/>
              </w:rPr>
              <w:t>Dimensión/Elemento de Competencia 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E16CA97"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B66C35F" w14:textId="77777777">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rsidR="00250992" w:rsidRDefault="00BC6C09" w14:paraId="5061D60C" w14:textId="77777777">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545D6F96" w14:textId="77777777">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F8EB68B" w14:textId="77777777">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1A0A76A" w14:textId="77777777">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B43816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7C8E600"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12C58DB"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D598EA4" w14:textId="77777777">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73C19251" w14:textId="77777777">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417344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93E1FA6"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F510D8E"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381C9CB" w14:textId="77777777">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C4EB1BB" w14:textId="77777777">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2051AB8"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8DEB8C4"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36332AF"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F9C4A9A" w14:textId="77777777">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6556D3DB" w14:textId="77777777">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4F0A625B"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C74A7AC" w14:textId="77777777">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rsidR="00250992" w:rsidRDefault="00250992" w14:paraId="625142C8" w14:textId="77777777">
            <w:pPr>
              <w:spacing w:before="120" w:after="120" w:line="276" w:lineRule="auto"/>
              <w:jc w:val="both"/>
              <w:rPr>
                <w:rFonts w:ascii="Calibri Light" w:hAnsi="Calibri Light" w:cs="Calibri Light"/>
                <w:i/>
                <w:sz w:val="24"/>
                <w:szCs w:val="24"/>
                <w:lang w:eastAsia="es-ES"/>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27BCF91"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2D6D082"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609D51B" w14:textId="77777777">
            <w:pPr>
              <w:spacing w:before="120" w:after="120" w:line="276" w:lineRule="auto"/>
              <w:jc w:val="both"/>
              <w:rPr>
                <w:rFonts w:ascii="Calibri Light" w:hAnsi="Calibri Light" w:cs="Calibri Light"/>
                <w:b/>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2414A66"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rsidR="00250992" w:rsidRDefault="00250992" w14:paraId="49D841BF" w14:textId="77777777">
      <w:pPr>
        <w:spacing w:before="120" w:after="120" w:line="276" w:lineRule="auto"/>
        <w:ind w:left="1224" w:hanging="1366"/>
        <w:jc w:val="both"/>
        <w:rPr>
          <w:rFonts w:ascii="Calibri Light" w:hAnsi="Calibri Light" w:eastAsia="Times New Roman" w:cs="Calibri Light"/>
          <w:i/>
          <w:sz w:val="24"/>
          <w:szCs w:val="24"/>
          <w:lang w:eastAsia="es-ES"/>
        </w:rPr>
      </w:pPr>
    </w:p>
    <w:p w:rsidR="00250992" w:rsidRDefault="00BC6C09" w14:paraId="085F0DFD"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BIBLIOGRAFÍA Y WEBGRAFÍA (Básica y complementaria)</w:t>
      </w:r>
    </w:p>
    <w:p w:rsidR="00250992" w:rsidRDefault="00BC6C09" w14:paraId="41A84EF8" w14:textId="77777777">
      <w:pPr>
        <w:spacing w:before="120" w:after="120" w:line="276" w:lineRule="auto"/>
        <w:ind w:left="311"/>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BC6C09" w14:paraId="70EA5270"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 xml:space="preserve">NORMATIVA DE CLASES Y MATERIALES PARA LA ASIGNATURA </w:t>
      </w:r>
    </w:p>
    <w:p w:rsidR="00250992" w:rsidRDefault="00BC6C09" w14:paraId="6869846D" w14:textId="77777777">
      <w:pPr>
        <w:spacing w:before="120" w:after="120" w:line="276" w:lineRule="auto"/>
        <w:ind w:left="311"/>
        <w:jc w:val="both"/>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250992" w14:paraId="330A3F9C" w14:textId="77777777">
      <w:pPr>
        <w:rPr>
          <w:rFonts w:ascii="Calibri Light" w:hAnsi="Calibri Light" w:cs="Calibri Light"/>
          <w:sz w:val="24"/>
          <w:szCs w:val="24"/>
        </w:rPr>
      </w:pPr>
    </w:p>
    <w:sectPr w:rsidR="00250992">
      <w:headerReference w:type="default" r:id="rId9"/>
      <w:headerReference w:type="first" r:id="rId10"/>
      <w:pgSz w:w="11906" w:h="16838" w:orient="portrait"/>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08C2" w:rsidRDefault="00A808C2" w14:paraId="1D22EEDB" w14:textId="77777777">
      <w:pPr>
        <w:spacing w:after="0" w:line="240" w:lineRule="auto"/>
      </w:pPr>
      <w:r>
        <w:separator/>
      </w:r>
    </w:p>
  </w:endnote>
  <w:endnote w:type="continuationSeparator" w:id="0">
    <w:p w:rsidR="00A808C2" w:rsidRDefault="00A808C2" w14:paraId="7D43C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08C2" w:rsidRDefault="00A808C2" w14:paraId="3307B3BF" w14:textId="77777777">
      <w:pPr>
        <w:spacing w:after="0" w:line="240" w:lineRule="auto"/>
      </w:pPr>
      <w:r>
        <w:rPr>
          <w:color w:val="000000"/>
        </w:rPr>
        <w:separator/>
      </w:r>
    </w:p>
  </w:footnote>
  <w:footnote w:type="continuationSeparator" w:id="0">
    <w:p w:rsidR="00A808C2" w:rsidRDefault="00A808C2" w14:paraId="6BC280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6E458DF" w14:textId="77777777">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413237AE" w14:textId="77777777">
          <w:pPr>
            <w:pStyle w:val="Encabezado"/>
            <w:jc w:val="center"/>
            <w:rPr>
              <w:sz w:val="24"/>
              <w:szCs w:val="24"/>
            </w:rPr>
          </w:pPr>
          <w:r>
            <w:rPr>
              <w:sz w:val="24"/>
              <w:szCs w:val="24"/>
            </w:rPr>
            <w:t>UNIVERSIDAD CATÓLICA BOLIVIANA</w:t>
          </w:r>
        </w:p>
        <w:p w:rsidR="00BC6C09" w:rsidRDefault="00BC6C09" w14:paraId="3E8EF1CB" w14:textId="77777777">
          <w:pPr>
            <w:pStyle w:val="Encabezado"/>
            <w:jc w:val="center"/>
            <w:rPr>
              <w:sz w:val="24"/>
              <w:szCs w:val="24"/>
            </w:rPr>
          </w:pPr>
          <w:r>
            <w:rPr>
              <w:sz w:val="24"/>
              <w:szCs w:val="24"/>
            </w:rPr>
            <w:t>“SAN PABLO”</w:t>
          </w:r>
        </w:p>
        <w:p w:rsidR="00BC6C09" w:rsidRDefault="00BC6C09" w14:paraId="0CDEBB96"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57CF1DDE" w14:textId="77777777">
          <w:pPr>
            <w:pStyle w:val="Encabezado"/>
          </w:pPr>
        </w:p>
        <w:p w:rsidR="00BC6C09" w:rsidRDefault="00BC6C09" w14:paraId="3FB9A637" w14:textId="13F299FF">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309A30D4"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03D64EE2"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F9CD598"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4EBB097A" w14:textId="77777777">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rsidR="00BC6C09" w:rsidRDefault="00BC6C09" w14:paraId="78675E51" w14:textId="77777777">
          <w:pPr>
            <w:pStyle w:val="Encabezado"/>
          </w:pPr>
          <w:r>
            <w:t xml:space="preserve"> </w:t>
          </w:r>
        </w:p>
      </w:tc>
    </w:tr>
  </w:tbl>
  <w:p w:rsidR="00BC6C09" w:rsidRDefault="00BC6C09" w14:paraId="265001F8"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ABDC0A1" w14:textId="77777777">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6C93BB00" w14:textId="77777777">
          <w:pPr>
            <w:pStyle w:val="Encabezado"/>
            <w:jc w:val="center"/>
            <w:rPr>
              <w:sz w:val="24"/>
              <w:szCs w:val="24"/>
            </w:rPr>
          </w:pPr>
          <w:r>
            <w:rPr>
              <w:sz w:val="24"/>
              <w:szCs w:val="24"/>
            </w:rPr>
            <w:t>UNIVERSIDAD CATÓLICA BOLIVIANA</w:t>
          </w:r>
        </w:p>
        <w:p w:rsidR="00BC6C09" w:rsidRDefault="00BC6C09" w14:paraId="7A79D905" w14:textId="77777777">
          <w:pPr>
            <w:pStyle w:val="Encabezado"/>
            <w:jc w:val="center"/>
            <w:rPr>
              <w:sz w:val="24"/>
              <w:szCs w:val="24"/>
            </w:rPr>
          </w:pPr>
          <w:r>
            <w:rPr>
              <w:sz w:val="24"/>
              <w:szCs w:val="24"/>
            </w:rPr>
            <w:t>“SAN PABLO”</w:t>
          </w:r>
        </w:p>
        <w:p w:rsidR="00BC6C09" w:rsidRDefault="00BC6C09" w14:paraId="2F8795EB"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7F8F3102" w14:textId="77777777">
          <w:pPr>
            <w:pStyle w:val="Encabezado"/>
          </w:pPr>
          <w:r>
            <w:t xml:space="preserve"> </w:t>
          </w:r>
        </w:p>
        <w:p w:rsidR="00BC6C09" w:rsidRDefault="00BC6C09" w14:paraId="3358155C" w14:textId="70D1C70E">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739E7BC8"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68F62326"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5AF64A9"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74B58AE5" w14:textId="77777777">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rsidR="00BC6C09" w:rsidRDefault="00BC6C09" w14:paraId="21FFACF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hAnsi="Arial" w:eastAsia="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hAnsi="Symbol" w:eastAsia="Times New Roman"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hAnsi="Arial" w:eastAsia="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93491"/>
    <w:rsid w:val="001F25F8"/>
    <w:rsid w:val="00224437"/>
    <w:rsid w:val="00250992"/>
    <w:rsid w:val="0071475E"/>
    <w:rsid w:val="00A808C2"/>
    <w:rsid w:val="00BB4759"/>
    <w:rsid w:val="00BC6C09"/>
    <w:rsid w:val="00D83239"/>
    <w:rsid w:val="00DD1340"/>
    <w:rsid w:val="00ED093C"/>
    <w:rsid w:val="00FA7A83"/>
    <w:rsid w:val="00FF1D27"/>
    <w:rsid w:val="1D588F15"/>
    <w:rsid w:val="410C9E65"/>
    <w:rsid w:val="44E48C6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styleId="EncabezadoCar" w:customStyle="1">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styleId="paragraph" w:customStyle="1">
    <w:name w:val="paragraph"/>
    <w:basedOn w:val="Normal"/>
    <w:pPr>
      <w:spacing w:before="100" w:after="100"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style>
  <w:style w:type="character" w:styleId="eop" w:customStyle="1">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styleId="PiedepginaCar" w:customStyle="1">
    <w:name w:val="Pie de página Car"/>
    <w:basedOn w:val="Fuentedeprrafopredeter"/>
    <w:rPr>
      <w:lang w:val="es-ES"/>
    </w:rPr>
  </w:style>
  <w:style w:type="paragraph" w:styleId="Default" w:customStyle="1">
    <w:name w:val="Default"/>
    <w:pPr>
      <w:suppressAutoHyphens/>
      <w:autoSpaceDE w:val="0"/>
      <w:spacing w:after="0" w:line="240" w:lineRule="auto"/>
    </w:pPr>
    <w:rPr>
      <w:rFonts w:ascii="Arial" w:hAnsi="Arial" w:eastAsia="Times New Roman"/>
      <w:color w:val="000000"/>
      <w:sz w:val="24"/>
      <w:szCs w:val="24"/>
      <w:lang w:eastAsia="es-BO"/>
    </w:rPr>
  </w:style>
  <w:style w:type="character" w:styleId="PrrafodelistaCar" w:customStyle="1">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tja.ucb.edu.bo/wp-content/uploads/2023/07/Modelo-Institucional-UCB-Digital.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dc:description/>
  <lastModifiedBy>ANTONIO VARGAS ARIZAGA</lastModifiedBy>
  <revision>3</revision>
  <dcterms:created xsi:type="dcterms:W3CDTF">2025-05-31T01:50:00.0000000Z</dcterms:created>
  <dcterms:modified xsi:type="dcterms:W3CDTF">2025-06-18T13:54:44.2065261Z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