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04A10D30" w:rsidR="00250992" w:rsidRPr="00DC4146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14:paraId="49D12139" w14:textId="1B2E7EB2" w:rsidR="00250992" w:rsidRDefault="00BC6C09">
                            <w:pPr>
                              <w:jc w:val="center"/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04A10D30" w:rsidR="00250992" w:rsidRPr="00DC4146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DC4146" w:rsidRPr="00DC4146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14:paraId="49D12139" w14:textId="1B2E7EB2" w:rsidR="00250992" w:rsidRDefault="00BC6C09">
                      <w:pPr>
                        <w:jc w:val="center"/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Carrera de </w:t>
                      </w:r>
                      <w:r w:rsidR="00DC4146" w:rsidRPr="00DC414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0C4EC5C8" w14:textId="77777777" w:rsidR="00250992" w:rsidRDefault="00250992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6687DC7E" w:rsidR="00250992" w:rsidRPr="00DC4146" w:rsidRDefault="002E353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IMA-223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6687DC7E" w:rsidR="00250992" w:rsidRPr="00DC4146" w:rsidRDefault="002E3538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IMA-223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0114909E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8263D2">
                              <w:rPr>
                                <w:lang w:val="es-BO"/>
                              </w:rPr>
                              <w:t>IMAGENOLOGIA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0114909E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8263D2">
                        <w:rPr>
                          <w:lang w:val="es-BO"/>
                        </w:rPr>
                        <w:t>IMAGENOLOGIA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2233ADC8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2E3538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2233ADC8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2E3538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22796D3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1</w:t>
                            </w:r>
                            <w:r w:rsidRPr="00DC4146">
                              <w:rPr>
                                <w:lang w:val="es-BO"/>
                              </w:rPr>
                              <w:t>-202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22796D3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DC4146" w:rsidRPr="00DC4146">
                        <w:rPr>
                          <w:lang w:val="es-BO"/>
                        </w:rPr>
                        <w:t>1</w:t>
                      </w:r>
                      <w:r w:rsidRPr="00DC4146">
                        <w:rPr>
                          <w:lang w:val="es-BO"/>
                        </w:rPr>
                        <w:t>-202</w:t>
                      </w:r>
                      <w:r w:rsidR="00DC4146" w:rsidRPr="00DC4146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7FD0E5CF">
                <wp:extent cx="2628899" cy="1955800"/>
                <wp:effectExtent l="0" t="0" r="57785" b="63500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9558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7B1EE4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7B1EE4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5524B3E4" w:rsidR="00250992" w:rsidRPr="00DD1340" w:rsidRDefault="00293BC7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EAF205" w14:textId="4CDA26BB" w:rsidR="00293BC7" w:rsidRPr="00DD1340" w:rsidRDefault="00293BC7" w:rsidP="00293BC7">
                                  <w:r w:rsidRPr="00293BC7">
                                    <w:t>19.30-21:00</w:t>
                                  </w:r>
                                </w:p>
                                <w:p w14:paraId="3B24F00D" w14:textId="77D5AF78" w:rsidR="00AF0A9F" w:rsidRPr="00DD1340" w:rsidRDefault="00AF0A9F" w:rsidP="00FE0472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1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95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" adj="-11796480,,5400" path="m325967,at,,651934,651934,325967,,,325967l,1629833at,1303866,651934,1955800,,1629833,325967,1955800l2302932,1955800at1976965,1303866,2628899,1955800,2302932,1955800,2628899,1629833l2628899,325967at1976965,,2628899,651934,2628899,325967,2302932,l32596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977900;1314450,1955800;0,977900" o:connectangles="270,0,90,180" textboxrect="95475,95475,2533424,1860325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7B1EE4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7B1EE4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5524B3E4" w:rsidR="00250992" w:rsidRPr="00DD1340" w:rsidRDefault="00293BC7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t>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EAF205" w14:textId="4CDA26BB" w:rsidR="00293BC7" w:rsidRPr="00DD1340" w:rsidRDefault="00293BC7" w:rsidP="00293BC7">
                            <w:r w:rsidRPr="00293BC7">
                              <w:t>19.30-21:00</w:t>
                            </w:r>
                          </w:p>
                          <w:p w14:paraId="3B24F00D" w14:textId="77D5AF78" w:rsidR="00AF0A9F" w:rsidRPr="00DD1340" w:rsidRDefault="00AF0A9F" w:rsidP="00FE0472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0099C4F6" w:rsidR="00250992" w:rsidRPr="00DD1340" w:rsidRDefault="00293B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CC338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C6C09" w:rsidRPr="00EC3451">
                                    <w:rPr>
                                      <w:sz w:val="20"/>
                                      <w:szCs w:val="20"/>
                                    </w:rPr>
                                    <w:t>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110ECEE1" w:rsidR="00250992" w:rsidRPr="00DD1340" w:rsidRDefault="00293B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293BC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0099C4F6" w:rsidR="00250992" w:rsidRPr="00DD1340" w:rsidRDefault="00293BC7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CC33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C09" w:rsidRPr="00EC3451">
                              <w:rPr>
                                <w:sz w:val="20"/>
                                <w:szCs w:val="20"/>
                              </w:rPr>
                              <w:t>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110ECEE1" w:rsidR="00250992" w:rsidRPr="00DD1340" w:rsidRDefault="00293BC7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93BC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799177B1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1C3A5A">
                              <w:rPr>
                                <w:lang w:val="es-BO"/>
                              </w:rPr>
                              <w:t>FIS-112, BIQ-112, MIC-112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adj="-11796480,,5400" path="m71121,at,,142242,142242,71121,,,71121l,355603at,284482,142242,426724,,355603,71121,426724l2972432,426723at2901311,284481,3043553,426723,2972432,426723,3043553,355602l3043552,71121at2901310,,3043552,142242,3043552,71121,297243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13362;1521776,426723;0,213362" o:connectangles="270,0,90,180" textboxrect="20831,20831,3022721,405892"/>
                <v:textbox>
                  <w:txbxContent>
                    <w:p w14:paraId="3E7035F6" w14:textId="799177B1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1C3A5A">
                        <w:rPr>
                          <w:lang w:val="es-BO"/>
                        </w:rPr>
                        <w:t>FIS-112, BIQ-112, MIC-112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7E89647F" w14:textId="77777777" w:rsidR="00E23133" w:rsidRPr="00E23133" w:rsidRDefault="00E23133" w:rsidP="00E23133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E23133">
        <w:rPr>
          <w:rFonts w:ascii="Arial" w:hAnsi="Arial"/>
          <w:color w:val="000000"/>
          <w:sz w:val="16"/>
          <w:szCs w:val="16"/>
        </w:rPr>
        <w:t>La Imagenología es una asignatura específica y fundamental en la formación de la práctica médica, orientada a interpretar mediante imágenes los diferentes estudios de manera objetiva y precisa, que están destinados a complementar el diagnostico etiológico, aportando a la resolución de problemas de las patologías que comprometen la salud de la sociedad y que promueve a la investigación científica y su correlación clínica para el servicio a la comunidad, impulsando al progreso y el desarrollo de habilidades, destrezas de manera integral por su compromiso social y humanístico.</w:t>
      </w:r>
    </w:p>
    <w:p w14:paraId="23EC0060" w14:textId="77777777" w:rsidR="00E23133" w:rsidRDefault="00E23133" w:rsidP="00E23133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E23133">
        <w:rPr>
          <w:rFonts w:ascii="Arial" w:hAnsi="Arial"/>
          <w:color w:val="000000"/>
          <w:sz w:val="16"/>
          <w:szCs w:val="16"/>
        </w:rPr>
        <w:lastRenderedPageBreak/>
        <w:t xml:space="preserve">Sustenta los conocimientos analíticos y prácticos de manera integral, aplicándolos en la interpretación clínica de las imágenes médicas, que buscan complementar las habilidades de diagnóstico clínico, brindando al estudiante una herramienta que confirma o descarta ciertos diagnósticos, como también evaluar la eficacia de diferentes estrategias terapéuticas, de manera que desarrolla una alta capacidad de análisis, resolución de problemas y </w:t>
      </w:r>
      <w:proofErr w:type="gramStart"/>
      <w:r w:rsidRPr="00E23133">
        <w:rPr>
          <w:rFonts w:ascii="Arial" w:hAnsi="Arial"/>
          <w:color w:val="000000"/>
          <w:sz w:val="16"/>
          <w:szCs w:val="16"/>
        </w:rPr>
        <w:t>participación activa</w:t>
      </w:r>
      <w:proofErr w:type="gramEnd"/>
      <w:r w:rsidRPr="00E23133">
        <w:rPr>
          <w:rFonts w:ascii="Arial" w:hAnsi="Arial"/>
          <w:color w:val="000000"/>
          <w:sz w:val="16"/>
          <w:szCs w:val="16"/>
        </w:rPr>
        <w:t xml:space="preserve"> en el trabajo en equipo.</w:t>
      </w:r>
    </w:p>
    <w:p w14:paraId="37A57EE1" w14:textId="04BB63B0" w:rsidR="00250992" w:rsidRPr="00EC3451" w:rsidRDefault="00EC3451" w:rsidP="00E23133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proofErr w:type="gramStart"/>
      <w:r w:rsidRPr="00EC3451">
        <w:rPr>
          <w:rFonts w:ascii="Arial" w:hAnsi="Arial"/>
          <w:color w:val="000000"/>
          <w:sz w:val="16"/>
          <w:szCs w:val="16"/>
        </w:rPr>
        <w:t>.</w:t>
      </w:r>
      <w:r w:rsidR="00BC6C09">
        <w:rPr>
          <w:rFonts w:ascii="Calibri Light" w:hAnsi="Calibri Light" w:cs="Calibri Light"/>
          <w:b/>
          <w:bCs/>
          <w:color w:val="FF0000"/>
          <w:sz w:val="24"/>
          <w:szCs w:val="24"/>
        </w:rPr>
        <w:t>EL</w:t>
      </w:r>
      <w:proofErr w:type="gramEnd"/>
      <w:r w:rsidR="00BC6C09">
        <w:rPr>
          <w:rFonts w:ascii="Calibri Light" w:hAnsi="Calibri Light" w:cs="Calibri Light"/>
          <w:b/>
          <w:bCs/>
          <w:color w:val="FF0000"/>
          <w:sz w:val="24"/>
          <w:szCs w:val="24"/>
        </w:rPr>
        <w:t xml:space="preserve">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6648B9F0" w14:textId="31D94B3A" w:rsidR="00E23133" w:rsidRPr="007C198A" w:rsidRDefault="007C198A" w:rsidP="00E23133">
      <w:pPr>
        <w:spacing w:before="120" w:after="120" w:line="276" w:lineRule="auto"/>
        <w:ind w:left="792"/>
        <w:jc w:val="both"/>
        <w:rPr>
          <w:rFonts w:ascii="Calibri Light" w:eastAsia="Times New Roman" w:hAnsi="Calibri Light" w:cs="Calibri Light"/>
          <w:b/>
          <w:sz w:val="24"/>
          <w:szCs w:val="24"/>
          <w:lang w:val="es-BO" w:eastAsia="es-ES"/>
        </w:rPr>
      </w:pPr>
      <w:r w:rsidRPr="007C198A">
        <w:rPr>
          <w:rFonts w:ascii="Calibri Light" w:eastAsia="Times New Roman" w:hAnsi="Calibri Light" w:cs="Calibri Light"/>
          <w:b/>
          <w:sz w:val="24"/>
          <w:szCs w:val="24"/>
          <w:lang w:val="es-BO" w:eastAsia="es-ES"/>
        </w:rPr>
        <w:t>Interpreta los diferentes estudios imagenológicos de apoyo diagnóstico de manera crítica y objetiva.</w:t>
      </w:r>
    </w:p>
    <w:p w14:paraId="61FEA833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CC325D6" w14:textId="77777777" w:rsidR="00250992" w:rsidRDefault="00250992">
      <w:pPr>
        <w:tabs>
          <w:tab w:val="left" w:pos="2955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lastRenderedPageBreak/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aprendizaje. Se recomienda definir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complejidad de los elementos de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F078" w14:textId="77777777" w:rsidR="00BC6C09" w:rsidRDefault="00BC6C09">
      <w:pPr>
        <w:spacing w:after="0" w:line="240" w:lineRule="auto"/>
      </w:pPr>
      <w:r>
        <w:separator/>
      </w:r>
    </w:p>
  </w:endnote>
  <w:endnote w:type="continuationSeparator" w:id="0">
    <w:p w14:paraId="7FB4144F" w14:textId="77777777" w:rsidR="00BC6C09" w:rsidRDefault="00B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72A1" w14:textId="77777777" w:rsidR="00BC6C09" w:rsidRDefault="00BC6C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322203" w14:textId="77777777" w:rsidR="00BC6C09" w:rsidRDefault="00BC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344C3C63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2E3538">
            <w:rPr>
              <w:noProof/>
              <w:sz w:val="24"/>
              <w:szCs w:val="24"/>
            </w:rPr>
            <w:t>28/10/2024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559BAED1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2E3538">
            <w:rPr>
              <w:noProof/>
              <w:sz w:val="24"/>
              <w:szCs w:val="24"/>
            </w:rPr>
            <w:t>28/10/2024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20C2"/>
    <w:rsid w:val="00026D24"/>
    <w:rsid w:val="00043AD2"/>
    <w:rsid w:val="000610AD"/>
    <w:rsid w:val="00110665"/>
    <w:rsid w:val="00161516"/>
    <w:rsid w:val="00173A38"/>
    <w:rsid w:val="0018765C"/>
    <w:rsid w:val="001B0229"/>
    <w:rsid w:val="001C3A5A"/>
    <w:rsid w:val="001F2ACC"/>
    <w:rsid w:val="00231088"/>
    <w:rsid w:val="00250992"/>
    <w:rsid w:val="002518BB"/>
    <w:rsid w:val="00272486"/>
    <w:rsid w:val="00292D21"/>
    <w:rsid w:val="00293BC7"/>
    <w:rsid w:val="00296C8D"/>
    <w:rsid w:val="002E3538"/>
    <w:rsid w:val="00300057"/>
    <w:rsid w:val="00320F0F"/>
    <w:rsid w:val="00321546"/>
    <w:rsid w:val="003859C8"/>
    <w:rsid w:val="00397002"/>
    <w:rsid w:val="003A1DC9"/>
    <w:rsid w:val="003D3DE1"/>
    <w:rsid w:val="003E00C6"/>
    <w:rsid w:val="00404219"/>
    <w:rsid w:val="004430B0"/>
    <w:rsid w:val="004731B6"/>
    <w:rsid w:val="004A026F"/>
    <w:rsid w:val="004C2F6C"/>
    <w:rsid w:val="004F4FE6"/>
    <w:rsid w:val="0052583F"/>
    <w:rsid w:val="00546116"/>
    <w:rsid w:val="0055768A"/>
    <w:rsid w:val="005A5277"/>
    <w:rsid w:val="0062206F"/>
    <w:rsid w:val="006B047C"/>
    <w:rsid w:val="006B15B7"/>
    <w:rsid w:val="006E6169"/>
    <w:rsid w:val="00707C35"/>
    <w:rsid w:val="00710D4F"/>
    <w:rsid w:val="007B1EE4"/>
    <w:rsid w:val="007C198A"/>
    <w:rsid w:val="007E074F"/>
    <w:rsid w:val="007F679B"/>
    <w:rsid w:val="008263D2"/>
    <w:rsid w:val="00856C08"/>
    <w:rsid w:val="008A4F7F"/>
    <w:rsid w:val="008E1A42"/>
    <w:rsid w:val="009611DD"/>
    <w:rsid w:val="009618CC"/>
    <w:rsid w:val="00981970"/>
    <w:rsid w:val="009C7F4F"/>
    <w:rsid w:val="00A00D0E"/>
    <w:rsid w:val="00A40BE1"/>
    <w:rsid w:val="00A629B6"/>
    <w:rsid w:val="00A7048E"/>
    <w:rsid w:val="00AF0A9F"/>
    <w:rsid w:val="00AF38FD"/>
    <w:rsid w:val="00AF4800"/>
    <w:rsid w:val="00B75356"/>
    <w:rsid w:val="00B871EB"/>
    <w:rsid w:val="00BB4759"/>
    <w:rsid w:val="00BC6C09"/>
    <w:rsid w:val="00BC7787"/>
    <w:rsid w:val="00BD5EF3"/>
    <w:rsid w:val="00BF426D"/>
    <w:rsid w:val="00C67836"/>
    <w:rsid w:val="00C715A8"/>
    <w:rsid w:val="00C84C58"/>
    <w:rsid w:val="00C84E60"/>
    <w:rsid w:val="00CA3550"/>
    <w:rsid w:val="00CA36D6"/>
    <w:rsid w:val="00CA5297"/>
    <w:rsid w:val="00CC338C"/>
    <w:rsid w:val="00CF252F"/>
    <w:rsid w:val="00D07D60"/>
    <w:rsid w:val="00D53800"/>
    <w:rsid w:val="00D64D62"/>
    <w:rsid w:val="00D73FEA"/>
    <w:rsid w:val="00D92F8D"/>
    <w:rsid w:val="00DC4146"/>
    <w:rsid w:val="00DD1340"/>
    <w:rsid w:val="00E23133"/>
    <w:rsid w:val="00E76C27"/>
    <w:rsid w:val="00EB3C83"/>
    <w:rsid w:val="00EC3451"/>
    <w:rsid w:val="00ED093C"/>
    <w:rsid w:val="00F7214F"/>
    <w:rsid w:val="00FC540A"/>
    <w:rsid w:val="00FE0472"/>
    <w:rsid w:val="00FF1D27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DENIS FABRICIO ARZABE BEJARANO</cp:lastModifiedBy>
  <cp:revision>4</cp:revision>
  <dcterms:created xsi:type="dcterms:W3CDTF">2024-10-10T21:03:00Z</dcterms:created>
  <dcterms:modified xsi:type="dcterms:W3CDTF">2024-10-28T23:22:00Z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