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9D2EDB9" w14:textId="77777777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BF6B855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:rsidR="00250992" w:rsidRDefault="00BC6C09" w14:paraId="230A84D3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32F5916" w14:textId="77777777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A799102" w14:textId="77777777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:rsidR="00250992" w:rsidRDefault="00BC6C09" w14:paraId="5E3AAEBF" w14:textId="77777777">
      <w:pPr>
        <w:spacing w:before="80" w:after="80" w:line="240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Pr="009A0959" w:rsidR="00250992" w:rsidRDefault="00BC6C09" w14:paraId="1DF48561" w14:textId="77777777">
                            <w:pPr>
                              <w:jc w:val="center"/>
                            </w:pPr>
                            <w:r w:rsidRPr="009A0959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9A0959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9A0959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9A0959" w:rsidR="00250992" w:rsidRDefault="00BC6C09" w14:paraId="48ADACF5" w14:textId="6D57D8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0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9A0959">
                              <w:rPr>
                                <w:b/>
                                <w:sz w:val="24"/>
                                <w:szCs w:val="24"/>
                              </w:rPr>
                              <w:t>DE LA TECNOLOGIA E INNOVACIÓN</w:t>
                            </w:r>
                            <w:r w:rsidRPr="009A0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0992" w:rsidRDefault="00BC6C09" w14:paraId="49D12139" w14:textId="4BBDEC43">
                            <w:pPr>
                              <w:jc w:val="center"/>
                            </w:pPr>
                            <w:r w:rsidRPr="009A0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9A0959">
                              <w:rPr>
                                <w:b/>
                                <w:sz w:val="24"/>
                                <w:szCs w:val="24"/>
                              </w:rPr>
                              <w:t>de Sistemas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s redondeadas 9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id="_x0000_s1026" strokeweight=".26467mm" o:spt="100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w14:anchorId="0E753908">
                <v:stroke joinstyle="round"/>
                <v:formulas/>
                <v:path textboxrect="53503,53503,5432897,1042505" arrowok="t" o:connecttype="custom" o:connectlocs="2743200,0;5486400,548004;2743200,1096008;0,548004" o:connectangles="270,0,90,180"/>
                <v:textbox>
                  <w:txbxContent>
                    <w:p w:rsidRPr="009A0959" w:rsidR="00250992" w:rsidRDefault="00BC6C09" w14:paraId="1DF48561" w14:textId="77777777">
                      <w:pPr>
                        <w:jc w:val="center"/>
                      </w:pPr>
                      <w:r w:rsidRPr="009A0959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9A0959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9A0959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9A0959" w:rsidR="00250992" w:rsidRDefault="00BC6C09" w14:paraId="48ADACF5" w14:textId="6D57D8A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A0959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9A0959">
                        <w:rPr>
                          <w:b/>
                          <w:sz w:val="24"/>
                          <w:szCs w:val="24"/>
                        </w:rPr>
                        <w:t>DE LA TECNOLOGIA E INNOVACIÓN</w:t>
                      </w:r>
                      <w:r w:rsidRPr="009A095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0992" w:rsidRDefault="00BC6C09" w14:paraId="49D12139" w14:textId="4BBDEC43">
                      <w:pPr>
                        <w:jc w:val="center"/>
                      </w:pPr>
                      <w:r w:rsidRPr="009A0959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9A0959">
                        <w:rPr>
                          <w:b/>
                          <w:sz w:val="24"/>
                          <w:szCs w:val="24"/>
                        </w:rPr>
                        <w:t>de Sistemas</w:t>
                      </w:r>
                    </w:p>
                  </w:txbxContent>
                </v:textbox>
              </v:shape>
            </w:pict>
          </mc:Fallback>
        </mc:AlternateContent>
      </w:r>
    </w:p>
    <w:p w:rsidR="1D588F15" w:rsidP="1D588F15" w:rsidRDefault="1D588F15" w14:paraId="6842289E" w14:textId="3233CE1B">
      <w:pPr>
        <w:spacing w:before="120" w:after="120" w:line="276" w:lineRule="auto"/>
        <w:jc w:val="center"/>
        <w:rPr>
          <w:rFonts w:ascii="Calibri Light" w:hAnsi="Calibri Light" w:eastAsia="Times New Roman" w:cs="Calibri Light"/>
          <w:b/>
          <w:bCs/>
          <w:u w:val="single"/>
          <w:lang w:eastAsia="es-ES"/>
        </w:rPr>
      </w:pPr>
    </w:p>
    <w:p w:rsidR="00250992" w:rsidRDefault="00250992" w14:paraId="45064ED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E0A748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22444C5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BC6C09" w14:paraId="146EED1F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196B9CBB" w14:textId="77777777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9A0959" w:rsidR="00250992" w:rsidRDefault="003D6434" w14:paraId="5068730C" w14:textId="33C6DCA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SIS</w:t>
                            </w:r>
                            <w:r w:rsidRPr="009A0959" w:rsidR="00BC6C09">
                              <w:rPr>
                                <w:sz w:val="20"/>
                                <w:szCs w:val="20"/>
                                <w:lang w:val="es-BO"/>
                              </w:rPr>
                              <w:t>-</w:t>
                            </w:r>
                            <w:r w:rsidR="007D1093">
                              <w:rPr>
                                <w:sz w:val="20"/>
                                <w:szCs w:val="20"/>
                                <w:lang w:val="es-BO"/>
                              </w:rPr>
                              <w:t>212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id="_x0000_s1027" strokecolor="#969696" strokeweight=".26467mm" o:spt="100" adj="-11796480,,5400" path="m103823,at,,207646,207646,103823,,,103823l,519113at,415290,207646,622936,,519113,103823,622936l938209,622935at834386,415289,1042032,622935,938209,622935,1042032,519112l1042031,103823at834385,,1042031,207646,1042031,103823,938208,l10382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w14:anchorId="6C174883">
                <v:stroke joinstyle="round"/>
                <v:shadow on="t" offset=".70561mm,.70561mm" origin="-.5,-.5"/>
                <v:formulas/>
                <v:path textboxrect="30410,30410,1011621,592525" arrowok="t" o:connecttype="custom" o:connectlocs="521016,0;1042031,311468;521016,622935;0,311468" o:connectangles="270,0,90,180"/>
                <v:textbox>
                  <w:txbxContent>
                    <w:p w:rsidR="00250992" w:rsidRDefault="00BC6C09" w14:paraId="196B9CBB" w14:textId="77777777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9A0959" w:rsidR="00250992" w:rsidRDefault="003D6434" w14:paraId="5068730C" w14:textId="33C6DCAA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SIS</w:t>
                      </w:r>
                      <w:r w:rsidRPr="009A0959" w:rsidR="00BC6C09">
                        <w:rPr>
                          <w:sz w:val="20"/>
                          <w:szCs w:val="20"/>
                          <w:lang w:val="es-BO"/>
                        </w:rPr>
                        <w:t>-</w:t>
                      </w:r>
                      <w:r w:rsidR="007D1093">
                        <w:rPr>
                          <w:sz w:val="20"/>
                          <w:szCs w:val="20"/>
                          <w:lang w:val="es-BO"/>
                        </w:rPr>
                        <w:t>212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2710F96B" w14:textId="14943FCE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6B589B">
                              <w:rPr>
                                <w:lang w:val="es-BO"/>
                              </w:rPr>
                              <w:t>PROGRAMACIÓN DE DISPOSITIVOS MÓVILES</w:t>
                            </w:r>
                          </w:p>
                          <w:p w:rsidR="006B589B" w:rsidRDefault="006B589B" w14:paraId="111EE618" w14:textId="77777777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id="_x0000_s1028" strokecolor="#969696" strokeweight=".26467mm" o:spt="100" adj="-11796480,,5400" path="m90487,at,,180974,180974,90487,,,90487l,452437at,361949,180974,542925,,452437,90487,542925l3262315,542925at3171827,361949,3352803,542925,3262315,542925,3352803,452437l3352803,90487at3171827,,3352803,180974,3352803,90487,3262315,l9048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w14:anchorId="11BAA0C2">
                <v:stroke joinstyle="round"/>
                <v:shadow on="t" offset=".70561mm,.70561mm" origin="-.5,-.5"/>
                <v:formulas/>
                <v:path textboxrect="26504,26504,3326299,516421" arrowok="t" o:connecttype="custom" o:connectlocs="1676402,0;3352803,271463;1676402,542925;0,271463" o:connectangles="270,0,90,180"/>
                <v:textbox>
                  <w:txbxContent>
                    <w:p w:rsidR="00250992" w:rsidRDefault="00BC6C09" w14:paraId="2710F96B" w14:textId="14943FCE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6B589B">
                        <w:rPr>
                          <w:lang w:val="es-BO"/>
                        </w:rPr>
                        <w:t>PROGRAMACIÓN DE DISPOSITIVOS MÓVILES</w:t>
                      </w:r>
                    </w:p>
                    <w:p w:rsidR="006B589B" w:rsidRDefault="006B589B" w14:paraId="111EE618" w14:textId="77777777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BO"/>
        </w:rPr>
        <w:t xml:space="preserve">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557594" w14:textId="38A2E774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6B589B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id="_x0000_s1029" strokecolor="#969696" strokeweight=".26467mm" o:spt="100" adj="-11796480,,5400" path="m89535,at,,179070,179070,89535,,,89535l,447675at,358140,179070,537210,,447675,89535,537210l805818,537210at716283,358140,895353,537210,805818,537210,895353,447675l895353,89535at716283,,895353,179070,895353,89535,805818,l895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w14:anchorId="4206DF02">
                <v:stroke joinstyle="round"/>
                <v:shadow on="t" offset=".70561mm,.70561mm" origin="-.5,-.5"/>
                <v:formulas/>
                <v:path textboxrect="26225,26225,869128,510985" arrowok="t" o:connecttype="custom" o:connectlocs="447677,0;895353,268605;447677,537210;0,268605" o:connectangles="270,0,90,180"/>
                <v:textbox>
                  <w:txbxContent>
                    <w:p w:rsidR="00250992" w:rsidRDefault="00BC6C09" w14:paraId="36557594" w14:textId="38A2E774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6B589B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7E8B7089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4B7DB9D" w14:textId="7777777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:rsidR="00250992" w:rsidRDefault="00BC6C09" w14:paraId="0C70D607" w14:textId="77777777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id="_x0000_s1030" strokecolor="#969696" strokeweight=".26467mm" o:spt="100" adj="-11796480,,5400" path="m78317,at,,156634,156634,78317,,,78317l,391584at,313267,156634,469901,,391584,78317,469901l4125380,469901at4047063,313267,4203697,469901,4125380,469901,4203697,391584l4203697,78317at4047063,,4203697,156634,4203697,78317,4125380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w14:anchorId="2E4A8934">
                <v:stroke joinstyle="round"/>
                <v:shadow on="t" offset=".70561mm,.70561mm" origin="-.5,-.5"/>
                <v:formulas/>
                <v:path textboxrect="22939,22939,4180758,446962" arrowok="t" o:connecttype="custom" o:connectlocs="2101849,0;4203697,234951;2101849,469901;0,234951" o:connectangles="270,0,90,180"/>
                <v:textbox>
                  <w:txbxContent>
                    <w:p w:rsidR="00250992" w:rsidRDefault="00BC6C09" w14:paraId="34B7DB9D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:rsidR="00250992" w:rsidRDefault="00BC6C09" w14:paraId="0C70D607" w14:textId="77777777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D48F79" w14:textId="119A3BD3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3F18A3">
                              <w:rPr>
                                <w:lang w:val="es-BO"/>
                              </w:rPr>
                              <w:t>1-2025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id="_x0000_s1031" strokecolor="#969696" strokeweight=".26467mm" o:spt="100" adj="-11796480,,5400" path="m78317,at,,156634,156634,78317,,,78317l,391584at,313267,156634,469901,,391584,78317,469901l1114216,469901at1035899,313267,1192533,469901,1114216,469901,1192533,391584l1192533,78317at1035899,,1192533,156634,1192533,78317,1114216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w14:anchorId="14301036">
                <v:stroke joinstyle="round"/>
                <v:shadow on="t" offset=".70561mm,.70561mm" origin="-.5,-.5"/>
                <v:formulas/>
                <v:path textboxrect="22939,22939,1169594,446962" arrowok="t" o:connecttype="custom" o:connectlocs="596267,0;1192533,234951;596267,469901;0,234951" o:connectangles="270,0,90,180"/>
                <v:textbox>
                  <w:txbxContent>
                    <w:p w:rsidR="00250992" w:rsidRDefault="00BC6C09" w14:paraId="36D48F79" w14:textId="119A3BD3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3F18A3">
                        <w:rPr>
                          <w:lang w:val="es-BO"/>
                        </w:rPr>
                        <w:t>1-2025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46693367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36490645" w14:textId="77777777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2A825CA9" w14:textId="77777777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DD1340" w:rsidR="00250992" w:rsidRDefault="00BC6C09" w14:paraId="6119F04F" w14:textId="17930D4C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607B">
                                    <w:t>Lunes y</w:t>
                                  </w:r>
                                  <w:r w:rsidR="006B607B">
                                    <w:t xml:space="preserve"> m</w:t>
                                  </w:r>
                                  <w:r w:rsidRPr="006B607B">
                                    <w:t>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863CB5" w:rsidR="00250992" w:rsidRDefault="00BC6C09" w14:paraId="3B24F00D" w14:textId="482A6A6D">
                                  <w:r w:rsidRPr="00A616B9">
                                    <w:t>1</w:t>
                                  </w:r>
                                  <w:r w:rsidR="00863CB5">
                                    <w:t>6</w:t>
                                  </w:r>
                                  <w:r w:rsidRPr="00A616B9">
                                    <w:t>:</w:t>
                                  </w:r>
                                  <w:r w:rsidR="00863CB5">
                                    <w:t>00</w:t>
                                  </w:r>
                                  <w:r w:rsidRPr="00A616B9">
                                    <w:t xml:space="preserve"> – 1</w:t>
                                  </w:r>
                                  <w:r w:rsidR="00863CB5">
                                    <w:t>7</w:t>
                                  </w:r>
                                  <w:r w:rsidRPr="00A616B9">
                                    <w:t>:</w:t>
                                  </w:r>
                                  <w:r w:rsidRPr="00A616B9" w:rsidR="004B76E3">
                                    <w:t>30</w:t>
                                  </w:r>
                                  <w:r w:rsidRPr="00A616B9" w:rsidR="0057707E">
                                    <w:br/>
                                    <w:t>1</w:t>
                                  </w:r>
                                  <w:r w:rsidR="00863CB5">
                                    <w:t>6</w:t>
                                  </w:r>
                                  <w:r w:rsidRPr="00A616B9" w:rsidR="0057707E">
                                    <w:t>:</w:t>
                                  </w:r>
                                  <w:r w:rsidR="00863CB5">
                                    <w:t>0</w:t>
                                  </w:r>
                                  <w:r w:rsidRPr="00A616B9" w:rsidR="0057707E">
                                    <w:t>0</w:t>
                                  </w:r>
                                  <w:r w:rsidRPr="00A616B9" w:rsidR="00A616B9">
                                    <w:t xml:space="preserve"> – 1</w:t>
                                  </w:r>
                                  <w:r w:rsidR="00863CB5">
                                    <w:t>7</w:t>
                                  </w:r>
                                  <w:r w:rsidRPr="00A616B9" w:rsidR="00A616B9">
                                    <w:t>:30</w:t>
                                  </w:r>
                                </w:p>
                              </w:tc>
                            </w:tr>
                          </w:tbl>
                          <w:p w:rsidR="00250992" w:rsidRDefault="00250992" w14:paraId="63745A97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id="_x0000_s1032" strokecolor="#969696" strokeweight=".26467mm" o:spt="100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w14:anchorId="4C724338">
                <v:stroke joinstyle="round"/>
                <v:shadow on="t" offset=".70561mm,.70561mm" origin="-.5,-.5"/>
                <v:formulas/>
                <v:path textboxrect="58215,58215,2570684,1134318" arrowok="t" o:connecttype="custom" o:connectlocs="1314450,0;2628899,596267;1314450,1192533;0,596267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36490645" w14:textId="77777777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2A825CA9" w14:textId="77777777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DD1340" w:rsidR="00250992" w:rsidRDefault="00BC6C09" w14:paraId="6119F04F" w14:textId="17930D4C">
                            <w:pPr>
                              <w:rPr>
                                <w:highlight w:val="yellow"/>
                              </w:rPr>
                            </w:pPr>
                            <w:r w:rsidRPr="006B607B">
                              <w:t>Lunes y</w:t>
                            </w:r>
                            <w:r w:rsidR="006B607B">
                              <w:t xml:space="preserve"> m</w:t>
                            </w:r>
                            <w:r w:rsidRPr="006B607B">
                              <w:t>iércoles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863CB5" w:rsidR="00250992" w:rsidRDefault="00BC6C09" w14:paraId="3B24F00D" w14:textId="482A6A6D">
                            <w:r w:rsidRPr="00A616B9">
                              <w:t>1</w:t>
                            </w:r>
                            <w:r w:rsidR="00863CB5">
                              <w:t>6</w:t>
                            </w:r>
                            <w:r w:rsidRPr="00A616B9">
                              <w:t>:</w:t>
                            </w:r>
                            <w:r w:rsidR="00863CB5">
                              <w:t>00</w:t>
                            </w:r>
                            <w:r w:rsidRPr="00A616B9">
                              <w:t xml:space="preserve"> – 1</w:t>
                            </w:r>
                            <w:r w:rsidR="00863CB5">
                              <w:t>7</w:t>
                            </w:r>
                            <w:r w:rsidRPr="00A616B9">
                              <w:t>:</w:t>
                            </w:r>
                            <w:r w:rsidRPr="00A616B9" w:rsidR="004B76E3">
                              <w:t>30</w:t>
                            </w:r>
                            <w:r w:rsidRPr="00A616B9" w:rsidR="0057707E">
                              <w:br/>
                              <w:t>1</w:t>
                            </w:r>
                            <w:r w:rsidR="00863CB5">
                              <w:t>6</w:t>
                            </w:r>
                            <w:r w:rsidRPr="00A616B9" w:rsidR="0057707E">
                              <w:t>:</w:t>
                            </w:r>
                            <w:r w:rsidR="00863CB5">
                              <w:t>0</w:t>
                            </w:r>
                            <w:r w:rsidRPr="00A616B9" w:rsidR="0057707E">
                              <w:t>0</w:t>
                            </w:r>
                            <w:r w:rsidRPr="00A616B9" w:rsidR="00A616B9">
                              <w:t xml:space="preserve"> – 1</w:t>
                            </w:r>
                            <w:r w:rsidR="00863CB5">
                              <w:t>7</w:t>
                            </w:r>
                            <w:r w:rsidRPr="00A616B9" w:rsidR="00A616B9">
                              <w:t>:30</w:t>
                            </w:r>
                          </w:p>
                        </w:tc>
                      </w:tr>
                    </w:tbl>
                    <w:p w:rsidR="00250992" w:rsidRDefault="00250992" w14:paraId="63745A97" w14:textId="77777777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BO"/>
        </w:rPr>
        <w:t xml:space="preserve">   </w:t>
      </w:r>
      <w:r>
        <w:rPr>
          <w:rFonts w:ascii="Calibri Light" w:hAnsi="Calibri Light" w:eastAsia="Times New Roman" w:cs="Calibri Light"/>
          <w:lang w:eastAsia="es-ES"/>
        </w:rPr>
        <w:t xml:space="preserve">   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2154AB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5E1466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DD1340" w:rsidR="00250992" w:rsidRDefault="00863CB5" w14:paraId="29607A1B" w14:textId="59972E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A616B9" w:rsidR="00BC6C09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DD1340" w:rsidR="00250992" w:rsidRDefault="00863CB5" w14:paraId="753937CB" w14:textId="0A6BE22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F52F98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250992" w:rsidRDefault="00250992" w14:paraId="3D3D9FFE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id="_x0000_s1033" strokecolor="#969696" strokeweight=".26467mm" o:spt="100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w14:anchorId="780D33A8">
                <v:stroke joinstyle="round"/>
                <v:shadow on="t" offset=".70561mm,.70561mm" origin="-.5,-.5"/>
                <v:formulas/>
                <v:path textboxrect="50187,50187,2606657,977882" arrowok="t" o:connecttype="custom" o:connectlocs="1328422,0;2656844,514035;1328422,1028069;0,514035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2154AB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5E1466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DD1340" w:rsidR="00250992" w:rsidRDefault="00863CB5" w14:paraId="29607A1B" w14:textId="59972EF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616B9" w:rsidR="00BC6C09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DD1340" w:rsidR="00250992" w:rsidRDefault="00863CB5" w14:paraId="753937CB" w14:textId="0A6BE225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52F9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50992" w:rsidRDefault="00250992" w14:paraId="3D3D9FFE" w14:textId="77777777"/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4CE5C52B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404000D">
                <wp:extent cx="4599160" cy="426723"/>
                <wp:effectExtent l="0" t="0" r="4953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160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E7035F6" w14:textId="3F867182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CA7279">
                              <w:rPr>
                                <w:lang w:val="es-BO"/>
                              </w:rPr>
                              <w:t>SIS-</w:t>
                            </w:r>
                            <w:r w:rsidR="00F52F98">
                              <w:rPr>
                                <w:lang w:val="es-BO"/>
                              </w:rPr>
                              <w:t>113 PROGRAMACIÓN II</w:t>
                            </w:r>
                            <w:r w:rsidR="001F2871">
                              <w:rPr>
                                <w:lang w:val="es-BO"/>
                              </w:rPr>
                              <w:t>, SIS-122 BASES DE DATOS 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1" style="width:362.1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99160,426723" o:spid="_x0000_s1034" strokecolor="#969696" strokeweight=".26467mm" o:spt="100" adj="-11796480,,5400" path="m71121,at,,142242,142242,71121,,,71121l,355603at,284482,142242,426724,,355603,71121,426724l4528040,426723at4456919,284481,4599161,426723,4528040,426723,4599161,355602l4599160,71121at4456918,,4599160,142242,4599160,71121,4528039,l7112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" w14:anchorId="2E674D69">
                <v:stroke joinstyle="round"/>
                <v:shadow on="t" offset=".70561mm,.70561mm" origin="-.5,-.5"/>
                <v:formulas/>
                <v:path textboxrect="20831,20831,4578329,405892" arrowok="t" o:connecttype="custom" o:connectlocs="2299580,0;4599160,213362;2299580,426723;0,213362" o:connectangles="270,0,90,180"/>
                <v:textbox>
                  <w:txbxContent>
                    <w:p w:rsidR="00250992" w:rsidRDefault="00BC6C09" w14:paraId="3E7035F6" w14:textId="3F867182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CA7279">
                        <w:rPr>
                          <w:lang w:val="es-BO"/>
                        </w:rPr>
                        <w:t>SIS-</w:t>
                      </w:r>
                      <w:r w:rsidR="00F52F98">
                        <w:rPr>
                          <w:lang w:val="es-BO"/>
                        </w:rPr>
                        <w:t>113 PROGRAMACIÓN II</w:t>
                      </w:r>
                      <w:r w:rsidR="001F2871">
                        <w:rPr>
                          <w:lang w:val="es-BO"/>
                        </w:rPr>
                        <w:t>, SIS-122 BASES DE DATOS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25C9D8CA" w14:textId="77777777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DB0A00" w:rsidR="00250992" w:rsidP="6E106E65" w:rsidRDefault="006E45DD" w14:paraId="4B8E92E0" w14:textId="7F524375">
      <w:pPr>
        <w:pStyle w:val="Prrafodelista"/>
        <w:widowControl w:val="0"/>
        <w:spacing w:line="240" w:lineRule="auto"/>
        <w:ind w:left="360" w:right="82"/>
        <w:jc w:val="both"/>
        <w:rPr>
          <w:sz w:val="24"/>
          <w:szCs w:val="24"/>
        </w:rPr>
      </w:pPr>
      <w:r w:rsidRPr="6E106E65" w:rsidR="006E45DD">
        <w:rPr>
          <w:sz w:val="24"/>
          <w:szCs w:val="24"/>
        </w:rPr>
        <w:t xml:space="preserve">La programación para dispositivos móviles es necesaria, porque las empresas deben adaptarse a las tendencias del mercado y a las necesidades de sus clientes. </w:t>
      </w:r>
      <w:r w:rsidRPr="6E106E65" w:rsidR="006E45DD">
        <w:rPr>
          <w:sz w:val="24"/>
          <w:szCs w:val="24"/>
        </w:rPr>
        <w:t>Por ello, los sistemas deben ofrecer la posibilidad de tener acceso a la información en cualquier lugar y en cualquier instante, a través de distintos dispositivos móviles, incluidos dentro de la administración de la empresa, al igual que las soluciones informáticas para equipos de escritorio.</w:t>
      </w:r>
      <w:r w:rsidRPr="6E106E65" w:rsidR="006E45DD">
        <w:rPr>
          <w:sz w:val="24"/>
          <w:szCs w:val="24"/>
        </w:rPr>
        <w:t xml:space="preserve"> Convirtiéndose en parte vital para el funcionamiento de los procesos</w:t>
      </w:r>
      <w:r w:rsidRPr="6E106E65" w:rsidR="00DB0A00">
        <w:rPr>
          <w:sz w:val="24"/>
          <w:szCs w:val="24"/>
        </w:rPr>
        <w:t xml:space="preserve"> </w:t>
      </w:r>
      <w:r w:rsidRPr="6E106E65" w:rsidR="006E45DD">
        <w:rPr>
          <w:sz w:val="24"/>
          <w:szCs w:val="24"/>
        </w:rPr>
        <w:t>empresariales</w:t>
      </w:r>
      <w:r w:rsidRPr="6E106E65" w:rsidR="00645E0C">
        <w:rPr>
          <w:rFonts w:ascii="Calibri Light" w:hAnsi="Calibri Light" w:eastAsia="Times New Roman" w:cs="Calibri Light"/>
          <w:sz w:val="24"/>
          <w:szCs w:val="24"/>
          <w:lang w:eastAsia="es-ES"/>
        </w:rPr>
        <w:t>.</w:t>
      </w:r>
    </w:p>
    <w:p w:rsidR="00250992" w:rsidRDefault="00BC6C09" w14:paraId="37A57EE1" w14:textId="77777777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:rsidR="00250992" w:rsidRDefault="00BC6C09" w14:paraId="63015FF8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</w:pPr>
      <w:r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  <w:lastRenderedPageBreak/>
        <w:t>COMPETENCIAS A DESARROLLAR</w:t>
      </w:r>
    </w:p>
    <w:p w:rsidR="00250992" w:rsidRDefault="00BC6C09" w14:paraId="46CB8BF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 de la Asignatura</w:t>
      </w:r>
    </w:p>
    <w:p w:rsidRPr="00463427" w:rsidR="00250992" w:rsidP="00463427" w:rsidRDefault="00463427" w14:paraId="09C4E7D6" w14:textId="652A42D7">
      <w:pPr>
        <w:widowControl w:val="0"/>
        <w:spacing w:line="267" w:lineRule="auto"/>
        <w:ind w:left="360"/>
        <w:rPr>
          <w:sz w:val="24"/>
          <w:szCs w:val="24"/>
        </w:rPr>
      </w:pPr>
      <w:r>
        <w:rPr>
          <w:sz w:val="24"/>
          <w:szCs w:val="24"/>
        </w:rPr>
        <w:t>Desarrollar aplicaciones para dispositivos móviles con el objeto de que las empresas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ofrezcan servicios de manera ubicua</w:t>
      </w:r>
      <w:r w:rsidRPr="009C3ED7" w:rsidR="009C3ED7">
        <w:rPr>
          <w:rFonts w:ascii="Calibri Light" w:hAnsi="Calibri Light" w:eastAsia="Times New Roman" w:cs="Calibri Light"/>
          <w:sz w:val="24"/>
          <w:szCs w:val="24"/>
          <w:lang w:eastAsia="es-ES"/>
        </w:rPr>
        <w:t>.</w:t>
      </w:r>
    </w:p>
    <w:p w:rsidR="00250992" w:rsidRDefault="00BC6C09" w14:paraId="61FEA833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Competencias Genéricas.</w:t>
      </w:r>
    </w:p>
    <w:p w:rsidR="00250992" w:rsidRDefault="00BC6C09" w14:paraId="018793DC" w14:textId="77777777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="00FF1D27" w:rsidRDefault="00BC6C09" w14:paraId="29AF6046" w14:textId="4D01CEB7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:rsidR="00250992" w:rsidRDefault="00FF1D27" w14:paraId="493FFE8B" w14:textId="7617FF40">
      <w:pPr>
        <w:pStyle w:val="Prrafodelista"/>
        <w:spacing w:after="0"/>
        <w:ind w:left="360"/>
      </w:pPr>
      <w:hyperlink w:history="1" r:id="rId8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:rsidR="00A7172D" w:rsidP="00A7172D" w:rsidRDefault="00BC6C09" w14:paraId="513E1833" w14:textId="69BA6FB4">
      <w:pPr>
        <w:numPr>
          <w:ilvl w:val="1"/>
          <w:numId w:val="9"/>
        </w:numPr>
        <w:spacing w:after="0" w:line="36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 Temátic</w:t>
      </w:r>
      <w:r w:rsidR="009105BA"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o</w:t>
      </w:r>
    </w:p>
    <w:p w:rsidRPr="00A7172D" w:rsidR="00A7172D" w:rsidP="00A7172D" w:rsidRDefault="008C195B" w14:paraId="7BA7E5CA" w14:textId="63BEA12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cs="Times New Roman"/>
          <w:szCs w:val="24"/>
          <w:lang w:val="es-BO"/>
        </w:rPr>
        <w:t>Desarrollo de aplicaciones móviles nativas</w:t>
      </w:r>
    </w:p>
    <w:p w:rsidRPr="00A7172D" w:rsidR="00A7172D" w:rsidP="00A7172D" w:rsidRDefault="00EE2BC9" w14:paraId="5D80BE10" w14:textId="413B79A0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cs="Times New Roman"/>
          <w:szCs w:val="24"/>
        </w:rPr>
        <w:t>Persistencia de datos en dispositivos móviles</w:t>
      </w:r>
    </w:p>
    <w:p w:rsidRPr="00A7172D" w:rsidR="00A7172D" w:rsidP="00A7172D" w:rsidRDefault="00EE2BC9" w14:paraId="68C55333" w14:textId="517C2E2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cs="Times New Roman"/>
          <w:szCs w:val="24"/>
        </w:rPr>
        <w:t>Integración con servicios</w:t>
      </w:r>
      <w:r w:rsidR="00EC07B4">
        <w:rPr>
          <w:rFonts w:cs="Times New Roman"/>
          <w:szCs w:val="24"/>
        </w:rPr>
        <w:t xml:space="preserve"> Web</w:t>
      </w:r>
    </w:p>
    <w:p w:rsidRPr="00A7172D" w:rsidR="00250992" w:rsidP="00A7172D" w:rsidRDefault="00EC07B4" w14:paraId="29449241" w14:textId="30C1BDB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cs="Times New Roman"/>
          <w:szCs w:val="24"/>
        </w:rPr>
        <w:t xml:space="preserve">Desarrollo de </w:t>
      </w:r>
      <w:r w:rsidR="00870FC3">
        <w:rPr>
          <w:rFonts w:cs="Times New Roman"/>
          <w:szCs w:val="24"/>
        </w:rPr>
        <w:t>aplicaciones Multiplataforma</w:t>
      </w:r>
    </w:p>
    <w:p w:rsidR="00250992" w:rsidRDefault="00BC6C09" w14:paraId="258F5DC8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Contenidos Analíticos expresados en saberes</w:t>
      </w:r>
    </w:p>
    <w:p w:rsidR="00250992" w:rsidRDefault="00BC6C09" w14:paraId="080D8FBC" w14:textId="77777777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B4FDD1E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1E275C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7CC4D3F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58C1254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4BF8F67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3ED12E6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8FAC908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47FF430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6B38AC5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:rsidR="00250992" w:rsidRDefault="00250992" w14:paraId="00DF5BA5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13CB85A3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:rsidR="00250992" w:rsidRDefault="00250992" w14:paraId="01D276A4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021E27F1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:rsidR="00250992" w:rsidRDefault="00250992" w14:paraId="59EF06C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1E3FEA8" w14:textId="0E7309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hAnsi="Calibri Light" w:eastAsia="Times New Roman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AD3F02" w14:textId="3C36695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hAnsi="Calibri Light" w:eastAsia="Times New Roman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E2267F" w14:textId="0129D0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8EB89C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250992" w14:paraId="550C55EC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eastAsia="es-ES"/>
        </w:rPr>
      </w:pPr>
    </w:p>
    <w:p w:rsidR="00250992" w:rsidRDefault="00BC6C09" w14:paraId="55493412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="00250992" w:rsidRDefault="00BC6C09" w14:paraId="745F819C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i/>
          <w:sz w:val="24"/>
          <w:szCs w:val="24"/>
          <w:lang w:eastAsia="es-ES"/>
        </w:rPr>
        <w:t>Matriz de Planificación del Proceso de Aprendizaje - Enseñanza</w:t>
      </w:r>
    </w:p>
    <w:p w:rsidR="00250992" w:rsidRDefault="00BC6C09" w14:paraId="0EFC2D2B" w14:textId="77777777">
      <w:pPr>
        <w:spacing w:before="120" w:after="120" w:line="276" w:lineRule="auto"/>
        <w:ind w:left="360"/>
        <w:jc w:val="both"/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B5D88E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E594421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519793E8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F121707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:rsidR="00250992" w:rsidRDefault="00BC6C09" w14:paraId="340A4907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6536DA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9A3073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57ED57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E391D30" w14:textId="77777777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433AE9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DBE227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223BEA05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F8D98A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746404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D1DBD8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8FC27E1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C929BA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5F04B1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E7D017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CAE7C8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CEC7E1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BC6C09" w14:paraId="3049C84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:rsidR="00250992" w:rsidRDefault="00BC6C09" w14:paraId="19962C42" w14:textId="77777777">
      <w:pPr>
        <w:spacing w:before="120" w:after="120" w:line="276" w:lineRule="auto"/>
        <w:ind w:left="360"/>
        <w:jc w:val="both"/>
      </w:pPr>
      <w:r>
        <w:rPr>
          <w:rFonts w:ascii="Calibri Light" w:hAnsi="Calibri Light" w:eastAsia="Times New Roman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12CA43D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8A57DD9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FD99E76" w14:textId="77777777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AA0EA48" w14:textId="77777777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A48CF0F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6AB10A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E16CA97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B66C35F" w14:textId="77777777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:rsidR="00250992" w:rsidRDefault="00BC6C09" w14:paraId="5061D60C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45D6F96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F8EB68B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1A0A76A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B43816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7C8E600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12C58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D598EA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73C19251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417344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93E1FA6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F510D8E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381C9C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C4EB1BB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051AB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8DEB8C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36332AF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F9C4A9A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556D3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4F0A625B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3C74A7AC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:rsidR="00250992" w:rsidRDefault="00250992" w14:paraId="625142C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7BCF91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2D6D082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609D51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2414A66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="00250992" w:rsidRDefault="00250992" w14:paraId="49D841BF" w14:textId="77777777">
      <w:pPr>
        <w:spacing w:before="120" w:after="120" w:line="276" w:lineRule="auto"/>
        <w:ind w:left="1224" w:hanging="1366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</w:p>
    <w:p w:rsidR="00250992" w:rsidRDefault="00BC6C09" w14:paraId="085F0DFD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:rsidR="00250992" w:rsidRDefault="00BC6C09" w14:paraId="41A84EF8" w14:textId="77777777">
      <w:pPr>
        <w:spacing w:before="120" w:after="120" w:line="276" w:lineRule="auto"/>
        <w:ind w:left="311"/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="00250992" w:rsidRDefault="00BC6C09" w14:paraId="70EA5270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="00250992" w:rsidP="6E106E65" w:rsidRDefault="00250992" w14:paraId="330A3F9C" w14:textId="28F3A3E4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/>
          <w:b w:val="1"/>
          <w:bCs w:val="1"/>
          <w:color w:val="FF0000"/>
          <w:sz w:val="24"/>
          <w:szCs w:val="24"/>
          <w:lang w:val="es-ES" w:eastAsia="es-ES"/>
        </w:rPr>
      </w:pPr>
      <w:r w:rsidRPr="6E106E65" w:rsidR="00BC6C09">
        <w:rPr>
          <w:rFonts w:ascii="Calibri Light" w:hAnsi="Calibri Light" w:eastAsia="Times New Roman" w:cs="Calibri Light"/>
          <w:b w:val="1"/>
          <w:bCs w:val="1"/>
          <w:color w:val="FF0000"/>
          <w:sz w:val="24"/>
          <w:szCs w:val="24"/>
          <w:lang w:val="es-ES" w:eastAsia="es-ES"/>
        </w:rPr>
        <w:t>DEBE SER DESARROLLADO POR EL POSTULANTE</w:t>
      </w:r>
    </w:p>
    <w:sectPr w:rsidR="00250992">
      <w:headerReference w:type="default" r:id="rId9"/>
      <w:headerReference w:type="first" r:id="rId10"/>
      <w:pgSz w:w="11906" w:h="16838" w:orient="portrait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7506" w:rsidRDefault="009A7506" w14:paraId="338503A9" w14:textId="77777777">
      <w:pPr>
        <w:spacing w:after="0" w:line="240" w:lineRule="auto"/>
      </w:pPr>
      <w:r>
        <w:separator/>
      </w:r>
    </w:p>
  </w:endnote>
  <w:endnote w:type="continuationSeparator" w:id="0">
    <w:p w:rsidR="009A7506" w:rsidRDefault="009A7506" w14:paraId="03E71E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7506" w:rsidRDefault="009A7506" w14:paraId="38E8CC4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7506" w:rsidRDefault="009A7506" w14:paraId="5728F1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6E458DF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13237AE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3E8EF1CB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0CDEBB96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57CF1DDE" w14:textId="77777777">
          <w:pPr>
            <w:pStyle w:val="Encabezado"/>
          </w:pPr>
        </w:p>
        <w:p w:rsidR="00BC6C09" w:rsidRDefault="00BC6C09" w14:paraId="3FB9A637" w14:textId="2FDD7032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7D1093">
            <w:rPr>
              <w:noProof/>
              <w:sz w:val="24"/>
              <w:szCs w:val="24"/>
            </w:rPr>
            <w:t>18/10/2024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03D64EE2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F9CD598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EBB097A" w14:textId="77777777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:rsidR="00BC6C09" w:rsidRDefault="00BC6C09" w14:paraId="78675E51" w14:textId="77777777">
          <w:pPr>
            <w:pStyle w:val="Encabezado"/>
          </w:pPr>
          <w:r>
            <w:t xml:space="preserve"> </w:t>
          </w:r>
        </w:p>
      </w:tc>
    </w:tr>
  </w:tbl>
  <w:p w:rsidR="00BC6C09" w:rsidRDefault="00BC6C09" w14:paraId="265001F8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ABDC0A1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6C93BB00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7A79D905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2F8795EB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F8F3102" w14:textId="77777777">
          <w:pPr>
            <w:pStyle w:val="Encabezado"/>
          </w:pPr>
          <w:r>
            <w:t xml:space="preserve"> </w:t>
          </w:r>
        </w:p>
        <w:p w:rsidR="00BC6C09" w:rsidRDefault="00BC6C09" w14:paraId="3358155C" w14:textId="71E9D9DF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7D1093">
            <w:rPr>
              <w:noProof/>
              <w:sz w:val="24"/>
              <w:szCs w:val="24"/>
            </w:rPr>
            <w:t>18/10/2024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68F62326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5AF64A9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4B58AE5" w14:textId="77777777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:rsidR="00BC6C09" w:rsidRDefault="00BC6C09" w14:paraId="21FFACF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hAnsi="Arial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hAnsi="Symbol" w:eastAsia="Times New Roman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hAnsi="Arial" w:eastAsia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1E0FAA"/>
    <w:rsid w:val="001F2871"/>
    <w:rsid w:val="00250992"/>
    <w:rsid w:val="0031657F"/>
    <w:rsid w:val="003D6434"/>
    <w:rsid w:val="003E7E90"/>
    <w:rsid w:val="003F18A3"/>
    <w:rsid w:val="003F3D4F"/>
    <w:rsid w:val="0042624B"/>
    <w:rsid w:val="00463427"/>
    <w:rsid w:val="004B76E3"/>
    <w:rsid w:val="00533C0F"/>
    <w:rsid w:val="0057707E"/>
    <w:rsid w:val="00606CBE"/>
    <w:rsid w:val="00645E0C"/>
    <w:rsid w:val="006547A0"/>
    <w:rsid w:val="00655476"/>
    <w:rsid w:val="006B589B"/>
    <w:rsid w:val="006B607B"/>
    <w:rsid w:val="006B7858"/>
    <w:rsid w:val="006C7675"/>
    <w:rsid w:val="006E45DD"/>
    <w:rsid w:val="00726EBA"/>
    <w:rsid w:val="007D1093"/>
    <w:rsid w:val="00863CB5"/>
    <w:rsid w:val="00870FC3"/>
    <w:rsid w:val="008C195B"/>
    <w:rsid w:val="009105BA"/>
    <w:rsid w:val="009A0959"/>
    <w:rsid w:val="009A1376"/>
    <w:rsid w:val="009A7506"/>
    <w:rsid w:val="009C3ED7"/>
    <w:rsid w:val="00A616B9"/>
    <w:rsid w:val="00A7172D"/>
    <w:rsid w:val="00BA63D2"/>
    <w:rsid w:val="00BB4759"/>
    <w:rsid w:val="00BC6C09"/>
    <w:rsid w:val="00C05124"/>
    <w:rsid w:val="00C404FC"/>
    <w:rsid w:val="00CA7279"/>
    <w:rsid w:val="00CB7FD9"/>
    <w:rsid w:val="00DB0A00"/>
    <w:rsid w:val="00DD1340"/>
    <w:rsid w:val="00DF6142"/>
    <w:rsid w:val="00EC07B4"/>
    <w:rsid w:val="00ED093C"/>
    <w:rsid w:val="00EE044F"/>
    <w:rsid w:val="00EE2BC9"/>
    <w:rsid w:val="00F00D93"/>
    <w:rsid w:val="00F52F98"/>
    <w:rsid w:val="00FF1D27"/>
    <w:rsid w:val="0E23DB9A"/>
    <w:rsid w:val="1D588F15"/>
    <w:rsid w:val="6E1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</w:style>
  <w:style w:type="character" w:styleId="eop" w:customStyle="1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rPr>
      <w:lang w:val="es-ES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Arial" w:hAnsi="Arial" w:eastAsia="Times New Roman"/>
      <w:color w:val="000000"/>
      <w:sz w:val="24"/>
      <w:szCs w:val="24"/>
      <w:lang w:eastAsia="es-BO"/>
    </w:rPr>
  </w:style>
  <w:style w:type="character" w:styleId="PrrafodelistaCar" w:customStyle="1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ja.ucb.edu.bo/wp-content/uploads/2023/07/Modelo-Institucional-UCB-Digital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dc:description/>
  <lastModifiedBy>MARCO ANTONIO VIDES OÑA</lastModifiedBy>
  <revision>45</revision>
  <dcterms:created xsi:type="dcterms:W3CDTF">2024-10-08T23:04:00.0000000Z</dcterms:created>
  <dcterms:modified xsi:type="dcterms:W3CDTF">2024-10-24T21:34:45.0807074Z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