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5079F" w:rsidR="00243D74" w:rsidP="00243D74" w:rsidRDefault="00243D74" w14:paraId="74273C12" w14:textId="77777777">
      <w:pPr>
        <w:spacing w:before="80" w:after="80" w:line="240" w:lineRule="auto"/>
        <w:jc w:val="both"/>
        <w:rPr>
          <w:rFonts w:eastAsia="Times New Roman" w:asciiTheme="majorHAnsi" w:hAnsiTheme="majorHAnsi" w:cstheme="majorHAnsi"/>
          <w:kern w:val="0"/>
          <w:lang w:val="es-ES" w:eastAsia="es-ES"/>
          <w14:ligatures w14:val="none"/>
        </w:rPr>
      </w:pPr>
      <w:bookmarkStart w:name="_Hlk168475785" w:id="0"/>
      <w:r w:rsidRPr="0095079F">
        <w:rPr>
          <w:rFonts w:eastAsia="Times New Roman" w:asciiTheme="majorHAnsi" w:hAnsiTheme="majorHAnsi" w:cstheme="majorHAnsi"/>
          <w:b/>
          <w:bCs/>
          <w:kern w:val="0"/>
          <w:lang w:val="es-ES" w:eastAsia="es-ES"/>
          <w14:ligatures w14:val="none"/>
        </w:rPr>
        <w:t>Requerimiento de profesionales para el cargo de:</w:t>
      </w:r>
      <w:r w:rsidRPr="0095079F">
        <w:rPr>
          <w:rFonts w:eastAsia="Times New Roman" w:asciiTheme="majorHAnsi" w:hAnsiTheme="majorHAnsi" w:cstheme="majorHAnsi"/>
          <w:kern w:val="0"/>
          <w:lang w:val="es-ES" w:eastAsia="es-ES"/>
          <w14:ligatures w14:val="none"/>
        </w:rPr>
        <w:t xml:space="preserve"> Docente Interino a tiempo horario.</w:t>
      </w:r>
    </w:p>
    <w:p w:rsidRPr="0095079F" w:rsidR="00243D74" w:rsidP="00243D74" w:rsidRDefault="00243D74" w14:paraId="2038845D" w14:textId="6289D273">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asciiTheme="majorHAnsi" w:hAnsiTheme="majorHAnsi" w:cstheme="majorHAnsi"/>
          <w:color w:val="000000"/>
          <w:kern w:val="0"/>
          <w:lang w:val="es-MX"/>
          <w14:ligatures w14:val="none"/>
        </w:rPr>
        <w:t xml:space="preserve">Asignatura para incorporarse como docente a tiempo horario: </w:t>
      </w:r>
      <w:r w:rsidRPr="0095079F">
        <w:rPr>
          <w:rFonts w:eastAsia="Times New Roman" w:asciiTheme="majorHAnsi" w:hAnsiTheme="majorHAnsi" w:cstheme="majorHAnsi"/>
          <w:b/>
          <w:kern w:val="0"/>
          <w:lang w:val="es-MX" w:eastAsia="es-ES"/>
          <w14:ligatures w14:val="none"/>
        </w:rPr>
        <w:t>LEN-10</w:t>
      </w:r>
      <w:r w:rsidR="00C572FD">
        <w:rPr>
          <w:rFonts w:eastAsia="Times New Roman" w:asciiTheme="majorHAnsi" w:hAnsiTheme="majorHAnsi" w:cstheme="majorHAnsi"/>
          <w:b/>
          <w:kern w:val="0"/>
          <w:lang w:val="es-MX" w:eastAsia="es-ES"/>
          <w14:ligatures w14:val="none"/>
        </w:rPr>
        <w:t>3</w:t>
      </w:r>
      <w:r w:rsidRPr="0095079F">
        <w:rPr>
          <w:rFonts w:eastAsia="Times New Roman" w:asciiTheme="majorHAnsi" w:hAnsiTheme="majorHAnsi" w:cstheme="majorHAnsi"/>
          <w:b/>
          <w:kern w:val="0"/>
          <w:lang w:val="es-MX" w:eastAsia="es-ES"/>
          <w14:ligatures w14:val="none"/>
        </w:rPr>
        <w:t xml:space="preserve"> INGLÉS </w:t>
      </w:r>
      <w:r w:rsidR="00C572FD">
        <w:rPr>
          <w:rFonts w:eastAsia="Times New Roman" w:asciiTheme="majorHAnsi" w:hAnsiTheme="majorHAnsi" w:cstheme="majorHAnsi"/>
          <w:b/>
          <w:kern w:val="0"/>
          <w:lang w:val="es-MX" w:eastAsia="es-ES"/>
          <w14:ligatures w14:val="none"/>
        </w:rPr>
        <w:t>I</w:t>
      </w:r>
      <w:r>
        <w:rPr>
          <w:rFonts w:eastAsia="Times New Roman" w:asciiTheme="majorHAnsi" w:hAnsiTheme="majorHAnsi" w:cstheme="majorHAnsi"/>
          <w:b/>
          <w:kern w:val="0"/>
          <w:lang w:val="es-MX" w:eastAsia="es-ES"/>
          <w14:ligatures w14:val="none"/>
        </w:rPr>
        <w:t>V</w:t>
      </w:r>
    </w:p>
    <w:p w:rsidRPr="0095079F" w:rsidR="00243D74" w:rsidP="00243D74" w:rsidRDefault="00243D74" w14:paraId="333AA726" w14:textId="77777777">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 xml:space="preserve">Horarios establecidos: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57"/>
        <w:gridCol w:w="2249"/>
        <w:gridCol w:w="2248"/>
      </w:tblGrid>
      <w:tr w:rsidRPr="0095079F" w:rsidR="00243D74" w:rsidTr="00A214D0" w14:paraId="072F0418" w14:textId="77777777">
        <w:tc>
          <w:tcPr>
            <w:tcW w:w="2448" w:type="dxa"/>
            <w:shd w:val="clear" w:color="auto" w:fill="auto"/>
            <w:vAlign w:val="center"/>
          </w:tcPr>
          <w:p w:rsidRPr="0095079F" w:rsidR="00243D74" w:rsidP="00A214D0" w:rsidRDefault="00243D74" w14:paraId="6C2B1B98"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Días</w:t>
            </w:r>
          </w:p>
        </w:tc>
        <w:tc>
          <w:tcPr>
            <w:tcW w:w="2257" w:type="dxa"/>
            <w:shd w:val="clear" w:color="auto" w:fill="auto"/>
            <w:vAlign w:val="center"/>
          </w:tcPr>
          <w:p w:rsidRPr="0095079F" w:rsidR="00243D74" w:rsidP="00A214D0" w:rsidRDefault="00243D74" w14:paraId="4CCE784D"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LUNES</w:t>
            </w:r>
          </w:p>
        </w:tc>
        <w:tc>
          <w:tcPr>
            <w:tcW w:w="2249" w:type="dxa"/>
            <w:shd w:val="clear" w:color="auto" w:fill="auto"/>
            <w:vAlign w:val="center"/>
          </w:tcPr>
          <w:p w:rsidRPr="0095079F" w:rsidR="00243D74" w:rsidP="00A214D0" w:rsidRDefault="00243D74" w14:paraId="27E9F2F9"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MIÉRCOLES</w:t>
            </w:r>
          </w:p>
        </w:tc>
        <w:tc>
          <w:tcPr>
            <w:tcW w:w="2248" w:type="dxa"/>
          </w:tcPr>
          <w:p w:rsidRPr="0095079F" w:rsidR="00243D74" w:rsidP="00A214D0" w:rsidRDefault="00243D74" w14:paraId="551AFB7E"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VIERNES</w:t>
            </w:r>
          </w:p>
        </w:tc>
      </w:tr>
      <w:tr w:rsidRPr="0095079F" w:rsidR="00243D74" w:rsidTr="00A214D0" w14:paraId="739D508A" w14:textId="77777777">
        <w:tc>
          <w:tcPr>
            <w:tcW w:w="2448" w:type="dxa"/>
            <w:shd w:val="clear" w:color="auto" w:fill="auto"/>
            <w:vAlign w:val="center"/>
          </w:tcPr>
          <w:p w:rsidRPr="0095079F" w:rsidR="00243D74" w:rsidP="00A214D0" w:rsidRDefault="00243D74" w14:paraId="31BCAEBD"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Horario</w:t>
            </w:r>
          </w:p>
        </w:tc>
        <w:tc>
          <w:tcPr>
            <w:tcW w:w="2257" w:type="dxa"/>
            <w:shd w:val="clear" w:color="auto" w:fill="auto"/>
          </w:tcPr>
          <w:p w:rsidRPr="0095079F" w:rsidR="00243D74" w:rsidP="00A214D0" w:rsidRDefault="00243D74" w14:paraId="2E884DF8"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9" w:type="dxa"/>
            <w:shd w:val="clear" w:color="auto" w:fill="auto"/>
          </w:tcPr>
          <w:p w:rsidRPr="0095079F" w:rsidR="00243D74" w:rsidP="00A214D0" w:rsidRDefault="00243D74" w14:paraId="3E23FD9C"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8" w:type="dxa"/>
            <w:shd w:val="clear" w:color="auto" w:fill="auto"/>
          </w:tcPr>
          <w:p w:rsidRPr="0095079F" w:rsidR="00243D74" w:rsidP="00A214D0" w:rsidRDefault="00243D74" w14:paraId="05C50D56"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 xml:space="preserve">14:15 – 15:45 </w:t>
            </w:r>
          </w:p>
        </w:tc>
      </w:tr>
    </w:tbl>
    <w:p w:rsidRPr="0095079F" w:rsidR="00243D74" w:rsidP="00243D74" w:rsidRDefault="00243D74" w14:paraId="7527B617" w14:textId="77777777">
      <w:pPr>
        <w:spacing w:before="80" w:after="80" w:line="240" w:lineRule="auto"/>
        <w:jc w:val="both"/>
        <w:rPr>
          <w:rFonts w:eastAsia="Times New Roman" w:asciiTheme="majorHAnsi" w:hAnsiTheme="majorHAnsi" w:cstheme="majorHAnsi"/>
          <w:kern w:val="0"/>
          <w:lang w:val="es-MX" w:eastAsia="es-ES"/>
          <w14:ligatures w14:val="none"/>
        </w:rPr>
      </w:pPr>
      <w:r w:rsidRPr="0095079F">
        <w:rPr>
          <w:rFonts w:eastAsia="Times New Roman" w:asciiTheme="majorHAnsi" w:hAnsiTheme="majorHAnsi" w:cstheme="majorHAnsi"/>
          <w:bCs/>
          <w:kern w:val="0"/>
          <w:lang w:val="es-MX" w:eastAsia="es-ES"/>
          <w14:ligatures w14:val="none"/>
        </w:rPr>
        <w:t>Departamento que lo demanda:</w:t>
      </w:r>
      <w:r w:rsidRPr="0095079F">
        <w:rPr>
          <w:rFonts w:eastAsia="Times New Roman" w:asciiTheme="majorHAnsi" w:hAnsiTheme="majorHAnsi" w:cstheme="majorHAnsi"/>
          <w:kern w:val="0"/>
          <w:lang w:val="es-MX" w:eastAsia="es-ES"/>
          <w14:ligatures w14:val="none"/>
        </w:rPr>
        <w:t xml:space="preserve"> </w:t>
      </w:r>
      <w:r w:rsidRPr="0095079F">
        <w:rPr>
          <w:rFonts w:eastAsia="Times New Roman" w:asciiTheme="majorHAnsi" w:hAnsiTheme="majorHAnsi" w:cstheme="majorHAnsi"/>
          <w:b/>
          <w:bCs/>
          <w:kern w:val="0"/>
          <w:lang w:val="es-MX" w:eastAsia="es-ES"/>
          <w14:ligatures w14:val="none"/>
        </w:rPr>
        <w:t>“Departamento de Ciencias Jurídicas y Sociales”</w:t>
      </w:r>
    </w:p>
    <w:tbl>
      <w:tblPr>
        <w:tblW w:w="10065" w:type="dxa"/>
        <w:tblCellMar>
          <w:left w:w="0" w:type="dxa"/>
          <w:right w:w="0" w:type="dxa"/>
        </w:tblCellMar>
        <w:tblLook w:val="04A0" w:firstRow="1" w:lastRow="0" w:firstColumn="1" w:lastColumn="0" w:noHBand="0" w:noVBand="1"/>
      </w:tblPr>
      <w:tblGrid>
        <w:gridCol w:w="5637"/>
        <w:gridCol w:w="4428"/>
      </w:tblGrid>
      <w:tr w:rsidRPr="0095079F" w:rsidR="00243D74" w:rsidTr="186130AE" w14:paraId="7779DC5E"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0F818938" w14:textId="77777777">
            <w:pPr>
              <w:spacing w:before="80" w:after="80" w:line="240" w:lineRule="auto"/>
              <w:jc w:val="both"/>
              <w:rPr>
                <w:rFonts w:eastAsia="Calibri" w:asciiTheme="majorHAnsi" w:hAnsiTheme="majorHAnsi" w:cstheme="majorHAnsi"/>
                <w:spacing w:val="5"/>
                <w:kern w:val="0"/>
                <w:lang w:val="es-ES" w:eastAsia="es-ES"/>
                <w14:ligatures w14:val="none"/>
              </w:rPr>
            </w:pPr>
            <w:r w:rsidRPr="0095079F">
              <w:rPr>
                <w:rFonts w:asciiTheme="majorHAnsi" w:hAnsiTheme="majorHAnsi" w:cstheme="majorHAnsi"/>
                <w:color w:val="000000"/>
                <w:spacing w:val="5"/>
                <w:kern w:val="0"/>
                <w:lang w:val="es-ES"/>
                <w14:ligatures w14:val="none"/>
              </w:rPr>
              <w:t>La Universidad Católica Boliviana "San Pablo" - Sede Tarija, convoca a la presentación de postulaciones para el cargo de DOCENTE INTERINO a tiempo horario.</w:t>
            </w:r>
          </w:p>
        </w:tc>
      </w:tr>
      <w:tr w:rsidRPr="0095079F" w:rsidR="00243D74" w:rsidTr="186130AE" w14:paraId="61917C69" w14:textId="77777777">
        <w:trPr>
          <w:trHeight w:val="468"/>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1907F6BD" w14:textId="77777777">
            <w:pPr>
              <w:numPr>
                <w:ilvl w:val="0"/>
                <w:numId w:val="2"/>
              </w:numPr>
              <w:spacing w:before="80" w:after="80" w:line="240" w:lineRule="auto"/>
              <w:ind w:left="426" w:hanging="426"/>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REQUISITOS Y VALORACIÓN</w:t>
            </w:r>
          </w:p>
        </w:tc>
      </w:tr>
      <w:tr w:rsidRPr="0095079F" w:rsidR="00243D74" w:rsidTr="186130AE" w14:paraId="33E7A2F4"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255EBA7D" w14:textId="77777777">
            <w:pPr>
              <w:rPr>
                <w:rFonts w:asciiTheme="majorHAnsi" w:hAnsiTheme="majorHAnsi" w:cstheme="majorHAnsi"/>
                <w:b/>
                <w:color w:val="000000"/>
                <w:spacing w:val="5"/>
                <w:kern w:val="0"/>
                <w:lang w:val="es-ES" w:eastAsia="es-BO"/>
                <w14:ligatures w14:val="none"/>
              </w:rPr>
            </w:pPr>
            <w:r w:rsidRPr="186130AE" w:rsidR="00243D74">
              <w:rPr>
                <w:rFonts w:ascii="Calibri Light" w:hAnsi="Calibri Light" w:cs="Calibri Light" w:asciiTheme="majorAscii" w:hAnsiTheme="majorAscii" w:cstheme="majorAscii"/>
                <w:b w:val="1"/>
                <w:bCs w:val="1"/>
                <w:color w:val="000000"/>
                <w:spacing w:val="5"/>
                <w:kern w:val="0"/>
                <w:lang w:val="es-ES" w:eastAsia="es-BO"/>
                <w14:ligatures w14:val="none"/>
              </w:rPr>
              <w:t>REQUISITOS INDISPENSABLES</w:t>
            </w:r>
          </w:p>
          <w:p w:rsidRPr="00A22CAF" w:rsidR="00672745" w:rsidP="00672745" w:rsidRDefault="00672745" w14:paraId="04427308" w14:textId="3B5F4D5D">
            <w:pPr>
              <w:numPr>
                <w:ilvl w:val="0"/>
                <w:numId w:val="3"/>
              </w:numPr>
              <w:spacing w:before="80" w:after="80" w:line="240" w:lineRule="auto"/>
              <w:jc w:val="both"/>
              <w:rPr>
                <w:rFonts w:asciiTheme="majorHAnsi" w:hAnsiTheme="majorHAnsi" w:cstheme="majorHAnsi"/>
                <w:color w:val="FF0000"/>
                <w:spacing w:val="5"/>
              </w:rPr>
            </w:pPr>
            <w:r w:rsidRPr="00D94555">
              <w:rPr>
                <w:rFonts w:asciiTheme="majorHAnsi" w:hAnsiTheme="majorHAnsi" w:cstheme="majorHAnsi"/>
                <w:color w:val="000000"/>
                <w:spacing w:val="5"/>
              </w:rPr>
              <w:t xml:space="preserve">Título profesional o en provisión nacional a nivel licenciatura o equivalente, en alguna de las siguientes áreas: </w:t>
            </w:r>
            <w:r w:rsidRPr="00A22CAF">
              <w:rPr>
                <w:rFonts w:asciiTheme="majorHAnsi" w:hAnsiTheme="majorHAnsi" w:cstheme="majorHAnsi"/>
                <w:color w:val="000000"/>
                <w:spacing w:val="5"/>
              </w:rPr>
              <w:t>LICENCIATURA EN IDIOMAS</w:t>
            </w:r>
            <w:r w:rsidR="00A22CAF">
              <w:rPr>
                <w:rFonts w:asciiTheme="majorHAnsi" w:hAnsiTheme="majorHAnsi" w:cstheme="majorHAnsi"/>
                <w:color w:val="000000"/>
                <w:spacing w:val="5"/>
              </w:rPr>
              <w:t xml:space="preserve"> Y</w:t>
            </w:r>
            <w:r w:rsidR="000162A8">
              <w:rPr>
                <w:rFonts w:asciiTheme="majorHAnsi" w:hAnsiTheme="majorHAnsi" w:cstheme="majorHAnsi"/>
                <w:color w:val="000000"/>
                <w:spacing w:val="5"/>
              </w:rPr>
              <w:t>/</w:t>
            </w:r>
            <w:r w:rsidR="00A22CAF">
              <w:rPr>
                <w:rFonts w:asciiTheme="majorHAnsi" w:hAnsiTheme="majorHAnsi" w:cstheme="majorHAnsi"/>
                <w:color w:val="000000"/>
                <w:spacing w:val="5"/>
              </w:rPr>
              <w:t>O TÉCNICO EN INGLES.</w:t>
            </w:r>
          </w:p>
          <w:p w:rsidRPr="00D94555" w:rsidR="00672745" w:rsidP="00672745" w:rsidRDefault="00672745" w14:paraId="0443A525"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rsidRPr="00D94555" w:rsidR="00672745" w:rsidP="00672745" w:rsidRDefault="00672745" w14:paraId="32232880"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rsidRPr="00D94555" w:rsidR="00672745" w:rsidP="00672745" w:rsidRDefault="00672745" w14:paraId="09D588DA" w14:textId="77777777">
            <w:pPr>
              <w:numPr>
                <w:ilvl w:val="0"/>
                <w:numId w:val="3"/>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Pr="00D94555" w:rsidR="00672745" w:rsidP="00672745" w:rsidRDefault="00672745" w14:paraId="5FEFB835" w14:textId="77777777">
            <w:pPr>
              <w:numPr>
                <w:ilvl w:val="0"/>
                <w:numId w:val="3"/>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rsidRPr="0095079F" w:rsidR="00243D74" w:rsidP="00A214D0" w:rsidRDefault="00243D74" w14:paraId="651B0C5C" w14:textId="77777777">
            <w:pPr>
              <w:contextualSpacing/>
              <w:rPr>
                <w:rFonts w:asciiTheme="majorHAnsi" w:hAnsiTheme="majorHAnsi" w:cstheme="majorHAnsi"/>
                <w:b/>
                <w:bCs/>
                <w:spacing w:val="5"/>
                <w:kern w:val="0"/>
                <w:lang w:val="es-ES"/>
                <w14:ligatures w14:val="none"/>
              </w:rPr>
            </w:pPr>
            <w:proofErr w:type="gramStart"/>
            <w:r w:rsidRPr="0095079F">
              <w:rPr>
                <w:rFonts w:asciiTheme="majorHAnsi" w:hAnsiTheme="majorHAnsi" w:cstheme="majorHAnsi"/>
                <w:b/>
                <w:bCs/>
                <w:spacing w:val="5"/>
                <w:kern w:val="0"/>
                <w:lang w:val="es-ES"/>
                <w14:ligatures w14:val="none"/>
              </w:rPr>
              <w:t>DOCUMENTOS A PRESENTAR</w:t>
            </w:r>
            <w:proofErr w:type="gramEnd"/>
            <w:r w:rsidRPr="0095079F">
              <w:rPr>
                <w:rFonts w:asciiTheme="majorHAnsi" w:hAnsiTheme="majorHAnsi" w:cstheme="majorHAnsi"/>
                <w:b/>
                <w:bCs/>
                <w:spacing w:val="5"/>
                <w:kern w:val="0"/>
                <w:lang w:val="es-ES"/>
                <w14:ligatures w14:val="none"/>
              </w:rPr>
              <w:t xml:space="preserve"> EN FORMATO DIGITAL EN LA WEB</w:t>
            </w:r>
          </w:p>
          <w:p w:rsidRPr="0095079F" w:rsidR="00243D74" w:rsidP="00A214D0" w:rsidRDefault="00243D74" w14:paraId="59B61CEE" w14:textId="77777777">
            <w:pPr>
              <w:numPr>
                <w:ilvl w:val="0"/>
                <w:numId w:val="3"/>
              </w:numPr>
              <w:spacing w:before="80" w:after="0" w:line="240" w:lineRule="auto"/>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 xml:space="preserve">Formulario de Postulación con respaldo documentario únicamente de lo solicitado en el formulario. </w:t>
            </w:r>
          </w:p>
          <w:p w:rsidRPr="0095079F" w:rsidR="00243D74" w:rsidP="00A214D0" w:rsidRDefault="00243D74" w14:paraId="3A80CBCD" w14:textId="77777777">
            <w:pPr>
              <w:numPr>
                <w:ilvl w:val="0"/>
                <w:numId w:val="3"/>
              </w:numPr>
              <w:spacing w:before="80" w:after="80" w:line="240" w:lineRule="auto"/>
              <w:contextualSpacing/>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Plan de Asignatura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Pr="0095079F" w:rsidR="00243D74" w:rsidTr="00A214D0" w14:paraId="2A4ACF85" w14:textId="77777777">
              <w:trPr>
                <w:trHeight w:val="323"/>
              </w:trPr>
              <w:tc>
                <w:tcPr>
                  <w:tcW w:w="0" w:type="auto"/>
                </w:tcPr>
                <w:p w:rsidRPr="0095079F" w:rsidR="00243D74" w:rsidP="00A214D0" w:rsidRDefault="00243D74" w14:paraId="7A173C2E" w14:textId="77777777">
                  <w:pPr>
                    <w:autoSpaceDE w:val="0"/>
                    <w:autoSpaceDN w:val="0"/>
                    <w:adjustRightInd w:val="0"/>
                    <w:spacing w:after="0" w:line="240" w:lineRule="auto"/>
                    <w:rPr>
                      <w:rFonts w:eastAsia="Times New Roman" w:asciiTheme="majorHAnsi" w:hAnsiTheme="majorHAnsi" w:cstheme="majorHAnsi"/>
                      <w:color w:val="000000"/>
                      <w:kern w:val="0"/>
                      <w:sz w:val="20"/>
                      <w:szCs w:val="20"/>
                      <w:lang w:eastAsia="es-BO"/>
                      <w14:ligatures w14:val="none"/>
                    </w:rPr>
                  </w:pPr>
                </w:p>
                <w:p w:rsidRPr="0095079F" w:rsidR="00243D74" w:rsidP="00A214D0" w:rsidRDefault="00243D74" w14:paraId="686CA034" w14:textId="77777777">
                  <w:pPr>
                    <w:autoSpaceDE w:val="0"/>
                    <w:autoSpaceDN w:val="0"/>
                    <w:adjustRightInd w:val="0"/>
                    <w:spacing w:after="0" w:line="240" w:lineRule="auto"/>
                    <w:jc w:val="both"/>
                    <w:rPr>
                      <w:rFonts w:eastAsia="Times New Roman" w:asciiTheme="majorHAnsi" w:hAnsiTheme="majorHAnsi" w:cstheme="majorHAnsi"/>
                      <w:color w:val="000000"/>
                      <w:kern w:val="0"/>
                      <w:sz w:val="20"/>
                      <w:szCs w:val="20"/>
                      <w:lang w:eastAsia="es-BO"/>
                      <w14:ligatures w14:val="none"/>
                    </w:rPr>
                  </w:pPr>
                  <w:r w:rsidRPr="0095079F">
                    <w:rPr>
                      <w:rFonts w:eastAsia="Times New Roman" w:asciiTheme="majorHAnsi" w:hAnsiTheme="majorHAnsi" w:cstheme="majorHAnsi"/>
                      <w:color w:val="000000"/>
                      <w:kern w:val="0"/>
                      <w:sz w:val="20"/>
                      <w:szCs w:val="20"/>
                      <w:lang w:eastAsia="es-BO"/>
                      <w14:ligatures w14:val="none"/>
                    </w:rPr>
                    <w:t xml:space="preserve">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 </w:t>
                  </w:r>
                </w:p>
              </w:tc>
            </w:tr>
          </w:tbl>
          <w:p w:rsidRPr="0095079F" w:rsidR="00243D74" w:rsidP="186130AE" w:rsidRDefault="00243D74" w14:paraId="1307F8FC" w14:textId="77777777" w14:noSpellErr="1">
            <w:pPr>
              <w:spacing w:before="80" w:after="80" w:line="240" w:lineRule="auto"/>
              <w:ind w:left="0"/>
              <w:jc w:val="both"/>
              <w:rPr>
                <w:rFonts w:ascii="Calibri Light" w:hAnsi="Calibri Light" w:eastAsia="Times New Roman" w:cs="Calibri Light" w:asciiTheme="majorAscii" w:hAnsiTheme="majorAscii" w:cstheme="majorAscii"/>
                <w:b w:val="1"/>
                <w:bCs w:val="1"/>
                <w:spacing w:val="5"/>
                <w:kern w:val="0"/>
                <w:lang w:val="es-ES" w:eastAsia="es-BO"/>
                <w14:ligatures w14:val="none"/>
              </w:rPr>
            </w:pPr>
          </w:p>
        </w:tc>
      </w:tr>
      <w:tr w:rsidRPr="0095079F" w:rsidR="00243D74" w:rsidTr="186130AE" w14:paraId="7169F4D0"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58634873" w14:textId="77777777">
            <w:pPr>
              <w:spacing w:after="0"/>
              <w:rPr>
                <w:rFonts w:asciiTheme="majorHAnsi" w:hAnsiTheme="majorHAnsi" w:cstheme="majorHAnsi"/>
                <w:b/>
                <w:color w:val="000000"/>
                <w:kern w:val="0"/>
                <w:lang w:val="es-MX"/>
                <w14:ligatures w14:val="none"/>
              </w:rPr>
            </w:pPr>
            <w:r w:rsidRPr="0095079F">
              <w:rPr>
                <w:rFonts w:asciiTheme="majorHAnsi" w:hAnsiTheme="majorHAnsi" w:cstheme="majorHAnsi"/>
                <w:b/>
                <w:color w:val="000000"/>
                <w:kern w:val="0"/>
                <w:lang w:val="es-MX"/>
                <w14:ligatures w14:val="none"/>
              </w:rPr>
              <w:t>SE ESPERA QUE LA PERSONA POSTULANTE SE CARACTERICE POR:</w:t>
            </w:r>
          </w:p>
          <w:p w:rsidRPr="0095079F" w:rsidR="00243D74" w:rsidP="00A214D0" w:rsidRDefault="00243D74" w14:paraId="73DF4D80" w14:textId="77777777">
            <w:pPr>
              <w:numPr>
                <w:ilvl w:val="1"/>
                <w:numId w:val="4"/>
              </w:numPr>
              <w:spacing w:after="0" w:line="240" w:lineRule="auto"/>
              <w:ind w:left="731" w:hanging="284"/>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cualidades personales de relacionamiento humano respetuoso y cordial.</w:t>
            </w:r>
          </w:p>
          <w:p w:rsidRPr="0095079F" w:rsidR="00243D74" w:rsidP="00A214D0" w:rsidRDefault="00243D74" w14:paraId="58AD0CA7"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Identificarse con los postulados y principios de la Doctrina Social de la Iglesia Católica y de la Universidad Católica Boliviana “San Pablo”.</w:t>
            </w:r>
          </w:p>
          <w:p w:rsidRPr="0095079F" w:rsidR="00243D74" w:rsidP="00A214D0" w:rsidRDefault="00243D74" w14:paraId="01CB44E7"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Ser un referente de comportamiento ético.</w:t>
            </w:r>
          </w:p>
          <w:p w:rsidRPr="0095079F" w:rsidR="00243D74" w:rsidP="00A214D0" w:rsidRDefault="00243D74" w14:paraId="6E1F0A69"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Contar con posgrados en áreas relacionadas al cargo.</w:t>
            </w:r>
          </w:p>
          <w:p w:rsidRPr="0095079F" w:rsidR="00243D74" w:rsidP="00A214D0" w:rsidRDefault="00243D74" w14:paraId="37DF5CB4"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experiencia en docencia.</w:t>
            </w:r>
          </w:p>
          <w:p w:rsidRPr="0095079F" w:rsidR="00243D74" w:rsidP="00A214D0" w:rsidRDefault="00243D74" w14:paraId="0EF427DB"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Tener experiencia en el ejercicio profesional</w:t>
            </w:r>
          </w:p>
          <w:p w:rsidRPr="0095079F" w:rsidR="00243D74" w:rsidP="00A214D0" w:rsidRDefault="00243D74" w14:paraId="47A9B474"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 xml:space="preserve">Tener manejo de tecnologías educativas y demás </w:t>
            </w:r>
            <w:proofErr w:type="spellStart"/>
            <w:r w:rsidRPr="0095079F">
              <w:rPr>
                <w:rFonts w:asciiTheme="majorHAnsi" w:hAnsiTheme="majorHAnsi" w:cstheme="majorHAnsi"/>
                <w:iCs/>
                <w:color w:val="000000"/>
                <w:spacing w:val="5"/>
                <w:kern w:val="0"/>
                <w:lang w:val="es-ES" w:eastAsia="es-BO"/>
                <w14:ligatures w14:val="none"/>
              </w:rPr>
              <w:t>TIC’s</w:t>
            </w:r>
            <w:proofErr w:type="spellEnd"/>
          </w:p>
          <w:p w:rsidRPr="0095079F" w:rsidR="00243D74" w:rsidP="00A214D0" w:rsidRDefault="00243D74" w14:paraId="547CB34F" w14:textId="77777777">
            <w:pPr>
              <w:numPr>
                <w:ilvl w:val="1"/>
                <w:numId w:val="8"/>
              </w:numPr>
              <w:spacing w:after="0" w:line="240" w:lineRule="auto"/>
              <w:ind w:left="709" w:hanging="283"/>
              <w:jc w:val="both"/>
              <w:rPr>
                <w:rFonts w:asciiTheme="majorHAnsi" w:hAnsiTheme="majorHAnsi" w:cstheme="majorHAnsi"/>
                <w:color w:val="000000"/>
                <w:kern w:val="0"/>
                <w14:ligatures w14:val="none"/>
              </w:rPr>
            </w:pPr>
            <w:r w:rsidRPr="0095079F">
              <w:rPr>
                <w:rFonts w:asciiTheme="majorHAnsi" w:hAnsiTheme="majorHAnsi" w:cstheme="majorHAnsi"/>
                <w:color w:val="000000"/>
                <w:kern w:val="0"/>
                <w:lang w:val="es-ES"/>
                <w14:ligatures w14:val="none"/>
              </w:rPr>
              <w:t>Innovación, creatividad en la transmisión de conocimientos y desarrollo de competencias.</w:t>
            </w:r>
          </w:p>
          <w:p w:rsidR="00243D74" w:rsidP="00A214D0" w:rsidRDefault="00243D74" w14:paraId="4EF7D07D" w14:textId="77777777">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sidRPr="0095079F">
              <w:rPr>
                <w:rFonts w:asciiTheme="majorHAnsi" w:hAnsiTheme="majorHAnsi" w:cstheme="majorHAnsi"/>
                <w:color w:val="000000"/>
                <w:kern w:val="0"/>
                <w:lang w:val="es-ES"/>
                <w14:ligatures w14:val="none"/>
              </w:rPr>
              <w:t>Conocimiento del idioma inglés.</w:t>
            </w:r>
          </w:p>
          <w:p w:rsidRPr="0095079F" w:rsidR="00243D74" w:rsidP="00A214D0" w:rsidRDefault="00243D74" w14:paraId="1EA84FB6" w14:textId="451A78F1">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Pr>
                <w:rFonts w:asciiTheme="majorHAnsi" w:hAnsiTheme="majorHAnsi" w:cstheme="majorHAnsi"/>
                <w:color w:val="000000"/>
                <w:kern w:val="0"/>
                <w:lang w:val="es-ES"/>
                <w14:ligatures w14:val="none"/>
              </w:rPr>
              <w:t>Manejo de plataformas virtuales.</w:t>
            </w:r>
          </w:p>
          <w:p w:rsidRPr="0095079F" w:rsidR="00243D74" w:rsidP="00A214D0" w:rsidRDefault="00243D74" w14:paraId="14062FBE" w14:textId="77777777">
            <w:pPr>
              <w:spacing w:after="0" w:line="240" w:lineRule="auto"/>
              <w:jc w:val="both"/>
              <w:rPr>
                <w:rFonts w:asciiTheme="majorHAnsi" w:hAnsiTheme="majorHAnsi" w:cstheme="majorHAnsi"/>
                <w:color w:val="000000"/>
                <w:kern w:val="0"/>
                <w:lang w:val="es-ES"/>
                <w14:ligatures w14:val="none"/>
              </w:rPr>
            </w:pPr>
          </w:p>
          <w:p w:rsidRPr="0095079F" w:rsidR="00243D74" w:rsidP="00A214D0" w:rsidRDefault="00243D74" w14:paraId="4C6247D1" w14:textId="77777777">
            <w:pPr>
              <w:spacing w:after="0" w:line="240" w:lineRule="auto"/>
              <w:jc w:val="both"/>
              <w:rPr>
                <w:rFonts w:asciiTheme="majorHAnsi" w:hAnsiTheme="majorHAnsi" w:cstheme="majorHAnsi"/>
                <w:color w:val="000000"/>
                <w:kern w:val="0"/>
                <w:lang w:val="es-ES"/>
                <w14:ligatures w14:val="none"/>
              </w:rPr>
            </w:pPr>
          </w:p>
        </w:tc>
      </w:tr>
      <w:tr w:rsidRPr="0095079F" w:rsidR="00243D74" w:rsidTr="186130AE" w14:paraId="5A4B3F9B"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08E1D23E" w14:textId="77777777">
            <w:pPr>
              <w:spacing w:before="100" w:beforeAutospacing="1" w:after="100" w:afterAutospacing="1" w:line="240" w:lineRule="auto"/>
              <w:jc w:val="both"/>
              <w:rPr>
                <w:rFonts w:eastAsia="Times New Roman" w:asciiTheme="majorHAnsi" w:hAnsiTheme="majorHAnsi" w:cstheme="majorHAnsi"/>
                <w:b/>
                <w:kern w:val="0"/>
                <w:lang w:val="es-ES" w:eastAsia="es-ES"/>
                <w14:ligatures w14:val="none"/>
              </w:rPr>
            </w:pPr>
            <w:r w:rsidRPr="0095079F">
              <w:rPr>
                <w:rFonts w:eastAsia="Times New Roman" w:asciiTheme="majorHAnsi" w:hAnsiTheme="majorHAnsi" w:cstheme="majorHAnsi"/>
                <w:b/>
                <w:kern w:val="0"/>
                <w:lang w:val="es-ES" w:eastAsia="es-ES"/>
                <w14:ligatures w14:val="none"/>
              </w:rPr>
              <w:t>II.</w:t>
            </w:r>
            <w:r w:rsidRPr="0095079F">
              <w:rPr>
                <w:rFonts w:eastAsia="Times New Roman" w:asciiTheme="majorHAnsi" w:hAnsiTheme="majorHAnsi" w:cstheme="majorHAnsi"/>
                <w:b/>
                <w:kern w:val="0"/>
                <w:lang w:val="es-ES" w:eastAsia="es-ES"/>
                <w14:ligatures w14:val="none"/>
              </w:rPr>
              <w:tab/>
            </w:r>
            <w:r w:rsidRPr="0095079F">
              <w:rPr>
                <w:rFonts w:eastAsia="Times New Roman" w:asciiTheme="majorHAnsi" w:hAnsiTheme="majorHAnsi" w:cstheme="majorHAnsi"/>
                <w:b/>
                <w:kern w:val="0"/>
                <w:lang w:val="es-ES" w:eastAsia="es-ES"/>
                <w14:ligatures w14:val="none"/>
              </w:rPr>
              <w:t>MANUAL DE RESPONSABILIDADES</w:t>
            </w:r>
          </w:p>
        </w:tc>
      </w:tr>
      <w:tr w:rsidRPr="0095079F" w:rsidR="00243D74" w:rsidTr="186130AE" w14:paraId="4849C11F"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13D40829" w14:textId="77777777">
            <w:pPr>
              <w:spacing w:before="80" w:after="80" w:line="240" w:lineRule="auto"/>
              <w:jc w:val="both"/>
              <w:rPr>
                <w:rFonts w:eastAsia="Calibri" w:asciiTheme="majorHAnsi" w:hAnsiTheme="majorHAnsi" w:cstheme="majorHAnsi"/>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Deberá cumplir acorde a estatuto y reglamentos de la institución, entre otras, las siguientes funciones:</w:t>
            </w:r>
          </w:p>
        </w:tc>
      </w:tr>
      <w:tr w:rsidRPr="0095079F" w:rsidR="00243D74" w:rsidTr="186130AE" w14:paraId="5862B9B4"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50828CE4" w14:textId="77777777">
            <w:pPr>
              <w:spacing w:after="0" w:line="240" w:lineRule="auto"/>
              <w:jc w:val="both"/>
              <w:rPr>
                <w:rFonts w:asciiTheme="majorHAnsi" w:hAnsiTheme="majorHAnsi" w:cstheme="majorHAnsi"/>
                <w:color w:val="000000"/>
                <w:kern w:val="0"/>
                <w:lang w:val="es-MX"/>
                <w14:ligatures w14:val="none"/>
              </w:rPr>
            </w:pPr>
          </w:p>
          <w:p w:rsidR="00243D74" w:rsidP="00A214D0" w:rsidRDefault="00243D74" w14:paraId="3B63DD5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Impartir clases dentro de los horarios establecidos en función a necesidades académicas y el marco de la programación semestral. </w:t>
            </w:r>
          </w:p>
          <w:p w:rsidRPr="0095079F" w:rsidR="00243D74" w:rsidP="00A214D0" w:rsidRDefault="00243D74" w14:paraId="13A80FBF" w14:textId="193A5F39">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Pr>
                <w:rFonts w:asciiTheme="majorHAnsi" w:hAnsiTheme="majorHAnsi" w:cstheme="majorHAnsi"/>
                <w:color w:val="000000"/>
                <w:kern w:val="0"/>
                <w:lang w:val="es-MX"/>
                <w14:ligatures w14:val="none"/>
              </w:rPr>
              <w:t>Capacitarse en el manejo de la plataforma institucional.</w:t>
            </w:r>
          </w:p>
          <w:p w:rsidRPr="0095079F" w:rsidR="00243D74" w:rsidP="00A214D0" w:rsidRDefault="00243D74" w14:paraId="0130577D"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Atender a los estudiantes para la orientación en asignaturas de su especialidad.</w:t>
            </w:r>
          </w:p>
          <w:p w:rsidRPr="0095079F" w:rsidR="00243D74" w:rsidP="00A214D0" w:rsidRDefault="00243D74" w14:paraId="3698FEF3"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Atender consultas académicas de los estudiantes. </w:t>
            </w:r>
          </w:p>
          <w:p w:rsidRPr="0095079F" w:rsidR="00243D74" w:rsidP="00A214D0" w:rsidRDefault="00243D74" w14:paraId="26796E0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manejar los procedimientos y asignaturas virtuales.</w:t>
            </w:r>
          </w:p>
          <w:p w:rsidRPr="0095079F" w:rsidR="00243D74" w:rsidP="00A214D0" w:rsidRDefault="00243D74" w14:paraId="1B7E8E8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materiales y guías de docencia. </w:t>
            </w:r>
          </w:p>
          <w:p w:rsidRPr="0095079F" w:rsidR="00243D74" w:rsidP="00A214D0" w:rsidRDefault="00243D74" w14:paraId="612ED3A4"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realizar evaluaciones continuas y finales.</w:t>
            </w:r>
          </w:p>
          <w:p w:rsidRPr="0095079F" w:rsidR="00243D74" w:rsidP="00A214D0" w:rsidRDefault="00243D74" w14:paraId="5C7A2B6B"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Fungir de tutor, panelista, relator, o lector de trabajos de grado, examinador de exámenes de grado.</w:t>
            </w:r>
          </w:p>
          <w:p w:rsidRPr="0095079F" w:rsidR="00243D74" w:rsidP="00A214D0" w:rsidRDefault="00243D74" w14:paraId="55E096D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Participar en programas de innovación educativa.</w:t>
            </w:r>
          </w:p>
          <w:p w:rsidRPr="0095079F" w:rsidR="00243D74" w:rsidP="00A214D0" w:rsidRDefault="00243D74" w14:paraId="24079052"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actividades de formación continua. </w:t>
            </w:r>
          </w:p>
          <w:p w:rsidRPr="0095079F" w:rsidR="00243D74" w:rsidP="00A214D0" w:rsidRDefault="00243D74" w14:paraId="513867F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Participar en la administración y coordinación académica de la enseñanza. </w:t>
            </w:r>
          </w:p>
          <w:p w:rsidRPr="0095079F" w:rsidR="00243D74" w:rsidP="00A214D0" w:rsidRDefault="00243D74" w14:paraId="7BF84D5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Comunicar a los estudiantes las disposiciones y novedades que surjan en la universidad como parte del proceso académico. </w:t>
            </w:r>
          </w:p>
          <w:p w:rsidRPr="0095079F" w:rsidR="00243D74" w:rsidP="00A214D0" w:rsidRDefault="00243D74" w14:paraId="7FBBAC56"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Colaborar en asuntos de administración académica y en el desarrollo de su carrera. </w:t>
            </w:r>
          </w:p>
          <w:p w:rsidRPr="0095079F" w:rsidR="00243D74" w:rsidP="00A214D0" w:rsidRDefault="00243D74" w14:paraId="5DCF663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Corregir y brindar retroalimentación sobre exámenes y trabajos. </w:t>
            </w:r>
          </w:p>
          <w:p w:rsidRPr="0095079F" w:rsidR="00243D74" w:rsidP="00A214D0" w:rsidRDefault="00243D74" w14:paraId="78901E8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Seguimiento, control y apoyo de las diferentes Modalidades de Graduación.  </w:t>
            </w:r>
          </w:p>
          <w:p w:rsidRPr="0095079F" w:rsidR="00243D74" w:rsidP="00A214D0" w:rsidRDefault="00243D74" w14:paraId="4BEFC16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Asesorar tesis y trabajo de grado.</w:t>
            </w:r>
          </w:p>
          <w:p w:rsidRPr="0095079F" w:rsidR="00243D74" w:rsidP="00A214D0" w:rsidRDefault="00243D74" w14:paraId="47DBC4F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Cumplir el calendario y planificación académica. </w:t>
            </w:r>
          </w:p>
          <w:p w:rsidRPr="0095079F" w:rsidR="00243D74" w:rsidP="00A214D0" w:rsidRDefault="00243D74" w14:paraId="5520202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Mantener una comunicación fluida y clara con Dirección de la carrera. </w:t>
            </w:r>
          </w:p>
          <w:p w:rsidRPr="0095079F" w:rsidR="00243D74" w:rsidP="00A214D0" w:rsidRDefault="00243D74" w14:paraId="4C7F667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cursos de formación continua. </w:t>
            </w:r>
          </w:p>
          <w:p w:rsidRPr="0095079F" w:rsidR="00243D74" w:rsidP="00A214D0" w:rsidRDefault="00243D74" w14:paraId="4E8BCB2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Entrega oportuna de resultados y evaluaciones al Departamento y a los estudiantes.</w:t>
            </w:r>
          </w:p>
          <w:p w:rsidRPr="0095079F" w:rsidR="00243D74" w:rsidP="00A214D0" w:rsidRDefault="00243D74" w14:paraId="63FEBAFD"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Recibir y dar capacitación interna. </w:t>
            </w:r>
          </w:p>
          <w:p w:rsidRPr="0095079F" w:rsidR="00243D74" w:rsidP="00A214D0" w:rsidRDefault="00243D74" w14:paraId="3E5871D9"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Estar dispuesto a las reuniones que se pacten para el seguimiento y control de la actividad docente. </w:t>
            </w:r>
            <w:r w:rsidRPr="0095079F">
              <w:rPr>
                <w:rFonts w:asciiTheme="majorHAnsi" w:hAnsiTheme="majorHAnsi" w:cstheme="majorHAnsi"/>
                <w:color w:val="000000"/>
                <w:kern w:val="0"/>
                <w:lang w:val="es-MX"/>
                <w14:ligatures w14:val="none"/>
              </w:rPr>
              <w:t xml:space="preserve"> Debe aplicar el modelo Académico de la U.C.B. </w:t>
            </w:r>
          </w:p>
          <w:p w:rsidRPr="0095079F" w:rsidR="00243D74" w:rsidP="00A214D0" w:rsidRDefault="00243D74" w14:paraId="621467EC"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Gestionar o apoyar en proyectos de interacción social con los sectores social, productivo y las obras sociales de la Iglesia.</w:t>
            </w:r>
          </w:p>
          <w:p w:rsidRPr="0095079F" w:rsidR="00243D74" w:rsidP="00A214D0" w:rsidRDefault="00243D74" w14:paraId="43E3BD9F" w14:textId="77777777">
            <w:pPr>
              <w:spacing w:after="0" w:line="240" w:lineRule="auto"/>
              <w:ind w:left="731"/>
              <w:jc w:val="both"/>
              <w:rPr>
                <w:rFonts w:asciiTheme="majorHAnsi" w:hAnsiTheme="majorHAnsi" w:cstheme="majorHAnsi"/>
                <w:color w:val="000000"/>
                <w:kern w:val="0"/>
                <w:lang w:val="es-MX"/>
                <w14:ligatures w14:val="none"/>
              </w:rPr>
            </w:pPr>
          </w:p>
          <w:p w:rsidRPr="0095079F" w:rsidR="00243D74" w:rsidP="00A214D0" w:rsidRDefault="00243D74" w14:paraId="12EE6464"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Principales procedimientos, productos o servicios a su cargo</w:t>
            </w:r>
          </w:p>
          <w:p w:rsidRPr="0095079F" w:rsidR="00243D74" w:rsidP="00A214D0" w:rsidRDefault="00243D74" w14:paraId="5E8E0BD2" w14:textId="77777777">
            <w:pPr>
              <w:spacing w:after="0" w:line="240" w:lineRule="auto"/>
              <w:jc w:val="both"/>
              <w:rPr>
                <w:rFonts w:asciiTheme="majorHAnsi" w:hAnsiTheme="majorHAnsi" w:cstheme="majorHAnsi"/>
                <w:color w:val="000000"/>
                <w:kern w:val="0"/>
                <w:lang w:val="es-MX"/>
                <w14:ligatures w14:val="none"/>
              </w:rPr>
            </w:pPr>
          </w:p>
          <w:p w:rsidRPr="0095079F" w:rsidR="00243D74" w:rsidP="00A214D0" w:rsidRDefault="00243D74" w14:paraId="0A6859AC"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1. Plan de asignatura. </w:t>
            </w:r>
          </w:p>
          <w:p w:rsidRPr="0095079F" w:rsidR="00243D74" w:rsidP="00A214D0" w:rsidRDefault="00243D74" w14:paraId="6044E1EA"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2. Ejecución de la programación académica asignada a la asignatura.</w:t>
            </w:r>
          </w:p>
          <w:p w:rsidRPr="0095079F" w:rsidR="00243D74" w:rsidP="186130AE" w:rsidRDefault="00243D74" w14:paraId="4D9BC452" w14:textId="77777777" w14:noSpellErr="1">
            <w:pPr>
              <w:spacing w:after="0" w:line="240" w:lineRule="auto"/>
              <w:jc w:val="both"/>
              <w:rPr>
                <w:rFonts w:ascii="Calibri Light" w:hAnsi="Calibri Light" w:cs="Calibri Light" w:asciiTheme="majorAscii" w:hAnsiTheme="majorAscii" w:cstheme="majorAscii"/>
                <w:color w:val="000000"/>
                <w:kern w:val="0"/>
                <w:lang w:val="es-MX"/>
                <w14:ligatures w14:val="none"/>
              </w:rPr>
            </w:pPr>
            <w:r w:rsidRPr="186130AE" w:rsidR="00243D74">
              <w:rPr>
                <w:rFonts w:ascii="Calibri Light" w:hAnsi="Calibri Light" w:cs="Calibri Light" w:asciiTheme="majorAscii" w:hAnsiTheme="majorAscii" w:cstheme="majorAscii"/>
                <w:color w:val="000000"/>
                <w:kern w:val="0"/>
                <w:lang w:val="es-MX"/>
                <w14:ligatures w14:val="none"/>
              </w:rPr>
              <w:t xml:space="preserve"> 3.  Informe/Reporte de notas finales. </w:t>
            </w:r>
          </w:p>
          <w:p w:rsidR="186130AE" w:rsidP="186130AE" w:rsidRDefault="186130AE" w14:paraId="68F4C69F" w14:textId="4AF98970">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186130AE" w:rsidP="186130AE" w:rsidRDefault="186130AE" w14:paraId="097E57E1" w14:textId="063AE939">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186130AE" w:rsidP="186130AE" w:rsidRDefault="186130AE" w14:paraId="651170DD" w14:textId="61DA3B83">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186130AE" w:rsidP="186130AE" w:rsidRDefault="186130AE" w14:paraId="58B841CB" w14:textId="6D8B0D94">
            <w:pPr>
              <w:spacing w:after="0" w:line="240" w:lineRule="auto"/>
              <w:jc w:val="both"/>
              <w:rPr>
                <w:rFonts w:ascii="Calibri Light" w:hAnsi="Calibri Light" w:cs="Calibri Light" w:asciiTheme="majorAscii" w:hAnsiTheme="majorAscii" w:cstheme="majorAscii"/>
                <w:color w:val="000000" w:themeColor="text1" w:themeTint="FF" w:themeShade="FF"/>
                <w:lang w:val="es-MX"/>
              </w:rPr>
            </w:pPr>
          </w:p>
          <w:p w:rsidRPr="0095079F" w:rsidR="00243D74" w:rsidP="00A214D0" w:rsidRDefault="00243D74" w14:paraId="6BC7505C" w14:textId="77777777">
            <w:pPr>
              <w:spacing w:before="80" w:after="0" w:line="240" w:lineRule="auto"/>
              <w:ind w:left="731"/>
              <w:jc w:val="both"/>
              <w:rPr>
                <w:rFonts w:asciiTheme="majorHAnsi" w:hAnsiTheme="majorHAnsi" w:cstheme="majorHAnsi"/>
                <w:color w:val="000000"/>
                <w:kern w:val="0"/>
                <w:lang w:val="es-MX"/>
                <w14:ligatures w14:val="none"/>
              </w:rPr>
            </w:pPr>
          </w:p>
        </w:tc>
      </w:tr>
      <w:tr w:rsidRPr="0095079F" w:rsidR="00243D74" w:rsidTr="186130AE" w14:paraId="335335F3"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5E7B17F7" w14:textId="77777777">
            <w:pPr>
              <w:numPr>
                <w:ilvl w:val="0"/>
                <w:numId w:val="9"/>
              </w:numPr>
              <w:spacing w:before="80" w:after="80" w:line="240" w:lineRule="auto"/>
              <w:contextualSpacing/>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b/>
                <w:iCs/>
                <w:spacing w:val="5"/>
                <w:kern w:val="0"/>
                <w:lang w:val="es-ES" w:eastAsia="es-BO"/>
                <w14:ligatures w14:val="none"/>
              </w:rPr>
              <w:t>CRONOGRAMA DEL PROCESO DE SELECCIÓN:</w:t>
            </w:r>
          </w:p>
        </w:tc>
      </w:tr>
      <w:tr w:rsidRPr="0095079F" w:rsidR="00243D74" w:rsidTr="186130AE" w14:paraId="5FE66F5A" w14:textId="77777777">
        <w:tc>
          <w:tcPr>
            <w:tcW w:w="5637"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FA0B41" w:rsidR="00243D74" w:rsidP="00A214D0" w:rsidRDefault="00243D74" w14:paraId="1A496F3D"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FA0B41">
              <w:rPr>
                <w:rFonts w:eastAsia="Times New Roman" w:asciiTheme="majorHAnsi" w:hAnsiTheme="majorHAnsi" w:cstheme="majorHAnsi"/>
                <w:spacing w:val="5"/>
                <w:kern w:val="0"/>
                <w:lang w:val="es-ES" w:eastAsia="es-ES"/>
                <w14:ligatures w14:val="none"/>
              </w:rPr>
              <w:t>Publicación</w:t>
            </w:r>
          </w:p>
        </w:tc>
        <w:tc>
          <w:tcPr>
            <w:tcW w:w="442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FA0B41" w:rsidR="00243D74" w:rsidP="186130AE" w:rsidRDefault="00FA0B41" w14:paraId="0E3D4756" w14:textId="2D4FB086">
            <w:pPr>
              <w:spacing w:before="80" w:after="80" w:line="240" w:lineRule="auto"/>
              <w:jc w:val="both"/>
              <w:rPr>
                <w:rFonts w:ascii="Calibri Light" w:hAnsi="Calibri Light" w:eastAsia="Calibri" w:cs="Calibri Light" w:asciiTheme="majorAscii" w:hAnsiTheme="majorAscii" w:cstheme="majorAscii"/>
                <w:color w:val="FF0000"/>
                <w:spacing w:val="5"/>
                <w:kern w:val="0"/>
                <w:lang w:val="es-ES" w:eastAsia="es-ES"/>
                <w14:ligatures w14:val="none"/>
              </w:rPr>
            </w:pPr>
            <w:r w:rsidRPr="186130AE" w:rsidR="00FA0B41">
              <w:rPr>
                <w:rFonts w:ascii="Calibri Light" w:hAnsi="Calibri Light" w:cs="Calibri Light" w:asciiTheme="majorAscii" w:hAnsiTheme="majorAscii" w:cstheme="majorAscii"/>
                <w:spacing w:val="5"/>
                <w:kern w:val="0"/>
                <w:lang w:val="es-ES"/>
                <w14:ligatures w14:val="none"/>
              </w:rPr>
              <w:t xml:space="preserve">Del </w:t>
            </w:r>
            <w:r w:rsidRPr="186130AE" w:rsidR="1DE45703">
              <w:rPr>
                <w:rFonts w:ascii="Calibri Light" w:hAnsi="Calibri Light" w:cs="Calibri Light" w:asciiTheme="majorAscii" w:hAnsiTheme="majorAscii" w:cstheme="majorAscii"/>
                <w:spacing w:val="5"/>
                <w:kern w:val="0"/>
                <w:lang w:val="es-ES"/>
                <w14:ligatures w14:val="none"/>
              </w:rPr>
              <w:t>8</w:t>
            </w:r>
            <w:r w:rsidRPr="186130AE" w:rsidR="00FA0B41">
              <w:rPr>
                <w:rFonts w:ascii="Calibri Light" w:hAnsi="Calibri Light" w:cs="Calibri Light" w:asciiTheme="majorAscii" w:hAnsiTheme="majorAscii" w:cstheme="majorAscii"/>
                <w:spacing w:val="5"/>
                <w:kern w:val="0"/>
                <w:lang w:val="es-ES"/>
                <w14:ligatures w14:val="none"/>
              </w:rPr>
              <w:t xml:space="preserve"> de ju</w:t>
            </w:r>
            <w:r w:rsidRPr="186130AE" w:rsidR="6C0861F8">
              <w:rPr>
                <w:rFonts w:ascii="Calibri Light" w:hAnsi="Calibri Light" w:cs="Calibri Light" w:asciiTheme="majorAscii" w:hAnsiTheme="majorAscii" w:cstheme="majorAscii"/>
                <w:spacing w:val="5"/>
                <w:kern w:val="0"/>
                <w:lang w:val="es-ES"/>
                <w14:ligatures w14:val="none"/>
              </w:rPr>
              <w:t>l</w:t>
            </w:r>
            <w:r w:rsidRPr="186130AE" w:rsidR="00FA0B41">
              <w:rPr>
                <w:rFonts w:ascii="Calibri Light" w:hAnsi="Calibri Light" w:cs="Calibri Light" w:asciiTheme="majorAscii" w:hAnsiTheme="majorAscii" w:cstheme="majorAscii"/>
                <w:spacing w:val="5"/>
                <w:kern w:val="0"/>
                <w:lang w:val="es-ES"/>
                <w14:ligatures w14:val="none"/>
              </w:rPr>
              <w:t>io de 2024</w:t>
            </w:r>
          </w:p>
        </w:tc>
      </w:tr>
      <w:tr w:rsidRPr="0095079F" w:rsidR="00243D74" w:rsidTr="186130AE" w14:paraId="34EDE919" w14:textId="77777777">
        <w:tc>
          <w:tcPr>
            <w:tcW w:w="5637"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264AC9FB"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Recepción de Postulaciones</w:t>
            </w:r>
          </w:p>
        </w:tc>
        <w:tc>
          <w:tcPr>
            <w:tcW w:w="442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186130AE" w:rsidRDefault="00FA0B41" w14:paraId="1E336672" w14:textId="127832EA">
            <w:pPr>
              <w:spacing w:before="80" w:after="80" w:line="240" w:lineRule="auto"/>
              <w:jc w:val="both"/>
              <w:rPr>
                <w:rFonts w:ascii="Calibri Light" w:hAnsi="Calibri Light" w:eastAsia="Calibri" w:cs="Calibri Light" w:asciiTheme="majorAscii" w:hAnsiTheme="majorAscii" w:cstheme="majorAscii"/>
                <w:color w:val="FF0000"/>
                <w:spacing w:val="5"/>
                <w:kern w:val="0"/>
                <w:highlight w:val="yellow"/>
                <w:lang w:val="es-ES" w:eastAsia="es-ES"/>
                <w14:ligatures w14:val="none"/>
              </w:rPr>
            </w:pPr>
            <w:r w:rsidRPr="186130AE" w:rsidR="00FA0B41">
              <w:rPr>
                <w:rFonts w:ascii="Calibri Light" w:hAnsi="Calibri Light" w:cs="Calibri Light" w:asciiTheme="majorAscii" w:hAnsiTheme="majorAscii" w:cstheme="majorAscii"/>
                <w:spacing w:val="5"/>
                <w:kern w:val="0"/>
                <w:lang w:val="es-ES"/>
                <w14:ligatures w14:val="none"/>
              </w:rPr>
              <w:t>Hasta el 1</w:t>
            </w:r>
            <w:r w:rsidRPr="186130AE" w:rsidR="407143D0">
              <w:rPr>
                <w:rFonts w:ascii="Calibri Light" w:hAnsi="Calibri Light" w:cs="Calibri Light" w:asciiTheme="majorAscii" w:hAnsiTheme="majorAscii" w:cstheme="majorAscii"/>
                <w:spacing w:val="5"/>
                <w:kern w:val="0"/>
                <w:lang w:val="es-ES"/>
                <w14:ligatures w14:val="none"/>
              </w:rPr>
              <w:t>8</w:t>
            </w:r>
            <w:r w:rsidRPr="186130AE" w:rsidR="00FA0B41">
              <w:rPr>
                <w:rFonts w:ascii="Calibri Light" w:hAnsi="Calibri Light" w:cs="Calibri Light" w:asciiTheme="majorAscii" w:hAnsiTheme="majorAscii" w:cstheme="majorAscii"/>
                <w:spacing w:val="5"/>
                <w:kern w:val="0"/>
                <w:lang w:val="es-ES"/>
                <w14:ligatures w14:val="none"/>
              </w:rPr>
              <w:t xml:space="preserve"> de ju</w:t>
            </w:r>
            <w:r w:rsidRPr="186130AE" w:rsidR="26ED1E6D">
              <w:rPr>
                <w:rFonts w:ascii="Calibri Light" w:hAnsi="Calibri Light" w:cs="Calibri Light" w:asciiTheme="majorAscii" w:hAnsiTheme="majorAscii" w:cstheme="majorAscii"/>
                <w:spacing w:val="5"/>
                <w:kern w:val="0"/>
                <w:lang w:val="es-ES"/>
                <w14:ligatures w14:val="none"/>
              </w:rPr>
              <w:t>l</w:t>
            </w:r>
            <w:r w:rsidRPr="186130AE" w:rsidR="00FA0B41">
              <w:rPr>
                <w:rFonts w:ascii="Calibri Light" w:hAnsi="Calibri Light" w:cs="Calibri Light" w:asciiTheme="majorAscii" w:hAnsiTheme="majorAscii" w:cstheme="majorAscii"/>
                <w:spacing w:val="5"/>
                <w:kern w:val="0"/>
                <w:lang w:val="es-ES"/>
                <w14:ligatures w14:val="none"/>
              </w:rPr>
              <w:t>io</w:t>
            </w:r>
            <w:r w:rsidRPr="186130AE" w:rsidR="00243D74">
              <w:rPr>
                <w:rFonts w:ascii="Calibri Light" w:hAnsi="Calibri Light" w:cs="Calibri Light" w:asciiTheme="majorAscii" w:hAnsiTheme="majorAscii" w:cstheme="majorAscii"/>
                <w:spacing w:val="5"/>
                <w:kern w:val="0"/>
                <w:lang w:val="es-ES"/>
                <w14:ligatures w14:val="none"/>
              </w:rPr>
              <w:t xml:space="preserve"> 202</w:t>
            </w:r>
            <w:r w:rsidRPr="186130AE" w:rsidR="00FA0B41">
              <w:rPr>
                <w:rFonts w:ascii="Calibri Light" w:hAnsi="Calibri Light" w:cs="Calibri Light" w:asciiTheme="majorAscii" w:hAnsiTheme="majorAscii" w:cstheme="majorAscii"/>
                <w:spacing w:val="5"/>
                <w:kern w:val="0"/>
                <w:lang w:val="es-ES"/>
                <w14:ligatures w14:val="none"/>
              </w:rPr>
              <w:t>4</w:t>
            </w:r>
            <w:r w:rsidRPr="186130AE" w:rsidR="00243D74">
              <w:rPr>
                <w:rFonts w:ascii="Calibri Light" w:hAnsi="Calibri Light" w:cs="Calibri Light" w:asciiTheme="majorAscii" w:hAnsiTheme="majorAscii" w:cstheme="majorAscii"/>
                <w:spacing w:val="5"/>
                <w:kern w:val="0"/>
                <w:lang w:val="es-ES"/>
                <w14:ligatures w14:val="none"/>
              </w:rPr>
              <w:t xml:space="preserve"> horas 23:59 p.m.</w:t>
            </w:r>
          </w:p>
        </w:tc>
      </w:tr>
      <w:tr w:rsidRPr="0095079F" w:rsidR="00243D74" w:rsidTr="186130AE" w14:paraId="1E10AF54" w14:textId="77777777">
        <w:tc>
          <w:tcPr>
            <w:tcW w:w="5637"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26143B13"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Inicio de actividades en el cargo</w:t>
            </w:r>
          </w:p>
        </w:tc>
        <w:tc>
          <w:tcPr>
            <w:tcW w:w="442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712B1D51" w14:textId="6F0890B7">
            <w:pPr>
              <w:spacing w:before="80" w:after="80" w:line="240" w:lineRule="auto"/>
              <w:jc w:val="both"/>
              <w:rPr>
                <w:rFonts w:eastAsia="Calibri" w:asciiTheme="majorHAnsi" w:hAnsiTheme="majorHAnsi" w:cstheme="majorHAnsi"/>
                <w:bCs/>
                <w:color w:val="FF0000"/>
                <w:spacing w:val="5"/>
                <w:kern w:val="0"/>
                <w:highlight w:val="yellow"/>
                <w:lang w:val="es-ES" w:eastAsia="es-ES"/>
                <w14:ligatures w14:val="none"/>
              </w:rPr>
            </w:pPr>
            <w:r w:rsidRPr="00FA0B41">
              <w:rPr>
                <w:rFonts w:asciiTheme="majorHAnsi" w:hAnsiTheme="majorHAnsi" w:cstheme="majorHAnsi"/>
                <w:bCs/>
                <w:spacing w:val="5"/>
                <w:kern w:val="0"/>
                <w:lang w:val="es-ES"/>
                <w14:ligatures w14:val="none"/>
              </w:rPr>
              <w:t xml:space="preserve">01 de </w:t>
            </w:r>
            <w:r w:rsidR="00FA0B41">
              <w:rPr>
                <w:rFonts w:asciiTheme="majorHAnsi" w:hAnsiTheme="majorHAnsi" w:cstheme="majorHAnsi"/>
                <w:bCs/>
                <w:spacing w:val="5"/>
                <w:kern w:val="0"/>
                <w:lang w:val="es-ES"/>
                <w14:ligatures w14:val="none"/>
              </w:rPr>
              <w:t>agosto</w:t>
            </w:r>
            <w:r w:rsidRPr="00FA0B41">
              <w:rPr>
                <w:rFonts w:asciiTheme="majorHAnsi" w:hAnsiTheme="majorHAnsi" w:cstheme="majorHAnsi"/>
                <w:bCs/>
                <w:spacing w:val="5"/>
                <w:kern w:val="0"/>
                <w:lang w:val="es-ES"/>
                <w14:ligatures w14:val="none"/>
              </w:rPr>
              <w:t xml:space="preserve"> de 202</w:t>
            </w:r>
            <w:r w:rsidR="00FA0B41">
              <w:rPr>
                <w:rFonts w:asciiTheme="majorHAnsi" w:hAnsiTheme="majorHAnsi" w:cstheme="majorHAnsi"/>
                <w:bCs/>
                <w:spacing w:val="5"/>
                <w:kern w:val="0"/>
                <w:lang w:val="es-ES"/>
                <w14:ligatures w14:val="none"/>
              </w:rPr>
              <w:t>4</w:t>
            </w:r>
          </w:p>
        </w:tc>
      </w:tr>
      <w:tr w:rsidRPr="0095079F" w:rsidR="00243D74" w:rsidTr="186130AE" w14:paraId="3367B838"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0122E995" w14:textId="77777777">
            <w:pPr>
              <w:numPr>
                <w:ilvl w:val="0"/>
                <w:numId w:val="9"/>
              </w:numPr>
              <w:spacing w:before="80" w:after="0" w:line="240" w:lineRule="auto"/>
              <w:jc w:val="both"/>
              <w:rPr>
                <w:rFonts w:eastAsia="Calibri" w:asciiTheme="majorHAnsi" w:hAnsiTheme="majorHAnsi" w:cstheme="majorHAnsi"/>
                <w:b/>
                <w:spacing w:val="5"/>
                <w:kern w:val="0"/>
                <w:lang w:val="es-ES" w:eastAsia="es-ES"/>
                <w14:ligatures w14:val="none"/>
              </w:rPr>
            </w:pPr>
            <w:r w:rsidRPr="0095079F">
              <w:rPr>
                <w:rFonts w:eastAsia="Times New Roman" w:asciiTheme="majorHAnsi" w:hAnsiTheme="majorHAnsi" w:cstheme="majorHAnsi"/>
                <w:b/>
                <w:spacing w:val="5"/>
                <w:kern w:val="0"/>
                <w:lang w:val="es-ES" w:eastAsia="es-ES"/>
                <w14:ligatures w14:val="none"/>
              </w:rPr>
              <w:t>CONDICIONES DE CONTRATACIÓN:</w:t>
            </w:r>
          </w:p>
        </w:tc>
      </w:tr>
      <w:tr w:rsidRPr="0095079F" w:rsidR="00243D74" w:rsidTr="186130AE" w14:paraId="59E57AB0"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2D1313F0"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Los candidatos preseleccionados deberán someterse a un examen te tribunal, de acuerdo con el procedimiento interno.</w:t>
            </w:r>
          </w:p>
          <w:p w:rsidRPr="0095079F" w:rsidR="00243D74" w:rsidP="00A214D0" w:rsidRDefault="00243D74" w14:paraId="4FF0AA20"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El candidato seleccionado será contratado a plazo por un periodo académico como DOCENTE INTERINO a tiempo horario.</w:t>
            </w:r>
          </w:p>
          <w:p w:rsidRPr="0095079F" w:rsidR="00243D74" w:rsidP="00A214D0" w:rsidRDefault="00243D74" w14:paraId="5EBB7E34"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No podrá impartir más de dos asignaturas o paralelos por periodo académico.</w:t>
            </w:r>
          </w:p>
        </w:tc>
      </w:tr>
      <w:tr w:rsidRPr="0095079F" w:rsidR="00243D74" w:rsidTr="186130AE" w14:paraId="53DC8369"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243D74" w:rsidP="00A214D0" w:rsidRDefault="00243D74" w14:paraId="53A09E0F" w14:textId="77777777">
            <w:p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LUGAR DE PRESENTACIÓN</w:t>
            </w:r>
          </w:p>
        </w:tc>
      </w:tr>
      <w:tr w:rsidRPr="0095079F" w:rsidR="00243D74" w:rsidTr="186130AE" w14:paraId="5450C332"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243D74" w:rsidP="00A214D0" w:rsidRDefault="00243D74" w14:paraId="4DAA2471" w14:textId="77777777">
            <w:pPr>
              <w:rPr>
                <w:rFonts w:asciiTheme="majorHAnsi" w:hAnsiTheme="majorHAnsi" w:cstheme="majorHAnsi"/>
                <w:spacing w:val="5"/>
                <w:kern w:val="0"/>
                <w:sz w:val="24"/>
                <w:szCs w:val="24"/>
                <w:lang w:val="es-ES"/>
                <w14:ligatures w14:val="none"/>
              </w:rPr>
            </w:pPr>
            <w:r w:rsidRPr="0095079F">
              <w:rPr>
                <w:rFonts w:asciiTheme="majorHAnsi" w:hAnsiTheme="majorHAnsi" w:cstheme="majorHAnsi"/>
                <w:spacing w:val="5"/>
                <w:kern w:val="0"/>
                <w:sz w:val="24"/>
                <w:szCs w:val="24"/>
                <w:lang w:val="es-ES"/>
                <w14:ligatures w14:val="none"/>
              </w:rPr>
              <w:t>La documentación debe presentarse en la página web: ww.ucbtja.edu.bo</w:t>
            </w:r>
          </w:p>
          <w:p w:rsidRPr="0095079F" w:rsidR="00243D74" w:rsidP="00A214D0" w:rsidRDefault="00243D74" w14:paraId="1344DFF7" w14:textId="77777777">
            <w:pPr>
              <w:spacing w:before="80" w:after="80" w:line="240" w:lineRule="auto"/>
              <w:rPr>
                <w:rFonts w:eastAsia="Times New Roman" w:asciiTheme="majorHAnsi" w:hAnsiTheme="majorHAnsi" w:cstheme="majorHAnsi"/>
                <w:spacing w:val="5"/>
                <w:kern w:val="0"/>
                <w:sz w:val="24"/>
                <w:szCs w:val="24"/>
                <w:lang w:val="es-ES" w:eastAsia="es-BO"/>
                <w14:ligatures w14:val="none"/>
              </w:rPr>
            </w:pPr>
            <w:r w:rsidRPr="0095079F">
              <w:rPr>
                <w:rFonts w:asciiTheme="majorHAnsi" w:hAnsiTheme="majorHAnsi" w:cstheme="majorHAnsi"/>
                <w:spacing w:val="5"/>
                <w:kern w:val="0"/>
                <w:sz w:val="24"/>
                <w:szCs w:val="24"/>
                <w:lang w:val="es-ES"/>
                <w14:ligatures w14:val="none"/>
              </w:rPr>
              <w:t>Deberá llenar la información requerida y cargar los archivos solicitados en la parte de DOCUMENTOS A PRESENTAR</w:t>
            </w:r>
          </w:p>
        </w:tc>
      </w:tr>
    </w:tbl>
    <w:p w:rsidRPr="0095079F" w:rsidR="00243D74" w:rsidP="186130AE" w:rsidRDefault="00243D74" w14:paraId="45D0DBC6" w14:textId="4CE25985">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86130AE" w:rsidR="38BE523D">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 xml:space="preserve">Nota.- </w:t>
      </w:r>
    </w:p>
    <w:p w:rsidRPr="0095079F" w:rsidR="00243D74" w:rsidP="186130AE" w:rsidRDefault="00243D74" w14:paraId="360BD935" w14:textId="0AD76E7E">
      <w:pPr>
        <w:keepNext w:val="1"/>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86130AE" w:rsidR="38BE523D">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Al aplicar a la presente convocatoria el postulante acepta las siguientes condiciones:</w:t>
      </w:r>
    </w:p>
    <w:p w:rsidRPr="0095079F" w:rsidR="00243D74" w:rsidP="186130AE" w:rsidRDefault="00243D74" w14:paraId="53F82517" w14:textId="6E93A3D0">
      <w:pPr>
        <w:pStyle w:val="ListParagraph"/>
        <w:keepNext w:val="1"/>
        <w:numPr>
          <w:ilvl w:val="0"/>
          <w:numId w:val="1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86130AE" w:rsidR="38BE523D">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comisión podrá solicitar, si así lo ve conveniente, documentación de respaldo.</w:t>
      </w:r>
    </w:p>
    <w:p w:rsidRPr="0095079F" w:rsidR="00243D74" w:rsidP="186130AE" w:rsidRDefault="00243D74" w14:paraId="1139C6DA" w14:textId="1BB324CF">
      <w:pPr>
        <w:pStyle w:val="ListParagraph"/>
        <w:keepNext w:val="1"/>
        <w:numPr>
          <w:ilvl w:val="0"/>
          <w:numId w:val="13"/>
        </w:numPr>
        <w:spacing w:before="160" w:after="12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pPr>
      <w:r w:rsidRPr="186130AE" w:rsidR="38BE523D">
        <w:rPr>
          <w:rFonts w:ascii="Calibri Light" w:hAnsi="Calibri Light" w:eastAsia="Calibri Light" w:cs="Calibri Light"/>
          <w:b w:val="0"/>
          <w:bCs w:val="0"/>
          <w:i w:val="1"/>
          <w:iCs w:val="1"/>
          <w:caps w:val="0"/>
          <w:smallCaps w:val="0"/>
          <w:noProof w:val="0"/>
          <w:color w:val="000000" w:themeColor="text1" w:themeTint="FF" w:themeShade="FF"/>
          <w:sz w:val="22"/>
          <w:szCs w:val="22"/>
          <w:lang w:val="es-ES"/>
        </w:rPr>
        <w:t>La UCB se reserva el derecho de seleccionar al candidato que considere que se adecua al perfil y tomará la decisión de forma unilateral, no teniendo la obligación de dar información a terceros.</w:t>
      </w:r>
    </w:p>
    <w:p w:rsidRPr="0095079F" w:rsidR="00243D74" w:rsidP="186130AE" w:rsidRDefault="00243D74" w14:paraId="395D4568" w14:textId="3DFCAEE0">
      <w:pPr>
        <w:keepNext w:val="1"/>
        <w:spacing w:before="160" w:after="120" w:line="240" w:lineRule="auto"/>
        <w:jc w:val="both"/>
        <w:outlineLvl w:val="1"/>
        <w:rPr>
          <w:rFonts w:ascii="Calibri Light" w:hAnsi="Calibri Light" w:eastAsia="Times New Roman" w:cs="Calibri Light" w:asciiTheme="majorAscii" w:hAnsiTheme="majorAscii" w:cstheme="majorAscii"/>
          <w:i w:val="1"/>
          <w:iCs w:val="1"/>
          <w:kern w:val="0"/>
          <w:lang w:val="es-ES" w:eastAsia="es-ES"/>
          <w14:ligatures w14:val="none"/>
        </w:rPr>
      </w:pPr>
    </w:p>
    <w:p w:rsidRPr="0095079F" w:rsidR="00243D74" w:rsidP="00243D74" w:rsidRDefault="00243D74" w14:paraId="4A3C845E" w14:textId="77777777">
      <w:pPr>
        <w:keepNext/>
        <w:numPr>
          <w:ilvl w:val="1"/>
          <w:numId w:val="0"/>
        </w:numPr>
        <w:spacing w:before="160" w:after="120" w:line="240" w:lineRule="auto"/>
        <w:jc w:val="both"/>
        <w:outlineLvl w:val="1"/>
        <w:rPr>
          <w:rFonts w:eastAsia="Arial Unicode MS" w:asciiTheme="majorHAnsi" w:hAnsiTheme="majorHAnsi" w:cstheme="majorHAnsi"/>
          <w:i/>
          <w:kern w:val="0"/>
          <w:lang w:val="es-ES" w:eastAsia="es-ES"/>
          <w14:ligatures w14:val="none"/>
        </w:rPr>
      </w:pPr>
    </w:p>
    <w:p w:rsidRPr="0095079F" w:rsidR="00243D74" w:rsidP="00243D74" w:rsidRDefault="00243D74" w14:paraId="0EAEDEF8"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65AC9B3F"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29CCA0D8"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2A4359F5"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74DEDD86"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243D74" w:rsidP="00243D74" w:rsidRDefault="00243D74" w14:paraId="24E54F7F" w14:textId="77777777">
      <w:pPr>
        <w:rPr>
          <w:rFonts w:eastAsia="Arial Unicode MS" w:asciiTheme="majorHAnsi" w:hAnsiTheme="majorHAnsi" w:cstheme="majorHAnsi"/>
          <w:b/>
          <w:kern w:val="0"/>
          <w:lang w:val="es-ES" w:eastAsia="es-ES"/>
          <w14:ligatures w14:val="none"/>
        </w:rPr>
      </w:pPr>
      <w:r w:rsidRPr="0095079F">
        <w:rPr>
          <w:rFonts w:eastAsia="Arial Unicode MS" w:asciiTheme="majorHAnsi" w:hAnsiTheme="majorHAnsi" w:cstheme="majorHAnsi"/>
          <w:b/>
          <w:kern w:val="0"/>
          <w:lang w:val="es-ES" w:eastAsia="es-ES"/>
          <w14:ligatures w14:val="none"/>
        </w:rPr>
        <w:br w:type="page"/>
      </w:r>
    </w:p>
    <w:tbl>
      <w:tblPr>
        <w:tblW w:w="9923" w:type="dxa"/>
        <w:tblInd w:w="108" w:type="dxa"/>
        <w:tblLook w:val="04A0" w:firstRow="1" w:lastRow="0" w:firstColumn="1" w:lastColumn="0" w:noHBand="0" w:noVBand="1"/>
      </w:tblPr>
      <w:tblGrid>
        <w:gridCol w:w="1560"/>
        <w:gridCol w:w="8363"/>
      </w:tblGrid>
      <w:tr w:rsidRPr="0095079F" w:rsidR="00243D74" w:rsidTr="00A214D0" w14:paraId="7046AB8F" w14:textId="77777777">
        <w:tc>
          <w:tcPr>
            <w:tcW w:w="1560" w:type="dxa"/>
            <w:vMerge w:val="restart"/>
          </w:tcPr>
          <w:p w:rsidRPr="0095079F" w:rsidR="00243D74" w:rsidP="00A214D0" w:rsidRDefault="00243D74" w14:paraId="0C2791AF" w14:textId="77777777">
            <w:pPr>
              <w:spacing w:after="0"/>
              <w:rPr>
                <w:rFonts w:asciiTheme="majorHAnsi" w:hAnsiTheme="majorHAnsi" w:cstheme="majorHAnsi"/>
                <w:kern w:val="0"/>
                <w:lang w:val="es-ES"/>
                <w14:ligatures w14:val="none"/>
              </w:rPr>
            </w:pPr>
            <w:r w:rsidRPr="0095079F">
              <w:rPr>
                <w:rFonts w:asciiTheme="majorHAnsi" w:hAnsiTheme="majorHAnsi" w:cstheme="majorHAnsi"/>
                <w:noProof/>
                <w:kern w:val="0"/>
                <w:lang w:val="en-US"/>
                <w14:ligatures w14:val="none"/>
              </w:rPr>
              <w:drawing>
                <wp:inline distT="0" distB="0" distL="0" distR="0" wp14:anchorId="04CF872C" wp14:editId="28815D94">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95079F" w:rsidR="00243D74" w:rsidP="00A214D0" w:rsidRDefault="00243D74" w14:paraId="650C922E" w14:textId="77777777">
            <w:pPr>
              <w:spacing w:after="0"/>
              <w:ind w:left="-500" w:hanging="850"/>
              <w:jc w:val="center"/>
              <w:rPr>
                <w:rFonts w:asciiTheme="majorHAnsi" w:hAnsiTheme="majorHAnsi" w:cstheme="majorHAnsi"/>
                <w:b/>
                <w:i/>
                <w:kern w:val="0"/>
                <w:sz w:val="28"/>
                <w:szCs w:val="28"/>
                <w:lang w:val="es-ES"/>
                <w14:ligatures w14:val="none"/>
              </w:rPr>
            </w:pPr>
          </w:p>
          <w:p w:rsidRPr="0095079F" w:rsidR="00243D74" w:rsidP="00A214D0" w:rsidRDefault="00243D74" w14:paraId="2E50E3FA" w14:textId="77777777">
            <w:pPr>
              <w:spacing w:after="0"/>
              <w:ind w:left="-500" w:hanging="850"/>
              <w:jc w:val="center"/>
              <w:rPr>
                <w:rFonts w:asciiTheme="majorHAnsi" w:hAnsiTheme="majorHAnsi" w:cstheme="majorHAnsi"/>
                <w:b/>
                <w:i/>
                <w:kern w:val="0"/>
                <w:sz w:val="28"/>
                <w:szCs w:val="28"/>
                <w:lang w:val="es-ES"/>
                <w14:ligatures w14:val="none"/>
              </w:rPr>
            </w:pPr>
            <w:r w:rsidRPr="0095079F">
              <w:rPr>
                <w:rFonts w:asciiTheme="majorHAnsi" w:hAnsiTheme="majorHAnsi" w:cstheme="majorHAnsi"/>
                <w:b/>
                <w:i/>
                <w:kern w:val="0"/>
                <w:sz w:val="28"/>
                <w:szCs w:val="28"/>
                <w:lang w:val="es-ES"/>
                <w14:ligatures w14:val="none"/>
              </w:rPr>
              <w:t>UNIVERSIDAD CATÓLICA BOLIVIANA "SAN PABLO¨</w:t>
            </w:r>
          </w:p>
        </w:tc>
      </w:tr>
      <w:tr w:rsidRPr="0095079F" w:rsidR="00243D74" w:rsidTr="00A214D0" w14:paraId="7B0F8DBB" w14:textId="77777777">
        <w:tc>
          <w:tcPr>
            <w:tcW w:w="1560" w:type="dxa"/>
            <w:vMerge/>
          </w:tcPr>
          <w:p w:rsidRPr="0095079F" w:rsidR="00243D74" w:rsidP="00A214D0" w:rsidRDefault="00243D74" w14:paraId="62308090" w14:textId="77777777">
            <w:pPr>
              <w:spacing w:after="0"/>
              <w:rPr>
                <w:rFonts w:asciiTheme="majorHAnsi" w:hAnsiTheme="majorHAnsi" w:cstheme="majorHAnsi"/>
                <w:kern w:val="0"/>
                <w:lang w:val="es-ES"/>
                <w14:ligatures w14:val="none"/>
              </w:rPr>
            </w:pPr>
          </w:p>
        </w:tc>
        <w:tc>
          <w:tcPr>
            <w:tcW w:w="8363" w:type="dxa"/>
          </w:tcPr>
          <w:p w:rsidRPr="0095079F" w:rsidR="00243D74" w:rsidP="00A214D0" w:rsidRDefault="00243D74" w14:paraId="79C0F8A3" w14:textId="77777777">
            <w:pPr>
              <w:spacing w:after="0"/>
              <w:ind w:left="351" w:hanging="1634"/>
              <w:jc w:val="center"/>
              <w:rPr>
                <w:rFonts w:asciiTheme="majorHAnsi" w:hAnsiTheme="majorHAnsi" w:cstheme="majorHAnsi"/>
                <w:b/>
                <w:kern w:val="0"/>
                <w:sz w:val="32"/>
                <w:szCs w:val="32"/>
                <w:lang w:val="es-ES"/>
                <w14:ligatures w14:val="none"/>
              </w:rPr>
            </w:pPr>
            <w:r w:rsidRPr="0095079F">
              <w:rPr>
                <w:rFonts w:asciiTheme="majorHAnsi" w:hAnsiTheme="majorHAnsi" w:cstheme="majorHAnsi"/>
                <w:b/>
                <w:kern w:val="0"/>
                <w:sz w:val="32"/>
                <w:szCs w:val="32"/>
                <w:lang w:val="es-ES"/>
                <w14:ligatures w14:val="none"/>
              </w:rPr>
              <w:t>PLAN DE ASIGNATURA</w:t>
            </w:r>
          </w:p>
        </w:tc>
      </w:tr>
    </w:tbl>
    <w:p w:rsidRPr="0095079F" w:rsidR="00243D74" w:rsidP="00243D74" w:rsidRDefault="00243D74" w14:paraId="1EBD3D57"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anchor distT="0" distB="0" distL="114300" distR="114300" simplePos="0" relativeHeight="251659264" behindDoc="0" locked="0" layoutInCell="1" allowOverlap="1" wp14:anchorId="05EFD242" wp14:editId="5C61D922">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243D74" w:rsidP="00243D74" w:rsidRDefault="00243D74" w14:paraId="56322561"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243D74" w:rsidP="00243D74" w:rsidRDefault="00243D74" w14:paraId="5CD0DE44" w14:textId="77777777">
                            <w:pPr>
                              <w:jc w:val="center"/>
                              <w:rPr>
                                <w:b/>
                                <w:sz w:val="24"/>
                                <w:szCs w:val="24"/>
                              </w:rPr>
                            </w:pPr>
                            <w:r w:rsidRPr="00167EFD">
                              <w:rPr>
                                <w:b/>
                                <w:sz w:val="24"/>
                                <w:szCs w:val="24"/>
                              </w:rPr>
                              <w:t xml:space="preserve">DEPARTAMENTO DE CIENCIAS JURÍDICAS Y SOCIALES </w:t>
                            </w:r>
                          </w:p>
                          <w:p w:rsidRPr="002B321D" w:rsidR="00243D74" w:rsidP="00243D74" w:rsidRDefault="00243D74" w14:paraId="53EBC359" w14:textId="77777777">
                            <w:pPr>
                              <w:jc w:val="center"/>
                              <w:rPr>
                                <w:b/>
                                <w:bCs/>
                                <w:sz w:val="24"/>
                                <w:szCs w:val="24"/>
                              </w:rPr>
                            </w:pPr>
                            <w:r w:rsidRPr="002B321D">
                              <w:rPr>
                                <w:b/>
                                <w:sz w:val="24"/>
                                <w:szCs w:val="24"/>
                              </w:rPr>
                              <w:t>Programa de Inglés</w:t>
                            </w:r>
                          </w:p>
                          <w:p w:rsidRPr="00167EFD" w:rsidR="00243D74" w:rsidP="00243D74" w:rsidRDefault="00243D74" w14:paraId="16B215B6" w14:textId="77777777">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B62682">
              <v:roundrect id="Rectángulo: esquinas redondeadas 9"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5EFD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243D74" w:rsidP="00243D74" w:rsidRDefault="00243D74"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243D74" w:rsidP="00243D74" w:rsidRDefault="00243D74" w14:paraId="12E2E044" w14:textId="77777777">
                      <w:pPr>
                        <w:jc w:val="center"/>
                        <w:rPr>
                          <w:b/>
                          <w:sz w:val="24"/>
                          <w:szCs w:val="24"/>
                        </w:rPr>
                      </w:pPr>
                      <w:r w:rsidRPr="00167EFD">
                        <w:rPr>
                          <w:b/>
                          <w:sz w:val="24"/>
                          <w:szCs w:val="24"/>
                        </w:rPr>
                        <w:t xml:space="preserve">DEPARTAMENTO DE CIENCIAS JURÍDICAS Y SOCIALES </w:t>
                      </w:r>
                    </w:p>
                    <w:p w:rsidRPr="002B321D" w:rsidR="00243D74" w:rsidP="00243D74" w:rsidRDefault="00243D74" w14:paraId="708684AA" w14:textId="77777777">
                      <w:pPr>
                        <w:jc w:val="center"/>
                        <w:rPr>
                          <w:b/>
                          <w:bCs/>
                          <w:sz w:val="24"/>
                          <w:szCs w:val="24"/>
                        </w:rPr>
                      </w:pPr>
                      <w:r w:rsidRPr="002B321D">
                        <w:rPr>
                          <w:b/>
                          <w:sz w:val="24"/>
                          <w:szCs w:val="24"/>
                        </w:rPr>
                        <w:t>Programa de Inglés</w:t>
                      </w:r>
                    </w:p>
                    <w:p w:rsidRPr="00167EFD" w:rsidR="00243D74" w:rsidP="00243D74" w:rsidRDefault="00243D74" w14:paraId="672A6659" w14:textId="77777777">
                      <w:pPr>
                        <w:jc w:val="center"/>
                        <w:rPr>
                          <w:bCs/>
                          <w:color w:val="3366FF"/>
                          <w:sz w:val="24"/>
                          <w:szCs w:val="24"/>
                        </w:rPr>
                      </w:pPr>
                    </w:p>
                  </w:txbxContent>
                </v:textbox>
              </v:roundrect>
            </w:pict>
          </mc:Fallback>
        </mc:AlternateContent>
      </w:r>
    </w:p>
    <w:p w:rsidRPr="0095079F" w:rsidR="00243D74" w:rsidP="00243D74" w:rsidRDefault="00243D74" w14:paraId="5CE6F690" w14:textId="77777777">
      <w:pPr>
        <w:spacing w:before="120" w:after="120" w:line="276" w:lineRule="auto"/>
        <w:jc w:val="center"/>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238DE8DA"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162AB450"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7F540E9E"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243D74" w:rsidP="00243D74" w:rsidRDefault="00243D74" w14:paraId="56C1AE05"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30D3DF2B" wp14:editId="4B254B17">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243D74" w:rsidP="00243D74" w:rsidRDefault="00243D74" w14:paraId="5E17E935" w14:textId="77777777">
                            <w:pPr>
                              <w:rPr>
                                <w:rFonts w:cs="Arial"/>
                                <w:sz w:val="20"/>
                                <w:szCs w:val="20"/>
                              </w:rPr>
                            </w:pPr>
                            <w:r w:rsidRPr="00321945">
                              <w:rPr>
                                <w:rFonts w:cs="Arial"/>
                                <w:sz w:val="20"/>
                                <w:szCs w:val="20"/>
                              </w:rPr>
                              <w:t>Sigla y Código</w:t>
                            </w:r>
                          </w:p>
                          <w:p w:rsidRPr="00321945" w:rsidR="00243D74" w:rsidP="00243D74" w:rsidRDefault="00243D74" w14:paraId="565A86CC" w14:textId="75B1DA8C">
                            <w:pPr>
                              <w:jc w:val="center"/>
                              <w:rPr>
                                <w:rFonts w:cs="Arial"/>
                                <w:sz w:val="20"/>
                                <w:szCs w:val="20"/>
                              </w:rPr>
                            </w:pPr>
                            <w:r>
                              <w:rPr>
                                <w:rFonts w:cs="Arial"/>
                                <w:sz w:val="20"/>
                                <w:szCs w:val="20"/>
                              </w:rPr>
                              <w:t>LEN - 10</w:t>
                            </w:r>
                            <w:r w:rsidR="00C572FD">
                              <w:rPr>
                                <w:rFonts w:cs="Arial"/>
                                <w:sz w:val="20"/>
                                <w:szCs w:val="20"/>
                              </w:rPr>
                              <w:t>3</w:t>
                            </w:r>
                          </w:p>
                        </w:txbxContent>
                      </wps:txbx>
                      <wps:bodyPr rot="0" vert="horz" wrap="square" lIns="91440" tIns="45720" rIns="91440" bIns="45720" anchor="t" anchorCtr="0" upright="1">
                        <a:noAutofit/>
                      </wps:bodyPr>
                    </wps:wsp>
                  </a:graphicData>
                </a:graphic>
              </wp:inline>
            </w:drawing>
          </mc:Choice>
          <mc:Fallback>
            <w:pict w14:anchorId="20D71AA2">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30D3D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243D74" w:rsidP="00243D74" w:rsidRDefault="00243D74" w14:paraId="170BC267" w14:textId="77777777">
                      <w:pPr>
                        <w:rPr>
                          <w:rFonts w:cs="Arial"/>
                          <w:sz w:val="20"/>
                          <w:szCs w:val="20"/>
                        </w:rPr>
                      </w:pPr>
                      <w:r w:rsidRPr="00321945">
                        <w:rPr>
                          <w:rFonts w:cs="Arial"/>
                          <w:sz w:val="20"/>
                          <w:szCs w:val="20"/>
                        </w:rPr>
                        <w:t>Sigla y Código</w:t>
                      </w:r>
                    </w:p>
                    <w:p w:rsidRPr="00321945" w:rsidR="00243D74" w:rsidP="00243D74" w:rsidRDefault="00243D74" w14:paraId="0CBEB5BA" w14:textId="75B1DA8C">
                      <w:pPr>
                        <w:jc w:val="center"/>
                        <w:rPr>
                          <w:rFonts w:cs="Arial"/>
                          <w:sz w:val="20"/>
                          <w:szCs w:val="20"/>
                        </w:rPr>
                      </w:pPr>
                      <w:r>
                        <w:rPr>
                          <w:rFonts w:cs="Arial"/>
                          <w:sz w:val="20"/>
                          <w:szCs w:val="20"/>
                        </w:rPr>
                        <w:t>LEN - 10</w:t>
                      </w:r>
                      <w:r w:rsidR="00C572FD">
                        <w:rPr>
                          <w:rFonts w:cs="Arial"/>
                          <w:sz w:val="20"/>
                          <w:szCs w:val="20"/>
                        </w:rPr>
                        <w:t>3</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70BE7C5B" wp14:editId="56B5A871">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06D79C98" w14:textId="5C5B659C">
                            <w:pPr>
                              <w:rPr>
                                <w:rFonts w:cs="Arial"/>
                              </w:rPr>
                            </w:pPr>
                            <w:r w:rsidRPr="00D7379F">
                              <w:rPr>
                                <w:rFonts w:cs="Arial"/>
                              </w:rPr>
                              <w:t>Nombre de la asignatura:</w:t>
                            </w:r>
                            <w:r>
                              <w:rPr>
                                <w:rFonts w:cs="Arial"/>
                              </w:rPr>
                              <w:t xml:space="preserve"> INGLÉS </w:t>
                            </w:r>
                            <w:r w:rsidR="00C572FD">
                              <w:rPr>
                                <w:rFonts w:cs="Arial"/>
                              </w:rPr>
                              <w:t>I</w:t>
                            </w:r>
                            <w:r>
                              <w:rPr>
                                <w:rFonts w:cs="Arial"/>
                              </w:rPr>
                              <w:t>V</w:t>
                            </w:r>
                          </w:p>
                        </w:txbxContent>
                      </wps:txbx>
                      <wps:bodyPr rot="0" vert="horz" wrap="square" lIns="91440" tIns="45720" rIns="91440" bIns="45720" anchor="t" anchorCtr="0" upright="1">
                        <a:noAutofit/>
                      </wps:bodyPr>
                    </wps:wsp>
                  </a:graphicData>
                </a:graphic>
              </wp:inline>
            </w:drawing>
          </mc:Choice>
          <mc:Fallback>
            <w:pict w14:anchorId="31876E9D">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70BE7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243D74" w:rsidP="00243D74" w:rsidRDefault="00243D74" w14:paraId="11E684E5" w14:textId="5C5B659C">
                      <w:pPr>
                        <w:rPr>
                          <w:rFonts w:cs="Arial"/>
                        </w:rPr>
                      </w:pPr>
                      <w:r w:rsidRPr="00D7379F">
                        <w:rPr>
                          <w:rFonts w:cs="Arial"/>
                        </w:rPr>
                        <w:t>Nombre de la asignatura:</w:t>
                      </w:r>
                      <w:r>
                        <w:rPr>
                          <w:rFonts w:cs="Arial"/>
                        </w:rPr>
                        <w:t xml:space="preserve"> INGLÉS </w:t>
                      </w:r>
                      <w:r w:rsidR="00C572FD">
                        <w:rPr>
                          <w:rFonts w:cs="Arial"/>
                        </w:rPr>
                        <w:t>I</w:t>
                      </w:r>
                      <w:r>
                        <w:rPr>
                          <w:rFonts w:cs="Arial"/>
                        </w:rPr>
                        <w:t>V</w:t>
                      </w:r>
                    </w:p>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20BDAC9" wp14:editId="6BD4FB6D">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2AA26319" w14:textId="2442C06D">
                            <w:pPr>
                              <w:jc w:val="center"/>
                              <w:rPr>
                                <w:rFonts w:cs="Arial"/>
                              </w:rPr>
                            </w:pPr>
                            <w:r w:rsidRPr="00D7379F">
                              <w:rPr>
                                <w:rFonts w:cs="Arial"/>
                              </w:rPr>
                              <w:t>Semestre:</w:t>
                            </w:r>
                            <w:r>
                              <w:rPr>
                                <w:rFonts w:cs="Arial"/>
                              </w:rPr>
                              <w:t xml:space="preserve">   </w:t>
                            </w:r>
                            <w:r w:rsidR="00FA0B41">
                              <w:rPr>
                                <w:rFonts w:cs="Arial"/>
                              </w:rPr>
                              <w:t>2</w:t>
                            </w:r>
                          </w:p>
                        </w:txbxContent>
                      </wps:txbx>
                      <wps:bodyPr rot="0" vert="horz" wrap="square" lIns="91440" tIns="45720" rIns="91440" bIns="45720" anchor="t" anchorCtr="0" upright="1">
                        <a:noAutofit/>
                      </wps:bodyPr>
                    </wps:wsp>
                  </a:graphicData>
                </a:graphic>
              </wp:inline>
            </w:drawing>
          </mc:Choice>
          <mc:Fallback>
            <w:pict w14:anchorId="0AFBAB05">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120BD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243D74" w:rsidP="00243D74" w:rsidRDefault="00243D74" w14:paraId="6D25ABC0" w14:textId="2442C06D">
                      <w:pPr>
                        <w:jc w:val="center"/>
                        <w:rPr>
                          <w:rFonts w:cs="Arial"/>
                        </w:rPr>
                      </w:pPr>
                      <w:r w:rsidRPr="00D7379F">
                        <w:rPr>
                          <w:rFonts w:cs="Arial"/>
                        </w:rPr>
                        <w:t>Semestre:</w:t>
                      </w:r>
                      <w:r>
                        <w:rPr>
                          <w:rFonts w:cs="Arial"/>
                        </w:rPr>
                        <w:t xml:space="preserve">   </w:t>
                      </w:r>
                      <w:r w:rsidR="00FA0B41">
                        <w:rPr>
                          <w:rFonts w:cs="Arial"/>
                        </w:rPr>
                        <w:t>2</w:t>
                      </w:r>
                    </w:p>
                  </w:txbxContent>
                </v:textbox>
                <w10:anchorlock/>
              </v:roundrect>
            </w:pict>
          </mc:Fallback>
        </mc:AlternateContent>
      </w:r>
    </w:p>
    <w:p w:rsidRPr="0095079F" w:rsidR="00243D74" w:rsidP="00243D74" w:rsidRDefault="00243D74" w14:paraId="5F3DE1F0" w14:textId="77777777">
      <w:pPr>
        <w:spacing w:before="120" w:after="120" w:line="276" w:lineRule="auto"/>
        <w:jc w:val="both"/>
        <w:rPr>
          <w:rFonts w:eastAsia="Times New Roman" w:asciiTheme="majorHAnsi" w:hAnsiTheme="majorHAnsi" w:cstheme="majorHAnsi"/>
          <w:noProof/>
          <w:kern w:val="0"/>
          <w:lang w:eastAsia="es-BO"/>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4BE7D75" wp14:editId="7ADFCAE4">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1FC2E964" w14:textId="77777777">
                            <w:pPr>
                              <w:rPr>
                                <w:rFonts w:cs="Arial"/>
                              </w:rPr>
                            </w:pPr>
                            <w:r w:rsidRPr="00D7379F">
                              <w:rPr>
                                <w:rFonts w:cs="Arial"/>
                              </w:rPr>
                              <w:t>Docente:</w:t>
                            </w:r>
                            <w:r>
                              <w:rPr>
                                <w:rFonts w:cs="Arial"/>
                              </w:rPr>
                              <w:t xml:space="preserve"> </w:t>
                            </w:r>
                          </w:p>
                          <w:p w:rsidRPr="00B54252" w:rsidR="00243D74" w:rsidP="00243D74" w:rsidRDefault="00243D74" w14:paraId="13807314" w14:textId="77777777">
                            <w:pPr>
                              <w:rPr>
                                <w:rFonts w:ascii="Arial" w:hAnsi="Arial" w:cs="Arial"/>
                              </w:rPr>
                            </w:pPr>
                            <w:r>
                              <w:rPr>
                                <w:rFonts w:cs="Arial"/>
                              </w:rPr>
                              <w:t>e</w:t>
                            </w:r>
                            <w:r w:rsidRPr="00D7379F">
                              <w:rPr>
                                <w:rFonts w:cs="Arial"/>
                              </w:rPr>
                              <w:t>:</w:t>
                            </w:r>
                          </w:p>
                        </w:txbxContent>
                      </wps:txbx>
                      <wps:bodyPr rot="0" vert="horz" wrap="square" lIns="91440" tIns="45720" rIns="91440" bIns="45720" anchor="t" anchorCtr="0" upright="1">
                        <a:noAutofit/>
                      </wps:bodyPr>
                    </wps:wsp>
                  </a:graphicData>
                </a:graphic>
              </wp:inline>
            </w:drawing>
          </mc:Choice>
          <mc:Fallback>
            <w:pict w14:anchorId="7DD7A891">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4BE7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243D74" w:rsidP="00243D74" w:rsidRDefault="00243D74" w14:paraId="75328399" w14:textId="77777777">
                      <w:pPr>
                        <w:rPr>
                          <w:rFonts w:cs="Arial"/>
                        </w:rPr>
                      </w:pPr>
                      <w:r w:rsidRPr="00D7379F">
                        <w:rPr>
                          <w:rFonts w:cs="Arial"/>
                        </w:rPr>
                        <w:t>Docente:</w:t>
                      </w:r>
                      <w:r>
                        <w:rPr>
                          <w:rFonts w:cs="Arial"/>
                        </w:rPr>
                        <w:t xml:space="preserve"> </w:t>
                      </w:r>
                    </w:p>
                    <w:p w:rsidRPr="00B54252" w:rsidR="00243D74" w:rsidP="00243D74" w:rsidRDefault="00243D74" w14:paraId="31F52D8F" w14:textId="77777777">
                      <w:pPr>
                        <w:rPr>
                          <w:rFonts w:ascii="Arial" w:hAnsi="Arial" w:cs="Arial"/>
                        </w:rPr>
                      </w:pPr>
                      <w:r>
                        <w:rPr>
                          <w:rFonts w:cs="Arial"/>
                        </w:rPr>
                        <w:t>e</w:t>
                      </w:r>
                      <w:r w:rsidRPr="00D7379F">
                        <w:rPr>
                          <w:rFonts w:cs="Arial"/>
                        </w:rPr>
                        <w:t>:</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7677816A" wp14:editId="61ACB19F">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37045472" w14:textId="45AA3D99">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wps:txbx>
                      <wps:bodyPr rot="0" vert="horz" wrap="square" lIns="91440" tIns="45720" rIns="91440" bIns="45720" anchor="t" anchorCtr="0" upright="1">
                        <a:noAutofit/>
                      </wps:bodyPr>
                    </wps:wsp>
                  </a:graphicData>
                </a:graphic>
              </wp:inline>
            </w:drawing>
          </mc:Choice>
          <mc:Fallback>
            <w:pict w14:anchorId="71987D90">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76778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243D74" w:rsidP="00243D74" w:rsidRDefault="00243D74" w14:paraId="06316142" w14:textId="45AA3D99">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v:textbox>
                <w10:anchorlock/>
              </v:roundrect>
            </w:pict>
          </mc:Fallback>
        </mc:AlternateContent>
      </w:r>
    </w:p>
    <w:p w:rsidRPr="0095079F" w:rsidR="00243D74" w:rsidP="00243D74" w:rsidRDefault="00243D74" w14:paraId="64119225"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3927132E" wp14:editId="2B178D33">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243D74" w:rsidTr="00C74425" w14:paraId="4C07EEEA" w14:textId="77777777">
                              <w:trPr>
                                <w:jc w:val="center"/>
                              </w:trPr>
                              <w:tc>
                                <w:tcPr>
                                  <w:tcW w:w="1242" w:type="dxa"/>
                                </w:tcPr>
                                <w:p w:rsidRPr="00D7379F" w:rsidR="00243D74" w:rsidP="00C74425" w:rsidRDefault="00243D74" w14:paraId="74CC4DF3" w14:textId="77777777">
                                  <w:pPr>
                                    <w:jc w:val="center"/>
                                    <w:rPr>
                                      <w:rFonts w:cs="Arial"/>
                                    </w:rPr>
                                  </w:pPr>
                                  <w:r w:rsidRPr="00D7379F">
                                    <w:rPr>
                                      <w:rFonts w:cs="Arial"/>
                                    </w:rPr>
                                    <w:t>Días</w:t>
                                  </w:r>
                                </w:p>
                              </w:tc>
                              <w:tc>
                                <w:tcPr>
                                  <w:tcW w:w="1560" w:type="dxa"/>
                                </w:tcPr>
                                <w:p w:rsidRPr="00D7379F" w:rsidR="00243D74" w:rsidP="00C74425" w:rsidRDefault="00243D74" w14:paraId="5CD755EB" w14:textId="77777777">
                                  <w:pPr>
                                    <w:jc w:val="center"/>
                                    <w:rPr>
                                      <w:rFonts w:cs="Arial"/>
                                    </w:rPr>
                                  </w:pPr>
                                  <w:r w:rsidRPr="00D7379F">
                                    <w:rPr>
                                      <w:rFonts w:cs="Arial"/>
                                    </w:rPr>
                                    <w:t>Horas</w:t>
                                  </w:r>
                                </w:p>
                              </w:tc>
                            </w:tr>
                            <w:tr w:rsidRPr="007F60CF" w:rsidR="00243D74" w:rsidTr="00C74425" w14:paraId="20F35DBC" w14:textId="77777777">
                              <w:trPr>
                                <w:jc w:val="center"/>
                              </w:trPr>
                              <w:tc>
                                <w:tcPr>
                                  <w:tcW w:w="1242" w:type="dxa"/>
                                </w:tcPr>
                                <w:p w:rsidRPr="007F60CF" w:rsidR="00243D74" w:rsidP="00C74425" w:rsidRDefault="00243D74" w14:paraId="676558FA" w14:textId="77777777">
                                  <w:r>
                                    <w:t xml:space="preserve">Lunes, </w:t>
                                  </w:r>
                                  <w:proofErr w:type="gramStart"/>
                                  <w:r>
                                    <w:t>Miércoles</w:t>
                                  </w:r>
                                  <w:proofErr w:type="gramEnd"/>
                                  <w:r>
                                    <w:t xml:space="preserve"> y Viernes</w:t>
                                  </w:r>
                                </w:p>
                              </w:tc>
                              <w:tc>
                                <w:tcPr>
                                  <w:tcW w:w="1560" w:type="dxa"/>
                                </w:tcPr>
                                <w:p w:rsidRPr="007F60CF" w:rsidR="00243D74" w:rsidP="00C74425" w:rsidRDefault="00243D74" w14:paraId="36136416" w14:textId="77777777">
                                  <w:r>
                                    <w:t>14:15 – 15:45</w:t>
                                  </w:r>
                                </w:p>
                              </w:tc>
                            </w:tr>
                          </w:tbl>
                          <w:p w:rsidRPr="00B414F2" w:rsidR="00243D74" w:rsidP="00243D74" w:rsidRDefault="00243D74" w14:paraId="335FC28D" w14:textId="77777777"/>
                        </w:txbxContent>
                      </wps:txbx>
                      <wps:bodyPr rot="0" vert="horz" wrap="square" lIns="91440" tIns="45720" rIns="91440" bIns="45720" anchor="t" anchorCtr="0" upright="1">
                        <a:noAutofit/>
                      </wps:bodyPr>
                    </wps:wsp>
                  </a:graphicData>
                </a:graphic>
              </wp:inline>
            </w:drawing>
          </mc:Choice>
          <mc:Fallback>
            <w:pict w14:anchorId="10A6C0A9">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39271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243D74" w:rsidTr="00C74425" w14:paraId="7D79278B" w14:textId="77777777">
                        <w:trPr>
                          <w:jc w:val="center"/>
                        </w:trPr>
                        <w:tc>
                          <w:tcPr>
                            <w:tcW w:w="1242" w:type="dxa"/>
                          </w:tcPr>
                          <w:p w:rsidRPr="00D7379F" w:rsidR="00243D74" w:rsidP="00C74425" w:rsidRDefault="00243D74" w14:paraId="7ADB6645" w14:textId="77777777">
                            <w:pPr>
                              <w:jc w:val="center"/>
                              <w:rPr>
                                <w:rFonts w:cs="Arial"/>
                              </w:rPr>
                            </w:pPr>
                            <w:r w:rsidRPr="00D7379F">
                              <w:rPr>
                                <w:rFonts w:cs="Arial"/>
                              </w:rPr>
                              <w:t>Días</w:t>
                            </w:r>
                          </w:p>
                        </w:tc>
                        <w:tc>
                          <w:tcPr>
                            <w:tcW w:w="1560" w:type="dxa"/>
                          </w:tcPr>
                          <w:p w:rsidRPr="00D7379F" w:rsidR="00243D74" w:rsidP="00C74425" w:rsidRDefault="00243D74" w14:paraId="002D6F52" w14:textId="77777777">
                            <w:pPr>
                              <w:jc w:val="center"/>
                              <w:rPr>
                                <w:rFonts w:cs="Arial"/>
                              </w:rPr>
                            </w:pPr>
                            <w:r w:rsidRPr="00D7379F">
                              <w:rPr>
                                <w:rFonts w:cs="Arial"/>
                              </w:rPr>
                              <w:t>Horas</w:t>
                            </w:r>
                          </w:p>
                        </w:tc>
                      </w:tr>
                      <w:tr w:rsidRPr="007F60CF" w:rsidR="00243D74" w:rsidTr="00C74425" w14:paraId="7DC0D98B" w14:textId="77777777">
                        <w:trPr>
                          <w:jc w:val="center"/>
                        </w:trPr>
                        <w:tc>
                          <w:tcPr>
                            <w:tcW w:w="1242" w:type="dxa"/>
                          </w:tcPr>
                          <w:p w:rsidRPr="007F60CF" w:rsidR="00243D74" w:rsidP="00C74425" w:rsidRDefault="00243D74" w14:paraId="382BA516" w14:textId="77777777">
                            <w:r>
                              <w:t xml:space="preserve">Lunes, </w:t>
                            </w:r>
                            <w:proofErr w:type="gramStart"/>
                            <w:r>
                              <w:t>Miércoles</w:t>
                            </w:r>
                            <w:proofErr w:type="gramEnd"/>
                            <w:r>
                              <w:t xml:space="preserve"> y Viernes</w:t>
                            </w:r>
                          </w:p>
                        </w:tc>
                        <w:tc>
                          <w:tcPr>
                            <w:tcW w:w="1560" w:type="dxa"/>
                          </w:tcPr>
                          <w:p w:rsidRPr="007F60CF" w:rsidR="00243D74" w:rsidP="00C74425" w:rsidRDefault="00243D74" w14:paraId="6E402EB0" w14:textId="77777777">
                            <w:r>
                              <w:t>14:15 – 15:45</w:t>
                            </w:r>
                          </w:p>
                        </w:tc>
                      </w:tr>
                    </w:tbl>
                    <w:p w:rsidRPr="00B414F2" w:rsidR="00243D74" w:rsidP="00243D74" w:rsidRDefault="00243D74" w14:paraId="0A37501D" w14:textId="77777777"/>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kern w:val="0"/>
          <w:lang w:val="es-ES"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4190ADED" wp14:editId="666D331D">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243D74" w:rsidTr="00C74425" w14:paraId="02390928" w14:textId="77777777">
                              <w:trPr>
                                <w:jc w:val="center"/>
                              </w:trPr>
                              <w:tc>
                                <w:tcPr>
                                  <w:tcW w:w="1512" w:type="dxa"/>
                                </w:tcPr>
                                <w:p w:rsidRPr="00C833F1" w:rsidR="00243D74" w:rsidP="00C74425" w:rsidRDefault="00243D74" w14:paraId="43E288B9" w14:textId="77777777">
                                  <w:pPr>
                                    <w:jc w:val="center"/>
                                    <w:rPr>
                                      <w:rFonts w:cs="Arial"/>
                                      <w:sz w:val="20"/>
                                      <w:szCs w:val="20"/>
                                    </w:rPr>
                                  </w:pPr>
                                  <w:r w:rsidRPr="00C833F1">
                                    <w:rPr>
                                      <w:rFonts w:cs="Arial"/>
                                      <w:sz w:val="20"/>
                                      <w:szCs w:val="20"/>
                                    </w:rPr>
                                    <w:t>Carga horaria</w:t>
                                  </w:r>
                                </w:p>
                              </w:tc>
                              <w:tc>
                                <w:tcPr>
                                  <w:tcW w:w="1290" w:type="dxa"/>
                                </w:tcPr>
                                <w:p w:rsidRPr="00C833F1" w:rsidR="00243D74" w:rsidP="00C74425" w:rsidRDefault="00243D74" w14:paraId="64A3FD4B" w14:textId="77777777">
                                  <w:pPr>
                                    <w:jc w:val="center"/>
                                    <w:rPr>
                                      <w:rFonts w:cs="Arial"/>
                                      <w:sz w:val="20"/>
                                      <w:szCs w:val="20"/>
                                    </w:rPr>
                                  </w:pPr>
                                  <w:r w:rsidRPr="00C833F1">
                                    <w:rPr>
                                      <w:rFonts w:cs="Arial"/>
                                      <w:sz w:val="20"/>
                                      <w:szCs w:val="20"/>
                                    </w:rPr>
                                    <w:t>Créditos</w:t>
                                  </w:r>
                                </w:p>
                              </w:tc>
                            </w:tr>
                            <w:tr w:rsidRPr="007F60CF" w:rsidR="00243D74" w:rsidTr="00C74425" w14:paraId="128F6B92" w14:textId="77777777">
                              <w:trPr>
                                <w:jc w:val="center"/>
                              </w:trPr>
                              <w:tc>
                                <w:tcPr>
                                  <w:tcW w:w="1512" w:type="dxa"/>
                                </w:tcPr>
                                <w:p w:rsidRPr="00C833F1" w:rsidR="00243D74" w:rsidP="00C833F1" w:rsidRDefault="00243D74" w14:paraId="6120EE04" w14:textId="77777777">
                                  <w:pPr>
                                    <w:jc w:val="center"/>
                                    <w:rPr>
                                      <w:sz w:val="20"/>
                                      <w:szCs w:val="20"/>
                                    </w:rPr>
                                  </w:pPr>
                                  <w:r>
                                    <w:rPr>
                                      <w:sz w:val="20"/>
                                      <w:szCs w:val="20"/>
                                    </w:rPr>
                                    <w:t>6 H/Acad</w:t>
                                  </w:r>
                                </w:p>
                              </w:tc>
                              <w:tc>
                                <w:tcPr>
                                  <w:tcW w:w="1290" w:type="dxa"/>
                                </w:tcPr>
                                <w:p w:rsidRPr="00C833F1" w:rsidR="00243D74" w:rsidP="00C833F1" w:rsidRDefault="00243D74" w14:paraId="4757E8EB" w14:textId="77777777">
                                  <w:pPr>
                                    <w:jc w:val="center"/>
                                    <w:rPr>
                                      <w:sz w:val="20"/>
                                      <w:szCs w:val="20"/>
                                    </w:rPr>
                                  </w:pPr>
                                  <w:r>
                                    <w:rPr>
                                      <w:sz w:val="20"/>
                                      <w:szCs w:val="20"/>
                                    </w:rPr>
                                    <w:t>6</w:t>
                                  </w:r>
                                </w:p>
                              </w:tc>
                            </w:tr>
                          </w:tbl>
                          <w:p w:rsidRPr="00B414F2" w:rsidR="00243D74" w:rsidP="00243D74" w:rsidRDefault="00243D74" w14:paraId="231E7E9B" w14:textId="77777777"/>
                        </w:txbxContent>
                      </wps:txbx>
                      <wps:bodyPr rot="0" vert="horz" wrap="square" lIns="91440" tIns="45720" rIns="91440" bIns="45720" anchor="t" anchorCtr="0" upright="1">
                        <a:noAutofit/>
                      </wps:bodyPr>
                    </wps:wsp>
                  </a:graphicData>
                </a:graphic>
              </wp:inline>
            </w:drawing>
          </mc:Choice>
          <mc:Fallback>
            <w:pict w14:anchorId="44C212CF">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4190A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243D74" w:rsidTr="00C74425" w14:paraId="27D17995" w14:textId="77777777">
                        <w:trPr>
                          <w:jc w:val="center"/>
                        </w:trPr>
                        <w:tc>
                          <w:tcPr>
                            <w:tcW w:w="1512" w:type="dxa"/>
                          </w:tcPr>
                          <w:p w:rsidRPr="00C833F1" w:rsidR="00243D74" w:rsidP="00C74425" w:rsidRDefault="00243D74" w14:paraId="47F79F18" w14:textId="77777777">
                            <w:pPr>
                              <w:jc w:val="center"/>
                              <w:rPr>
                                <w:rFonts w:cs="Arial"/>
                                <w:sz w:val="20"/>
                                <w:szCs w:val="20"/>
                              </w:rPr>
                            </w:pPr>
                            <w:r w:rsidRPr="00C833F1">
                              <w:rPr>
                                <w:rFonts w:cs="Arial"/>
                                <w:sz w:val="20"/>
                                <w:szCs w:val="20"/>
                              </w:rPr>
                              <w:t>Carga horaria</w:t>
                            </w:r>
                          </w:p>
                        </w:tc>
                        <w:tc>
                          <w:tcPr>
                            <w:tcW w:w="1290" w:type="dxa"/>
                          </w:tcPr>
                          <w:p w:rsidRPr="00C833F1" w:rsidR="00243D74" w:rsidP="00C74425" w:rsidRDefault="00243D74" w14:paraId="457EAACC" w14:textId="77777777">
                            <w:pPr>
                              <w:jc w:val="center"/>
                              <w:rPr>
                                <w:rFonts w:cs="Arial"/>
                                <w:sz w:val="20"/>
                                <w:szCs w:val="20"/>
                              </w:rPr>
                            </w:pPr>
                            <w:r w:rsidRPr="00C833F1">
                              <w:rPr>
                                <w:rFonts w:cs="Arial"/>
                                <w:sz w:val="20"/>
                                <w:szCs w:val="20"/>
                              </w:rPr>
                              <w:t>Créditos</w:t>
                            </w:r>
                          </w:p>
                        </w:tc>
                      </w:tr>
                      <w:tr w:rsidRPr="007F60CF" w:rsidR="00243D74" w:rsidTr="00C74425" w14:paraId="01B5AF5A" w14:textId="77777777">
                        <w:trPr>
                          <w:jc w:val="center"/>
                        </w:trPr>
                        <w:tc>
                          <w:tcPr>
                            <w:tcW w:w="1512" w:type="dxa"/>
                          </w:tcPr>
                          <w:p w:rsidRPr="00C833F1" w:rsidR="00243D74" w:rsidP="00C833F1" w:rsidRDefault="00243D74" w14:paraId="5456F6EC" w14:textId="77777777">
                            <w:pPr>
                              <w:jc w:val="center"/>
                              <w:rPr>
                                <w:sz w:val="20"/>
                                <w:szCs w:val="20"/>
                              </w:rPr>
                            </w:pPr>
                            <w:r>
                              <w:rPr>
                                <w:sz w:val="20"/>
                                <w:szCs w:val="20"/>
                              </w:rPr>
                              <w:t>6 H/Acad</w:t>
                            </w:r>
                          </w:p>
                        </w:tc>
                        <w:tc>
                          <w:tcPr>
                            <w:tcW w:w="1290" w:type="dxa"/>
                          </w:tcPr>
                          <w:p w:rsidRPr="00C833F1" w:rsidR="00243D74" w:rsidP="00C833F1" w:rsidRDefault="00243D74" w14:paraId="29B4EA11" w14:textId="77777777">
                            <w:pPr>
                              <w:jc w:val="center"/>
                              <w:rPr>
                                <w:sz w:val="20"/>
                                <w:szCs w:val="20"/>
                              </w:rPr>
                            </w:pPr>
                            <w:r>
                              <w:rPr>
                                <w:sz w:val="20"/>
                                <w:szCs w:val="20"/>
                              </w:rPr>
                              <w:t>6</w:t>
                            </w:r>
                          </w:p>
                        </w:tc>
                      </w:tr>
                    </w:tbl>
                    <w:p w:rsidRPr="00B414F2" w:rsidR="00243D74" w:rsidP="00243D74" w:rsidRDefault="00243D74" w14:paraId="5DAB6C7B" w14:textId="77777777"/>
                  </w:txbxContent>
                </v:textbox>
                <w10:anchorlock/>
              </v:roundrect>
            </w:pict>
          </mc:Fallback>
        </mc:AlternateContent>
      </w:r>
    </w:p>
    <w:p w:rsidRPr="0095079F" w:rsidR="00243D74" w:rsidP="00243D74" w:rsidRDefault="00243D74" w14:paraId="11208D1B"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064ECD75" wp14:editId="182CC6E4">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243D74" w:rsidP="00243D74" w:rsidRDefault="00243D74" w14:paraId="6836EB55" w14:textId="7752CE86">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II</w:t>
                            </w:r>
                            <w:r w:rsidR="00C572FD">
                              <w:rPr>
                                <w:rFonts w:cs="Arial"/>
                              </w:rPr>
                              <w:t>I</w:t>
                            </w:r>
                          </w:p>
                        </w:txbxContent>
                      </wps:txbx>
                      <wps:bodyPr rot="0" vert="horz" wrap="square" lIns="91440" tIns="45720" rIns="91440" bIns="45720" anchor="t" anchorCtr="0" upright="1">
                        <a:noAutofit/>
                      </wps:bodyPr>
                    </wps:wsp>
                  </a:graphicData>
                </a:graphic>
              </wp:inline>
            </w:drawing>
          </mc:Choice>
          <mc:Fallback>
            <w:pict w14:anchorId="1AA4E9CB">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064EC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243D74" w:rsidP="00243D74" w:rsidRDefault="00243D74" w14:paraId="26DF920A" w14:textId="7752CE86">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II</w:t>
                      </w:r>
                      <w:r w:rsidR="00C572FD">
                        <w:rPr>
                          <w:rFonts w:cs="Arial"/>
                        </w:rPr>
                        <w:t>I</w:t>
                      </w:r>
                    </w:p>
                  </w:txbxContent>
                </v:textbox>
                <w10:anchorlock/>
              </v:roundrect>
            </w:pict>
          </mc:Fallback>
        </mc:AlternateContent>
      </w:r>
    </w:p>
    <w:p w:rsidRPr="0095079F" w:rsidR="00243D74" w:rsidP="00243D74" w:rsidRDefault="00243D74" w14:paraId="28D1FB5C" w14:textId="77777777">
      <w:pPr>
        <w:numPr>
          <w:ilvl w:val="0"/>
          <w:numId w:val="5"/>
        </w:numPr>
        <w:tabs>
          <w:tab w:val="num" w:pos="311"/>
        </w:tabs>
        <w:spacing w:before="120" w:after="120" w:line="276" w:lineRule="auto"/>
        <w:ind w:left="311" w:hanging="311"/>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JUSTIFICACIÓN (Sociocultural, profesional y disciplinar)</w:t>
      </w:r>
    </w:p>
    <w:p w:rsidRPr="0095079F" w:rsidR="00243D74" w:rsidP="00243D74" w:rsidRDefault="00243D74" w14:paraId="1AA4B4E4" w14:textId="77777777">
      <w:pPr>
        <w:spacing w:before="120" w:after="120" w:line="276" w:lineRule="auto"/>
        <w:ind w:left="311"/>
        <w:jc w:val="both"/>
        <w:rPr>
          <w:rFonts w:eastAsia="Times New Roman" w:asciiTheme="majorHAnsi" w:hAnsiTheme="majorHAnsi" w:cstheme="majorHAnsi"/>
          <w:bCs/>
          <w:kern w:val="0"/>
          <w:sz w:val="24"/>
          <w:szCs w:val="24"/>
          <w:lang w:val="es-ES" w:eastAsia="es-ES"/>
          <w14:ligatures w14:val="none"/>
        </w:rPr>
      </w:pPr>
      <w:r w:rsidRPr="0095079F">
        <w:rPr>
          <w:rFonts w:eastAsia="Times New Roman" w:asciiTheme="majorHAnsi" w:hAnsiTheme="majorHAnsi" w:cstheme="majorHAnsi"/>
          <w:bCs/>
          <w:kern w:val="0"/>
          <w:sz w:val="24"/>
          <w:szCs w:val="24"/>
          <w:lang w:val="es-ES" w:eastAsia="es-ES"/>
          <w14:ligatures w14:val="none"/>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competitivos. Es imprescindible ofertar a los estudiantes la oportunidad de comenzar a adquirir el idioma inglés como vehículo de comunicación internacional. </w:t>
      </w:r>
    </w:p>
    <w:p w:rsidRPr="0095079F" w:rsidR="00243D74" w:rsidP="00243D74" w:rsidRDefault="00243D74" w14:paraId="3BBC58B5" w14:textId="77777777">
      <w:pPr>
        <w:spacing w:before="120" w:after="120" w:line="276" w:lineRule="auto"/>
        <w:ind w:left="311"/>
        <w:rPr>
          <w:rFonts w:asciiTheme="majorHAnsi" w:hAnsiTheme="majorHAnsi" w:cstheme="majorHAnsi"/>
          <w:b/>
          <w:bCs/>
          <w:color w:val="FF0000"/>
          <w:kern w:val="0"/>
          <w:sz w:val="24"/>
          <w:szCs w:val="24"/>
          <w:lang w:val="es-ES"/>
          <w14:ligatures w14:val="none"/>
        </w:rPr>
      </w:pPr>
      <w:r w:rsidRPr="0095079F">
        <w:rPr>
          <w:rFonts w:asciiTheme="majorHAnsi" w:hAnsiTheme="majorHAnsi" w:cstheme="majorHAnsi"/>
          <w:b/>
          <w:bCs/>
          <w:color w:val="FF0000"/>
          <w:kern w:val="0"/>
          <w:sz w:val="24"/>
          <w:szCs w:val="24"/>
          <w:lang w:val="es-ES"/>
          <w14:ligatures w14:val="none"/>
        </w:rPr>
        <w:t>EL POSTULANTE PUEDE COMPLEMENTAR</w:t>
      </w:r>
    </w:p>
    <w:p w:rsidRPr="0095079F" w:rsidR="00243D74" w:rsidP="186130AE" w:rsidRDefault="00243D74" w14:paraId="43A3F557" w14:textId="77777777" w14:noSpellErr="1">
      <w:pPr>
        <w:numPr>
          <w:ilvl w:val="0"/>
          <w:numId w:val="5"/>
        </w:numPr>
        <w:tabs>
          <w:tab w:val="num" w:pos="311"/>
        </w:tabs>
        <w:spacing w:before="120" w:after="120" w:line="276" w:lineRule="auto"/>
        <w:jc w:val="both"/>
        <w:rPr>
          <w:rFonts w:ascii="Calibri Light" w:hAnsi="Calibri Light" w:eastAsia="Times New Roman" w:cs="Calibri Light" w:asciiTheme="majorAscii" w:hAnsiTheme="majorAscii" w:cstheme="majorAscii"/>
          <w:b w:val="1"/>
          <w:bCs w:val="1"/>
          <w:kern w:val="0"/>
          <w:sz w:val="24"/>
          <w:szCs w:val="24"/>
          <w:lang w:val="es-ES" w:eastAsia="es-ES"/>
          <w14:ligatures w14:val="none"/>
        </w:rPr>
      </w:pPr>
      <w:r w:rsidRPr="186130AE" w:rsidR="00243D74">
        <w:rPr>
          <w:rFonts w:ascii="Calibri Light" w:hAnsi="Calibri Light" w:eastAsia="Times New Roman" w:cs="Calibri Light" w:asciiTheme="majorAscii" w:hAnsiTheme="majorAscii" w:cstheme="majorAscii"/>
          <w:b w:val="1"/>
          <w:bCs w:val="1"/>
          <w:kern w:val="0"/>
          <w:sz w:val="24"/>
          <w:szCs w:val="24"/>
          <w:lang w:val="es-ES" w:eastAsia="es-ES"/>
          <w14:ligatures w14:val="none"/>
        </w:rPr>
        <w:t>COMPETENCIAS A DESARROLLAR</w:t>
      </w:r>
    </w:p>
    <w:p w:rsidRPr="0095079F" w:rsidR="00243D74" w:rsidP="00243D74" w:rsidRDefault="00243D74" w14:paraId="0407DF6E"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 de la Asignatura</w:t>
      </w:r>
    </w:p>
    <w:p w:rsidRPr="0095079F" w:rsidR="00243D74" w:rsidP="00243D74" w:rsidRDefault="00243D74" w14:paraId="3D1323C0" w14:textId="77777777">
      <w:pPr>
        <w:spacing w:before="120" w:after="120" w:line="276" w:lineRule="auto"/>
        <w:ind w:left="360"/>
        <w:jc w:val="both"/>
        <w:rPr>
          <w:rFonts w:eastAsia="Times New Roman" w:asciiTheme="majorHAnsi" w:hAnsiTheme="majorHAnsi" w:cstheme="majorHAnsi"/>
          <w:kern w:val="0"/>
          <w:sz w:val="24"/>
          <w:szCs w:val="24"/>
          <w:lang w:val="es-MX" w:eastAsia="es-ES"/>
          <w14:ligatures w14:val="none"/>
        </w:rPr>
      </w:pPr>
      <w:bookmarkStart w:name="_Hlk137564622" w:id="1"/>
      <w:r w:rsidRPr="0095079F">
        <w:rPr>
          <w:rFonts w:eastAsia="Times New Roman" w:asciiTheme="majorHAnsi" w:hAnsiTheme="majorHAnsi" w:cstheme="majorHAnsi"/>
          <w:kern w:val="0"/>
          <w:sz w:val="24"/>
          <w:szCs w:val="24"/>
          <w:lang w:val="es-ES" w:eastAsia="es-ES"/>
          <w14:ligatures w14:val="none"/>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w:t>
      </w:r>
      <w:r>
        <w:rPr>
          <w:rFonts w:eastAsia="Times New Roman" w:asciiTheme="majorHAnsi" w:hAnsiTheme="majorHAnsi" w:cstheme="majorHAnsi"/>
          <w:kern w:val="0"/>
          <w:sz w:val="24"/>
          <w:szCs w:val="24"/>
          <w:lang w:val="es-ES" w:eastAsia="es-ES"/>
          <w14:ligatures w14:val="none"/>
        </w:rPr>
        <w:t>ermedio avanzado</w:t>
      </w:r>
      <w:r w:rsidRPr="0095079F">
        <w:rPr>
          <w:rFonts w:eastAsia="Times New Roman" w:asciiTheme="majorHAnsi" w:hAnsiTheme="majorHAnsi" w:cstheme="majorHAnsi"/>
          <w:kern w:val="0"/>
          <w:sz w:val="24"/>
          <w:szCs w:val="24"/>
          <w:lang w:val="es-ES" w:eastAsia="es-ES"/>
          <w14:ligatures w14:val="none"/>
        </w:rPr>
        <w:t>, de una manera clara y entendible</w:t>
      </w:r>
      <w:r>
        <w:rPr>
          <w:rFonts w:eastAsia="Times New Roman" w:asciiTheme="majorHAnsi" w:hAnsiTheme="majorHAnsi" w:cstheme="majorHAnsi"/>
          <w:kern w:val="0"/>
          <w:sz w:val="24"/>
          <w:szCs w:val="24"/>
          <w:lang w:val="es-ES" w:eastAsia="es-ES"/>
          <w14:ligatures w14:val="none"/>
        </w:rPr>
        <w:t>.</w:t>
      </w:r>
      <w:bookmarkEnd w:id="1"/>
    </w:p>
    <w:p w:rsidRPr="0095079F" w:rsidR="00243D74" w:rsidP="00243D74" w:rsidRDefault="00243D74" w14:paraId="224F5DB6"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Competencias Genéricas.</w:t>
      </w:r>
    </w:p>
    <w:p w:rsidRPr="0095079F" w:rsidR="00243D74" w:rsidP="00243D74" w:rsidRDefault="00243D74" w14:paraId="59CAC43D" w14:textId="77777777">
      <w:pPr>
        <w:spacing w:after="0"/>
        <w:ind w:firstLine="360"/>
        <w:rPr>
          <w:rFonts w:asciiTheme="majorHAnsi" w:hAnsiTheme="majorHAnsi" w:cstheme="majorHAnsi"/>
          <w:b/>
          <w:bCs/>
          <w:color w:val="FF0000"/>
          <w:kern w:val="0"/>
          <w:sz w:val="24"/>
          <w:szCs w:val="24"/>
          <w:lang w:val="es-ES" w:eastAsia="es-BO"/>
          <w14:ligatures w14:val="none"/>
        </w:rPr>
      </w:pPr>
      <w:r w:rsidRPr="0095079F">
        <w:rPr>
          <w:rFonts w:asciiTheme="majorHAnsi" w:hAnsiTheme="majorHAnsi" w:cstheme="majorHAnsi"/>
          <w:b/>
          <w:bCs/>
          <w:color w:val="FF0000"/>
          <w:kern w:val="0"/>
          <w:sz w:val="24"/>
          <w:szCs w:val="24"/>
          <w:lang w:val="es-ES" w:eastAsia="es-BO"/>
          <w14:ligatures w14:val="none"/>
        </w:rPr>
        <w:t xml:space="preserve">DESARROLLADO POR EL POSTULANTE </w:t>
      </w:r>
    </w:p>
    <w:p w:rsidRPr="0095079F" w:rsidR="00243D74" w:rsidP="00243D74" w:rsidRDefault="00243D74" w14:paraId="52D7500B" w14:textId="77777777">
      <w:pPr>
        <w:spacing w:after="0"/>
        <w:ind w:left="360"/>
        <w:contextualSpacing/>
        <w:rPr>
          <w:rFonts w:asciiTheme="majorHAnsi" w:hAnsiTheme="majorHAnsi" w:cstheme="majorHAnsi"/>
          <w:b/>
          <w:bCs/>
          <w:color w:val="FF0000"/>
          <w:kern w:val="0"/>
          <w:sz w:val="24"/>
          <w:szCs w:val="24"/>
          <w:lang w:val="es-ES" w:eastAsia="es-BO"/>
          <w14:ligatures w14:val="none"/>
        </w:rPr>
      </w:pPr>
      <w:bookmarkStart w:name="_Hlk137564686" w:id="2"/>
      <w:r w:rsidRPr="0095079F">
        <w:rPr>
          <w:rFonts w:asciiTheme="majorHAnsi" w:hAnsiTheme="majorHAnsi" w:cstheme="majorHAnsi"/>
          <w:b/>
          <w:bCs/>
          <w:color w:val="FF0000"/>
          <w:kern w:val="0"/>
          <w:sz w:val="24"/>
          <w:szCs w:val="24"/>
          <w:lang w:val="es-ES" w:eastAsia="es-BO"/>
          <w14:ligatures w14:val="none"/>
        </w:rPr>
        <w:t>DOCUMENTO DE REFERENCIA: MODELO ACADÉMICO PAG 83:</w:t>
      </w:r>
      <w:r w:rsidRPr="0095079F">
        <w:rPr>
          <w:rFonts w:asciiTheme="majorHAnsi" w:hAnsiTheme="majorHAnsi" w:cstheme="majorHAnsi"/>
          <w:b/>
          <w:kern w:val="0"/>
          <w:sz w:val="24"/>
          <w:szCs w:val="24"/>
          <w:lang w:val="es-ES_tradnl"/>
          <w14:ligatures w14:val="none"/>
        </w:rPr>
        <w:t xml:space="preserve">  </w:t>
      </w:r>
      <w:hyperlink w:history="1" r:id="rId8">
        <w:r w:rsidRPr="0095079F">
          <w:rPr>
            <w:rFonts w:asciiTheme="majorHAnsi" w:hAnsiTheme="majorHAnsi" w:cstheme="majorHAnsi"/>
            <w:b/>
            <w:color w:val="0563C1" w:themeColor="hyperlink"/>
            <w:kern w:val="0"/>
            <w:sz w:val="24"/>
            <w:szCs w:val="24"/>
            <w:u w:val="single"/>
            <w:lang w:val="es-ES_tradnl"/>
            <w14:ligatures w14:val="none"/>
          </w:rPr>
          <w:t>https://www.ucbtja.edu.bo/wp-content/uploads/2019/08/Modelo-Acad%C3%A9mico-de-la-Universidad-Cat%C3%B3lica-Boliviana.pdf</w:t>
        </w:r>
      </w:hyperlink>
      <w:bookmarkEnd w:id="2"/>
      <w:r w:rsidRPr="0095079F">
        <w:rPr>
          <w:rFonts w:asciiTheme="majorHAnsi" w:hAnsiTheme="majorHAnsi" w:cstheme="majorHAnsi"/>
          <w:b/>
          <w:kern w:val="0"/>
          <w:sz w:val="24"/>
          <w:szCs w:val="24"/>
          <w:lang w:val="es-ES_tradnl"/>
          <w14:ligatures w14:val="none"/>
        </w:rPr>
        <w:t xml:space="preserve"> </w:t>
      </w:r>
    </w:p>
    <w:p w:rsidRPr="0095079F" w:rsidR="00243D74" w:rsidP="00243D74" w:rsidRDefault="00243D74" w14:paraId="2926A7D0"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 Temático.</w:t>
      </w:r>
    </w:p>
    <w:p w:rsidRPr="00AC5422" w:rsidR="00AC5422" w:rsidP="00AC5422" w:rsidRDefault="00AC5422" w14:paraId="35F1BB2E" w14:textId="77777777">
      <w:pPr>
        <w:pStyle w:val="Ttulo1"/>
        <w:rPr>
          <w:b/>
          <w:bCs/>
          <w:color w:val="auto"/>
          <w:lang w:val="es-419"/>
        </w:rPr>
      </w:pPr>
      <w:proofErr w:type="spellStart"/>
      <w:r w:rsidRPr="00AC5422">
        <w:rPr>
          <w:b/>
          <w:bCs/>
          <w:color w:val="auto"/>
          <w:lang w:val="es-419"/>
        </w:rPr>
        <w:t>Intermediate</w:t>
      </w:r>
      <w:proofErr w:type="spellEnd"/>
      <w:r w:rsidRPr="00AC5422">
        <w:rPr>
          <w:b/>
          <w:bCs/>
          <w:color w:val="auto"/>
          <w:lang w:val="es-419"/>
        </w:rPr>
        <w:t xml:space="preserve"> 1 </w:t>
      </w:r>
    </w:p>
    <w:tbl>
      <w:tblPr>
        <w:tblStyle w:val="Tablaconcuadrcula"/>
        <w:tblW w:w="8901" w:type="dxa"/>
        <w:tblLook w:val="04A0" w:firstRow="1" w:lastRow="0" w:firstColumn="1" w:lastColumn="0" w:noHBand="0" w:noVBand="1"/>
      </w:tblPr>
      <w:tblGrid>
        <w:gridCol w:w="3345"/>
        <w:gridCol w:w="5556"/>
      </w:tblGrid>
      <w:tr w:rsidRPr="00AC5422" w:rsidR="00AC5422" w:rsidTr="00A214D0" w14:paraId="7F7AA16C" w14:textId="77777777">
        <w:tc>
          <w:tcPr>
            <w:tcW w:w="3345" w:type="dxa"/>
          </w:tcPr>
          <w:p w:rsidRPr="00AC5422" w:rsidR="00AC5422" w:rsidP="00A214D0" w:rsidRDefault="00AC5422" w14:paraId="15A6B066"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and </w:t>
            </w:r>
            <w:proofErr w:type="spellStart"/>
            <w:r w:rsidRPr="00AC5422">
              <w:rPr>
                <w:sz w:val="20"/>
                <w:szCs w:val="20"/>
                <w:lang w:val="es-419"/>
              </w:rPr>
              <w:t>name</w:t>
            </w:r>
            <w:proofErr w:type="spellEnd"/>
            <w:r w:rsidRPr="00AC5422">
              <w:rPr>
                <w:sz w:val="20"/>
                <w:szCs w:val="20"/>
                <w:lang w:val="es-419"/>
              </w:rPr>
              <w:t>.</w:t>
            </w:r>
          </w:p>
        </w:tc>
        <w:tc>
          <w:tcPr>
            <w:tcW w:w="5556" w:type="dxa"/>
          </w:tcPr>
          <w:p w:rsidRPr="00AC5422" w:rsidR="00AC5422" w:rsidP="00A214D0" w:rsidRDefault="00AC5422" w14:paraId="36CA06FB" w14:textId="77777777">
            <w:pPr>
              <w:rPr>
                <w:sz w:val="20"/>
                <w:szCs w:val="20"/>
                <w:lang w:val="es-419"/>
              </w:rPr>
            </w:pPr>
            <w:proofErr w:type="spellStart"/>
            <w:r w:rsidRPr="00AC5422">
              <w:rPr>
                <w:sz w:val="20"/>
                <w:szCs w:val="20"/>
                <w:lang w:val="es-419"/>
              </w:rPr>
              <w:t>Lesson’s</w:t>
            </w:r>
            <w:proofErr w:type="spellEnd"/>
            <w:r w:rsidRPr="00AC5422">
              <w:rPr>
                <w:sz w:val="20"/>
                <w:szCs w:val="20"/>
                <w:lang w:val="es-419"/>
              </w:rPr>
              <w:t xml:space="preserve"> </w:t>
            </w:r>
            <w:proofErr w:type="spellStart"/>
            <w:r w:rsidRPr="00AC5422">
              <w:rPr>
                <w:sz w:val="20"/>
                <w:szCs w:val="20"/>
                <w:lang w:val="es-419"/>
              </w:rPr>
              <w:t>name</w:t>
            </w:r>
            <w:proofErr w:type="spellEnd"/>
            <w:r w:rsidRPr="00AC5422">
              <w:rPr>
                <w:sz w:val="20"/>
                <w:szCs w:val="20"/>
                <w:lang w:val="es-419"/>
              </w:rPr>
              <w:t>.</w:t>
            </w:r>
          </w:p>
        </w:tc>
      </w:tr>
      <w:tr w:rsidRPr="00AC5422" w:rsidR="00AC5422" w:rsidTr="00A214D0" w14:paraId="16973875" w14:textId="77777777">
        <w:tc>
          <w:tcPr>
            <w:tcW w:w="3345" w:type="dxa"/>
          </w:tcPr>
          <w:p w:rsidRPr="00AC5422" w:rsidR="00AC5422" w:rsidP="00A214D0" w:rsidRDefault="00AC5422" w14:paraId="1E8FAF10"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1. </w:t>
            </w:r>
            <w:proofErr w:type="spellStart"/>
            <w:r w:rsidRPr="00AC5422">
              <w:rPr>
                <w:sz w:val="20"/>
                <w:szCs w:val="20"/>
                <w:lang w:val="es-419"/>
              </w:rPr>
              <w:t>Education</w:t>
            </w:r>
            <w:proofErr w:type="spellEnd"/>
            <w:r w:rsidRPr="00AC5422">
              <w:rPr>
                <w:sz w:val="20"/>
                <w:szCs w:val="20"/>
                <w:lang w:val="es-419"/>
              </w:rPr>
              <w:t>.</w:t>
            </w:r>
          </w:p>
        </w:tc>
        <w:tc>
          <w:tcPr>
            <w:tcW w:w="5556" w:type="dxa"/>
          </w:tcPr>
          <w:p w:rsidRPr="00AC5422" w:rsidR="00AC5422" w:rsidP="00A214D0" w:rsidRDefault="00AC5422" w14:paraId="093BB1FD" w14:textId="77777777">
            <w:pPr>
              <w:rPr>
                <w:b/>
                <w:bCs/>
                <w:sz w:val="20"/>
                <w:szCs w:val="20"/>
                <w:lang w:val="es-419"/>
              </w:rPr>
            </w:pPr>
            <w:proofErr w:type="spellStart"/>
            <w:r w:rsidRPr="00AC5422">
              <w:rPr>
                <w:b/>
                <w:bCs/>
                <w:sz w:val="20"/>
                <w:szCs w:val="20"/>
                <w:lang w:val="es-419"/>
              </w:rPr>
              <w:t>Present</w:t>
            </w:r>
            <w:proofErr w:type="spellEnd"/>
            <w:r w:rsidRPr="00AC5422">
              <w:rPr>
                <w:b/>
                <w:bCs/>
                <w:sz w:val="20"/>
                <w:szCs w:val="20"/>
                <w:lang w:val="es-419"/>
              </w:rPr>
              <w:t xml:space="preserve"> </w:t>
            </w:r>
            <w:proofErr w:type="spellStart"/>
            <w:r w:rsidRPr="00AC5422">
              <w:rPr>
                <w:b/>
                <w:bCs/>
                <w:sz w:val="20"/>
                <w:szCs w:val="20"/>
                <w:lang w:val="es-419"/>
              </w:rPr>
              <w:t>Perfect</w:t>
            </w:r>
            <w:proofErr w:type="spellEnd"/>
            <w:r w:rsidRPr="00AC5422">
              <w:rPr>
                <w:b/>
                <w:bCs/>
                <w:sz w:val="20"/>
                <w:szCs w:val="20"/>
                <w:lang w:val="es-419"/>
              </w:rPr>
              <w:t xml:space="preserve">: </w:t>
            </w:r>
            <w:proofErr w:type="spellStart"/>
            <w:r w:rsidRPr="00AC5422">
              <w:rPr>
                <w:b/>
                <w:bCs/>
                <w:sz w:val="20"/>
                <w:szCs w:val="20"/>
                <w:lang w:val="es-419"/>
              </w:rPr>
              <w:t>Statements</w:t>
            </w:r>
            <w:proofErr w:type="spellEnd"/>
            <w:r w:rsidRPr="00AC5422">
              <w:rPr>
                <w:b/>
                <w:bCs/>
                <w:sz w:val="20"/>
                <w:szCs w:val="20"/>
                <w:lang w:val="es-419"/>
              </w:rPr>
              <w:t xml:space="preserve"> Q and A. </w:t>
            </w:r>
          </w:p>
          <w:p w:rsidRPr="00AC5422" w:rsidR="00AC5422" w:rsidP="00A214D0" w:rsidRDefault="00AC5422" w14:paraId="5227DABA"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statements</w:t>
            </w:r>
            <w:proofErr w:type="spellEnd"/>
            <w:r w:rsidRPr="00AC5422">
              <w:rPr>
                <w:sz w:val="20"/>
                <w:szCs w:val="20"/>
                <w:lang w:val="es-419"/>
              </w:rPr>
              <w:t xml:space="preserve">, </w:t>
            </w:r>
          </w:p>
          <w:p w:rsidRPr="00AC5422" w:rsidR="00AC5422" w:rsidP="00A214D0" w:rsidRDefault="00AC5422" w14:paraId="5DFEE4AA" w14:textId="77777777">
            <w:pPr>
              <w:rPr>
                <w:sz w:val="20"/>
                <w:szCs w:val="20"/>
                <w:lang w:val="es-419"/>
              </w:rPr>
            </w:pPr>
            <w:proofErr w:type="spellStart"/>
            <w:r w:rsidRPr="00AC5422">
              <w:rPr>
                <w:sz w:val="20"/>
                <w:szCs w:val="20"/>
                <w:lang w:val="es-419"/>
              </w:rPr>
              <w:t>questions</w:t>
            </w:r>
            <w:proofErr w:type="spellEnd"/>
            <w:r w:rsidRPr="00AC5422">
              <w:rPr>
                <w:sz w:val="20"/>
                <w:szCs w:val="20"/>
                <w:lang w:val="es-419"/>
              </w:rPr>
              <w:t xml:space="preserve"> and </w:t>
            </w:r>
            <w:proofErr w:type="spellStart"/>
            <w:r w:rsidRPr="00AC5422">
              <w:rPr>
                <w:sz w:val="20"/>
                <w:szCs w:val="20"/>
                <w:lang w:val="es-419"/>
              </w:rPr>
              <w:t>answers</w:t>
            </w:r>
            <w:proofErr w:type="spellEnd"/>
            <w:r w:rsidRPr="00AC5422">
              <w:rPr>
                <w:sz w:val="20"/>
                <w:szCs w:val="20"/>
                <w:lang w:val="es-419"/>
              </w:rPr>
              <w:t xml:space="preserve"> </w:t>
            </w:r>
            <w:proofErr w:type="spellStart"/>
            <w:r w:rsidRPr="00AC5422">
              <w:rPr>
                <w:sz w:val="20"/>
                <w:szCs w:val="20"/>
                <w:lang w:val="es-419"/>
              </w:rPr>
              <w:t>using</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Present</w:t>
            </w:r>
            <w:proofErr w:type="spellEnd"/>
            <w:r w:rsidRPr="00AC5422">
              <w:rPr>
                <w:sz w:val="20"/>
                <w:szCs w:val="20"/>
                <w:lang w:val="es-419"/>
              </w:rPr>
              <w:t xml:space="preserve"> </w:t>
            </w:r>
            <w:proofErr w:type="spellStart"/>
            <w:r w:rsidRPr="00AC5422">
              <w:rPr>
                <w:sz w:val="20"/>
                <w:szCs w:val="20"/>
                <w:lang w:val="es-419"/>
              </w:rPr>
              <w:t>Perfect</w:t>
            </w:r>
            <w:proofErr w:type="spellEnd"/>
            <w:r w:rsidRPr="00AC5422">
              <w:rPr>
                <w:sz w:val="20"/>
                <w:szCs w:val="20"/>
                <w:lang w:val="es-419"/>
              </w:rPr>
              <w:t>.</w:t>
            </w:r>
          </w:p>
        </w:tc>
      </w:tr>
      <w:tr w:rsidRPr="00AC5422" w:rsidR="00AC5422" w:rsidTr="00A214D0" w14:paraId="2D3EC79A" w14:textId="77777777">
        <w:tc>
          <w:tcPr>
            <w:tcW w:w="3345" w:type="dxa"/>
          </w:tcPr>
          <w:p w:rsidRPr="00AC5422" w:rsidR="00AC5422" w:rsidP="00A214D0" w:rsidRDefault="00AC5422" w14:paraId="425DAD28"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2. </w:t>
            </w:r>
            <w:proofErr w:type="spellStart"/>
            <w:r w:rsidRPr="00AC5422">
              <w:rPr>
                <w:sz w:val="20"/>
                <w:szCs w:val="20"/>
                <w:lang w:val="es-419"/>
              </w:rPr>
              <w:t>Away</w:t>
            </w:r>
            <w:proofErr w:type="spellEnd"/>
            <w:r w:rsidRPr="00AC5422">
              <w:rPr>
                <w:sz w:val="20"/>
                <w:szCs w:val="20"/>
                <w:lang w:val="es-419"/>
              </w:rPr>
              <w:t xml:space="preserve"> </w:t>
            </w:r>
            <w:proofErr w:type="spellStart"/>
            <w:r w:rsidRPr="00AC5422">
              <w:rPr>
                <w:sz w:val="20"/>
                <w:szCs w:val="20"/>
                <w:lang w:val="es-419"/>
              </w:rPr>
              <w:t>From</w:t>
            </w:r>
            <w:proofErr w:type="spellEnd"/>
            <w:r w:rsidRPr="00AC5422">
              <w:rPr>
                <w:sz w:val="20"/>
                <w:szCs w:val="20"/>
                <w:lang w:val="es-419"/>
              </w:rPr>
              <w:t xml:space="preserve"> Home.</w:t>
            </w:r>
          </w:p>
        </w:tc>
        <w:tc>
          <w:tcPr>
            <w:tcW w:w="5556" w:type="dxa"/>
          </w:tcPr>
          <w:p w:rsidRPr="00AC5422" w:rsidR="00AC5422" w:rsidP="00A214D0" w:rsidRDefault="00AC5422" w14:paraId="1EC8AA67" w14:textId="77777777">
            <w:pPr>
              <w:rPr>
                <w:b/>
                <w:bCs/>
                <w:sz w:val="20"/>
                <w:szCs w:val="20"/>
                <w:lang w:val="es-419"/>
              </w:rPr>
            </w:pPr>
            <w:proofErr w:type="spellStart"/>
            <w:r w:rsidRPr="00AC5422">
              <w:rPr>
                <w:b/>
                <w:bCs/>
                <w:sz w:val="20"/>
                <w:szCs w:val="20"/>
                <w:lang w:val="es-419"/>
              </w:rPr>
              <w:t>Present</w:t>
            </w:r>
            <w:proofErr w:type="spellEnd"/>
            <w:r w:rsidRPr="00AC5422">
              <w:rPr>
                <w:b/>
                <w:bCs/>
                <w:sz w:val="20"/>
                <w:szCs w:val="20"/>
                <w:lang w:val="es-419"/>
              </w:rPr>
              <w:t xml:space="preserve"> </w:t>
            </w:r>
            <w:proofErr w:type="spellStart"/>
            <w:r w:rsidRPr="00AC5422">
              <w:rPr>
                <w:b/>
                <w:bCs/>
                <w:sz w:val="20"/>
                <w:szCs w:val="20"/>
                <w:lang w:val="es-419"/>
              </w:rPr>
              <w:t>Perfect</w:t>
            </w:r>
            <w:proofErr w:type="spellEnd"/>
            <w:r w:rsidRPr="00AC5422">
              <w:rPr>
                <w:b/>
                <w:bCs/>
                <w:sz w:val="20"/>
                <w:szCs w:val="20"/>
                <w:lang w:val="es-419"/>
              </w:rPr>
              <w:t xml:space="preserve"> </w:t>
            </w:r>
            <w:proofErr w:type="spellStart"/>
            <w:r w:rsidRPr="00AC5422">
              <w:rPr>
                <w:b/>
                <w:bCs/>
                <w:sz w:val="20"/>
                <w:szCs w:val="20"/>
                <w:lang w:val="es-419"/>
              </w:rPr>
              <w:t>Progressive</w:t>
            </w:r>
            <w:proofErr w:type="spellEnd"/>
            <w:r w:rsidRPr="00AC5422">
              <w:rPr>
                <w:b/>
                <w:bCs/>
                <w:sz w:val="20"/>
                <w:szCs w:val="20"/>
                <w:lang w:val="es-419"/>
              </w:rPr>
              <w:t xml:space="preserve">. </w:t>
            </w:r>
          </w:p>
          <w:p w:rsidRPr="00AC5422" w:rsidR="00AC5422" w:rsidP="00A214D0" w:rsidRDefault="00AC5422" w14:paraId="133E0737"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Present</w:t>
            </w:r>
            <w:proofErr w:type="spellEnd"/>
            <w:r w:rsidRPr="00AC5422">
              <w:rPr>
                <w:sz w:val="20"/>
                <w:szCs w:val="20"/>
                <w:lang w:val="es-419"/>
              </w:rPr>
              <w:t xml:space="preserve"> </w:t>
            </w:r>
            <w:proofErr w:type="spellStart"/>
            <w:r w:rsidRPr="00AC5422">
              <w:rPr>
                <w:sz w:val="20"/>
                <w:szCs w:val="20"/>
                <w:lang w:val="es-419"/>
              </w:rPr>
              <w:t>Perfect</w:t>
            </w:r>
            <w:proofErr w:type="spellEnd"/>
            <w:r w:rsidRPr="00AC5422">
              <w:rPr>
                <w:sz w:val="20"/>
                <w:szCs w:val="20"/>
                <w:lang w:val="es-419"/>
              </w:rPr>
              <w:t xml:space="preserve"> </w:t>
            </w:r>
          </w:p>
          <w:p w:rsidRPr="00AC5422" w:rsidR="00AC5422" w:rsidP="00A214D0" w:rsidRDefault="00AC5422" w14:paraId="4DA77BA2" w14:textId="77777777">
            <w:pPr>
              <w:rPr>
                <w:sz w:val="20"/>
                <w:szCs w:val="20"/>
                <w:lang w:val="es-419"/>
              </w:rPr>
            </w:pPr>
            <w:proofErr w:type="spellStart"/>
            <w:r w:rsidRPr="00AC5422">
              <w:rPr>
                <w:sz w:val="20"/>
                <w:szCs w:val="20"/>
                <w:lang w:val="es-419"/>
              </w:rPr>
              <w:t>Progressive</w:t>
            </w:r>
            <w:proofErr w:type="spellEnd"/>
            <w:r w:rsidRPr="00AC5422">
              <w:rPr>
                <w:sz w:val="20"/>
                <w:szCs w:val="20"/>
                <w:lang w:val="es-419"/>
              </w:rPr>
              <w:t>.</w:t>
            </w:r>
          </w:p>
        </w:tc>
      </w:tr>
      <w:tr w:rsidRPr="00AC5422" w:rsidR="00AC5422" w:rsidTr="00A214D0" w14:paraId="7131FDF8" w14:textId="77777777">
        <w:tc>
          <w:tcPr>
            <w:tcW w:w="3345" w:type="dxa"/>
          </w:tcPr>
          <w:p w:rsidRPr="00AC5422" w:rsidR="00AC5422" w:rsidP="00A214D0" w:rsidRDefault="00AC5422" w14:paraId="5C7C18F0"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3. </w:t>
            </w:r>
            <w:proofErr w:type="spellStart"/>
            <w:r w:rsidRPr="00AC5422">
              <w:rPr>
                <w:sz w:val="20"/>
                <w:szCs w:val="20"/>
                <w:lang w:val="es-419"/>
              </w:rPr>
              <w:t>Celebrations</w:t>
            </w:r>
            <w:proofErr w:type="spellEnd"/>
            <w:r w:rsidRPr="00AC5422">
              <w:rPr>
                <w:sz w:val="20"/>
                <w:szCs w:val="20"/>
                <w:lang w:val="es-419"/>
              </w:rPr>
              <w:t>.</w:t>
            </w:r>
          </w:p>
        </w:tc>
        <w:tc>
          <w:tcPr>
            <w:tcW w:w="5556" w:type="dxa"/>
          </w:tcPr>
          <w:p w:rsidRPr="00AC5422" w:rsidR="00AC5422" w:rsidP="00A214D0" w:rsidRDefault="00AC5422" w14:paraId="1FD59FA8" w14:textId="77777777">
            <w:pPr>
              <w:rPr>
                <w:b/>
                <w:bCs/>
                <w:sz w:val="20"/>
                <w:szCs w:val="20"/>
                <w:lang w:val="es-419"/>
              </w:rPr>
            </w:pPr>
            <w:proofErr w:type="spellStart"/>
            <w:r w:rsidRPr="00AC5422">
              <w:rPr>
                <w:b/>
                <w:bCs/>
                <w:sz w:val="20"/>
                <w:szCs w:val="20"/>
                <w:lang w:val="es-419"/>
              </w:rPr>
              <w:t>Passive</w:t>
            </w:r>
            <w:proofErr w:type="spellEnd"/>
            <w:r w:rsidRPr="00AC5422">
              <w:rPr>
                <w:b/>
                <w:bCs/>
                <w:sz w:val="20"/>
                <w:szCs w:val="20"/>
                <w:lang w:val="es-419"/>
              </w:rPr>
              <w:t xml:space="preserve"> </w:t>
            </w:r>
            <w:proofErr w:type="spellStart"/>
            <w:r w:rsidRPr="00AC5422">
              <w:rPr>
                <w:b/>
                <w:bCs/>
                <w:sz w:val="20"/>
                <w:szCs w:val="20"/>
                <w:lang w:val="es-419"/>
              </w:rPr>
              <w:t>Voice</w:t>
            </w:r>
            <w:proofErr w:type="spellEnd"/>
            <w:r w:rsidRPr="00AC5422">
              <w:rPr>
                <w:b/>
                <w:bCs/>
                <w:sz w:val="20"/>
                <w:szCs w:val="20"/>
                <w:lang w:val="es-419"/>
              </w:rPr>
              <w:t xml:space="preserve">: </w:t>
            </w:r>
            <w:proofErr w:type="spellStart"/>
            <w:r w:rsidRPr="00AC5422">
              <w:rPr>
                <w:b/>
                <w:bCs/>
                <w:sz w:val="20"/>
                <w:szCs w:val="20"/>
                <w:lang w:val="es-419"/>
              </w:rPr>
              <w:t>With</w:t>
            </w:r>
            <w:proofErr w:type="spellEnd"/>
            <w:r w:rsidRPr="00AC5422">
              <w:rPr>
                <w:b/>
                <w:bCs/>
                <w:sz w:val="20"/>
                <w:szCs w:val="20"/>
                <w:lang w:val="es-419"/>
              </w:rPr>
              <w:t xml:space="preserve"> </w:t>
            </w:r>
            <w:proofErr w:type="spellStart"/>
            <w:r w:rsidRPr="00AC5422">
              <w:rPr>
                <w:b/>
                <w:bCs/>
                <w:sz w:val="20"/>
                <w:szCs w:val="20"/>
                <w:lang w:val="es-419"/>
              </w:rPr>
              <w:t>or</w:t>
            </w:r>
            <w:proofErr w:type="spellEnd"/>
            <w:r w:rsidRPr="00AC5422">
              <w:rPr>
                <w:b/>
                <w:bCs/>
                <w:sz w:val="20"/>
                <w:szCs w:val="20"/>
                <w:lang w:val="es-419"/>
              </w:rPr>
              <w:t xml:space="preserve"> </w:t>
            </w:r>
            <w:proofErr w:type="spellStart"/>
            <w:r w:rsidRPr="00AC5422">
              <w:rPr>
                <w:b/>
                <w:bCs/>
                <w:sz w:val="20"/>
                <w:szCs w:val="20"/>
                <w:lang w:val="es-419"/>
              </w:rPr>
              <w:t>Without</w:t>
            </w:r>
            <w:proofErr w:type="spellEnd"/>
            <w:r w:rsidRPr="00AC5422">
              <w:rPr>
                <w:b/>
                <w:bCs/>
                <w:sz w:val="20"/>
                <w:szCs w:val="20"/>
                <w:lang w:val="es-419"/>
              </w:rPr>
              <w:t xml:space="preserve"> </w:t>
            </w:r>
            <w:proofErr w:type="spellStart"/>
            <w:r w:rsidRPr="00AC5422">
              <w:rPr>
                <w:b/>
                <w:bCs/>
                <w:sz w:val="20"/>
                <w:szCs w:val="20"/>
                <w:lang w:val="es-419"/>
              </w:rPr>
              <w:t>Agent</w:t>
            </w:r>
            <w:proofErr w:type="spellEnd"/>
            <w:r w:rsidRPr="00AC5422">
              <w:rPr>
                <w:b/>
                <w:bCs/>
                <w:sz w:val="20"/>
                <w:szCs w:val="20"/>
                <w:lang w:val="es-419"/>
              </w:rPr>
              <w:t xml:space="preserve">. </w:t>
            </w:r>
          </w:p>
          <w:p w:rsidRPr="00AC5422" w:rsidR="00AC5422" w:rsidP="00A214D0" w:rsidRDefault="00AC5422" w14:paraId="615ABC28"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Passive</w:t>
            </w:r>
            <w:proofErr w:type="spellEnd"/>
            <w:r w:rsidRPr="00AC5422">
              <w:rPr>
                <w:sz w:val="20"/>
                <w:szCs w:val="20"/>
                <w:lang w:val="es-419"/>
              </w:rPr>
              <w:t xml:space="preserve">, </w:t>
            </w:r>
            <w:proofErr w:type="spellStart"/>
            <w:r w:rsidRPr="00AC5422">
              <w:rPr>
                <w:sz w:val="20"/>
                <w:szCs w:val="20"/>
                <w:lang w:val="es-419"/>
              </w:rPr>
              <w:t>with</w:t>
            </w:r>
            <w:proofErr w:type="spellEnd"/>
            <w:r w:rsidRPr="00AC5422">
              <w:rPr>
                <w:sz w:val="20"/>
                <w:szCs w:val="20"/>
                <w:lang w:val="es-419"/>
              </w:rPr>
              <w:t xml:space="preserve"> </w:t>
            </w:r>
            <w:proofErr w:type="spellStart"/>
            <w:r w:rsidRPr="00AC5422">
              <w:rPr>
                <w:sz w:val="20"/>
                <w:szCs w:val="20"/>
                <w:lang w:val="es-419"/>
              </w:rPr>
              <w:t>or</w:t>
            </w:r>
            <w:proofErr w:type="spellEnd"/>
            <w:r w:rsidRPr="00AC5422">
              <w:rPr>
                <w:sz w:val="20"/>
                <w:szCs w:val="20"/>
                <w:lang w:val="es-419"/>
              </w:rPr>
              <w:t xml:space="preserve"> </w:t>
            </w:r>
          </w:p>
          <w:p w:rsidRPr="00AC5422" w:rsidR="00AC5422" w:rsidP="00A214D0" w:rsidRDefault="00AC5422" w14:paraId="70F13959" w14:textId="77777777">
            <w:pPr>
              <w:rPr>
                <w:sz w:val="20"/>
                <w:szCs w:val="20"/>
                <w:lang w:val="es-419"/>
              </w:rPr>
            </w:pPr>
            <w:proofErr w:type="spellStart"/>
            <w:r w:rsidRPr="00AC5422">
              <w:rPr>
                <w:sz w:val="20"/>
                <w:szCs w:val="20"/>
                <w:lang w:val="es-419"/>
              </w:rPr>
              <w:t>without</w:t>
            </w:r>
            <w:proofErr w:type="spellEnd"/>
            <w:r w:rsidRPr="00AC5422">
              <w:rPr>
                <w:sz w:val="20"/>
                <w:szCs w:val="20"/>
                <w:lang w:val="es-419"/>
              </w:rPr>
              <w:t xml:space="preserve"> an </w:t>
            </w:r>
            <w:proofErr w:type="spellStart"/>
            <w:r w:rsidRPr="00AC5422">
              <w:rPr>
                <w:sz w:val="20"/>
                <w:szCs w:val="20"/>
                <w:lang w:val="es-419"/>
              </w:rPr>
              <w:t>agent</w:t>
            </w:r>
            <w:proofErr w:type="spellEnd"/>
            <w:r w:rsidRPr="00AC5422">
              <w:rPr>
                <w:sz w:val="20"/>
                <w:szCs w:val="20"/>
                <w:lang w:val="es-419"/>
              </w:rPr>
              <w:t>.</w:t>
            </w:r>
          </w:p>
        </w:tc>
      </w:tr>
      <w:tr w:rsidRPr="00AC5422" w:rsidR="00AC5422" w:rsidTr="00A214D0" w14:paraId="50CC2B3A" w14:textId="77777777">
        <w:tc>
          <w:tcPr>
            <w:tcW w:w="3345" w:type="dxa"/>
          </w:tcPr>
          <w:p w:rsidRPr="00AC5422" w:rsidR="00AC5422" w:rsidP="00A214D0" w:rsidRDefault="00AC5422" w14:paraId="25E91000"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4. </w:t>
            </w:r>
            <w:proofErr w:type="spellStart"/>
            <w:r w:rsidRPr="00AC5422">
              <w:rPr>
                <w:sz w:val="20"/>
                <w:szCs w:val="20"/>
                <w:lang w:val="es-419"/>
              </w:rPr>
              <w:t>Bad</w:t>
            </w:r>
            <w:proofErr w:type="spellEnd"/>
            <w:r w:rsidRPr="00AC5422">
              <w:rPr>
                <w:sz w:val="20"/>
                <w:szCs w:val="20"/>
                <w:lang w:val="es-419"/>
              </w:rPr>
              <w:t xml:space="preserve"> </w:t>
            </w:r>
            <w:proofErr w:type="spellStart"/>
            <w:r w:rsidRPr="00AC5422">
              <w:rPr>
                <w:sz w:val="20"/>
                <w:szCs w:val="20"/>
                <w:lang w:val="es-419"/>
              </w:rPr>
              <w:t>Weather</w:t>
            </w:r>
            <w:proofErr w:type="spellEnd"/>
            <w:r w:rsidRPr="00AC5422">
              <w:rPr>
                <w:sz w:val="20"/>
                <w:szCs w:val="20"/>
                <w:lang w:val="es-419"/>
              </w:rPr>
              <w:t>.</w:t>
            </w:r>
          </w:p>
        </w:tc>
        <w:tc>
          <w:tcPr>
            <w:tcW w:w="5556" w:type="dxa"/>
          </w:tcPr>
          <w:p w:rsidRPr="00AC5422" w:rsidR="00AC5422" w:rsidP="00A214D0" w:rsidRDefault="00AC5422" w14:paraId="7917A20B" w14:textId="77777777">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Object</w:t>
            </w:r>
            <w:proofErr w:type="spellEnd"/>
            <w:r w:rsidRPr="00AC5422">
              <w:rPr>
                <w:b/>
                <w:bCs/>
                <w:sz w:val="20"/>
                <w:szCs w:val="20"/>
                <w:lang w:val="es-419"/>
              </w:rPr>
              <w:t xml:space="preserve"> </w:t>
            </w:r>
            <w:proofErr w:type="spellStart"/>
            <w:r w:rsidRPr="00AC5422">
              <w:rPr>
                <w:b/>
                <w:bCs/>
                <w:sz w:val="20"/>
                <w:szCs w:val="20"/>
                <w:lang w:val="es-419"/>
              </w:rPr>
              <w:t>Clauses</w:t>
            </w:r>
            <w:proofErr w:type="spellEnd"/>
            <w:r w:rsidRPr="00AC5422">
              <w:rPr>
                <w:b/>
                <w:bCs/>
                <w:sz w:val="20"/>
                <w:szCs w:val="20"/>
                <w:lang w:val="es-419"/>
              </w:rPr>
              <w:t xml:space="preserve">. </w:t>
            </w:r>
          </w:p>
          <w:p w:rsidRPr="00AC5422" w:rsidR="00AC5422" w:rsidP="00A214D0" w:rsidRDefault="00AC5422" w14:paraId="1AB07C3B" w14:textId="77777777">
            <w:pPr>
              <w:ind w:left="708" w:hanging="708"/>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object</w:t>
            </w:r>
            <w:proofErr w:type="spellEnd"/>
            <w:r w:rsidRPr="00AC5422">
              <w:rPr>
                <w:sz w:val="20"/>
                <w:szCs w:val="20"/>
                <w:lang w:val="es-419"/>
              </w:rPr>
              <w:t xml:space="preserve"> relative </w:t>
            </w:r>
          </w:p>
          <w:p w:rsidRPr="00AC5422" w:rsidR="00AC5422" w:rsidP="00A214D0" w:rsidRDefault="00AC5422" w14:paraId="7F9A9D33" w14:textId="77777777">
            <w:pPr>
              <w:ind w:left="708" w:hanging="708"/>
              <w:rPr>
                <w:sz w:val="20"/>
                <w:szCs w:val="20"/>
                <w:lang w:val="es-419"/>
              </w:rPr>
            </w:pPr>
            <w:proofErr w:type="spellStart"/>
            <w:r w:rsidRPr="00AC5422">
              <w:rPr>
                <w:sz w:val="20"/>
                <w:szCs w:val="20"/>
                <w:lang w:val="es-419"/>
              </w:rPr>
              <w:t>clauses</w:t>
            </w:r>
            <w:proofErr w:type="spellEnd"/>
            <w:r w:rsidRPr="00AC5422">
              <w:rPr>
                <w:sz w:val="20"/>
                <w:szCs w:val="20"/>
                <w:lang w:val="es-419"/>
              </w:rPr>
              <w:t xml:space="preserve">. </w:t>
            </w:r>
          </w:p>
          <w:p w:rsidRPr="00AC5422" w:rsidR="00AC5422" w:rsidP="00A214D0" w:rsidRDefault="00AC5422" w14:paraId="698DAF73" w14:textId="77777777">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Subject</w:t>
            </w:r>
            <w:proofErr w:type="spellEnd"/>
            <w:r w:rsidRPr="00AC5422">
              <w:rPr>
                <w:b/>
                <w:bCs/>
                <w:sz w:val="20"/>
                <w:szCs w:val="20"/>
                <w:lang w:val="es-419"/>
              </w:rPr>
              <w:t xml:space="preserve"> </w:t>
            </w:r>
            <w:proofErr w:type="spellStart"/>
            <w:r w:rsidRPr="00AC5422">
              <w:rPr>
                <w:b/>
                <w:bCs/>
                <w:sz w:val="20"/>
                <w:szCs w:val="20"/>
                <w:lang w:val="es-419"/>
              </w:rPr>
              <w:t>Clauses</w:t>
            </w:r>
            <w:proofErr w:type="spellEnd"/>
          </w:p>
          <w:p w:rsidRPr="00AC5422" w:rsidR="00AC5422" w:rsidP="00A214D0" w:rsidRDefault="00AC5422" w14:paraId="7B90CDC7" w14:textId="77777777">
            <w:pPr>
              <w:ind w:left="708" w:hanging="708"/>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subject</w:t>
            </w:r>
            <w:proofErr w:type="spellEnd"/>
            <w:r w:rsidRPr="00AC5422">
              <w:rPr>
                <w:sz w:val="20"/>
                <w:szCs w:val="20"/>
                <w:lang w:val="es-419"/>
              </w:rPr>
              <w:t xml:space="preserve"> relative </w:t>
            </w:r>
          </w:p>
          <w:p w:rsidRPr="00AC5422" w:rsidR="00AC5422" w:rsidP="00A214D0" w:rsidRDefault="00AC5422" w14:paraId="7D3346EC" w14:textId="77777777">
            <w:pPr>
              <w:ind w:left="708" w:hanging="708"/>
              <w:rPr>
                <w:sz w:val="20"/>
                <w:szCs w:val="20"/>
                <w:lang w:val="es-419"/>
              </w:rPr>
            </w:pPr>
            <w:proofErr w:type="spellStart"/>
            <w:r w:rsidRPr="00AC5422">
              <w:rPr>
                <w:sz w:val="20"/>
                <w:szCs w:val="20"/>
                <w:lang w:val="es-419"/>
              </w:rPr>
              <w:t>clauses</w:t>
            </w:r>
            <w:proofErr w:type="spellEnd"/>
            <w:r w:rsidRPr="00AC5422">
              <w:rPr>
                <w:sz w:val="20"/>
                <w:szCs w:val="20"/>
                <w:lang w:val="es-419"/>
              </w:rPr>
              <w:t xml:space="preserve">. </w:t>
            </w:r>
          </w:p>
          <w:p w:rsidRPr="00AC5422" w:rsidR="00AC5422" w:rsidP="00A214D0" w:rsidRDefault="00AC5422" w14:paraId="3334C0D9" w14:textId="77777777">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With</w:t>
            </w:r>
            <w:proofErr w:type="spellEnd"/>
            <w:r w:rsidRPr="00AC5422">
              <w:rPr>
                <w:b/>
                <w:bCs/>
                <w:sz w:val="20"/>
                <w:szCs w:val="20"/>
                <w:lang w:val="es-419"/>
              </w:rPr>
              <w:t xml:space="preserve"> </w:t>
            </w:r>
            <w:proofErr w:type="spellStart"/>
            <w:r w:rsidRPr="00AC5422">
              <w:rPr>
                <w:b/>
                <w:bCs/>
                <w:sz w:val="20"/>
                <w:szCs w:val="20"/>
                <w:lang w:val="es-419"/>
              </w:rPr>
              <w:t>or</w:t>
            </w:r>
            <w:proofErr w:type="spellEnd"/>
            <w:r w:rsidRPr="00AC5422">
              <w:rPr>
                <w:b/>
                <w:bCs/>
                <w:sz w:val="20"/>
                <w:szCs w:val="20"/>
                <w:lang w:val="es-419"/>
              </w:rPr>
              <w:t xml:space="preserve"> </w:t>
            </w:r>
            <w:proofErr w:type="spellStart"/>
            <w:r w:rsidRPr="00AC5422">
              <w:rPr>
                <w:b/>
                <w:bCs/>
                <w:sz w:val="20"/>
                <w:szCs w:val="20"/>
                <w:lang w:val="es-419"/>
              </w:rPr>
              <w:t>Without</w:t>
            </w:r>
            <w:proofErr w:type="spellEnd"/>
            <w:r w:rsidRPr="00AC5422">
              <w:rPr>
                <w:b/>
                <w:bCs/>
                <w:sz w:val="20"/>
                <w:szCs w:val="20"/>
                <w:lang w:val="es-419"/>
              </w:rPr>
              <w:t xml:space="preserve"> </w:t>
            </w:r>
          </w:p>
          <w:p w:rsidRPr="00AC5422" w:rsidR="00AC5422" w:rsidP="00A214D0" w:rsidRDefault="00AC5422" w14:paraId="09D71B14" w14:textId="77777777">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Pronouns</w:t>
            </w:r>
            <w:proofErr w:type="spellEnd"/>
          </w:p>
          <w:p w:rsidRPr="00AC5422" w:rsidR="00AC5422" w:rsidP="00A214D0" w:rsidRDefault="00AC5422" w14:paraId="1C36845E" w14:textId="77777777">
            <w:pPr>
              <w:ind w:left="708" w:hanging="708"/>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relative </w:t>
            </w:r>
            <w:proofErr w:type="spellStart"/>
            <w:r w:rsidRPr="00AC5422">
              <w:rPr>
                <w:sz w:val="20"/>
                <w:szCs w:val="20"/>
                <w:lang w:val="es-419"/>
              </w:rPr>
              <w:t>clauses</w:t>
            </w:r>
            <w:proofErr w:type="spellEnd"/>
            <w:r w:rsidRPr="00AC5422">
              <w:rPr>
                <w:sz w:val="20"/>
                <w:szCs w:val="20"/>
                <w:lang w:val="es-419"/>
              </w:rPr>
              <w:t xml:space="preserve"> </w:t>
            </w:r>
            <w:proofErr w:type="spellStart"/>
            <w:r w:rsidRPr="00AC5422">
              <w:rPr>
                <w:sz w:val="20"/>
                <w:szCs w:val="20"/>
                <w:lang w:val="es-419"/>
              </w:rPr>
              <w:t>with</w:t>
            </w:r>
            <w:proofErr w:type="spellEnd"/>
            <w:r w:rsidRPr="00AC5422">
              <w:rPr>
                <w:sz w:val="20"/>
                <w:szCs w:val="20"/>
                <w:lang w:val="es-419"/>
              </w:rPr>
              <w:t xml:space="preserve"> </w:t>
            </w:r>
          </w:p>
          <w:p w:rsidRPr="00AC5422" w:rsidR="00AC5422" w:rsidP="00A214D0" w:rsidRDefault="00AC5422" w14:paraId="7280C32B" w14:textId="77777777">
            <w:pPr>
              <w:ind w:left="708" w:hanging="708"/>
              <w:rPr>
                <w:sz w:val="20"/>
                <w:szCs w:val="20"/>
                <w:lang w:val="es-419"/>
              </w:rPr>
            </w:pPr>
            <w:proofErr w:type="spellStart"/>
            <w:r w:rsidRPr="00AC5422">
              <w:rPr>
                <w:sz w:val="20"/>
                <w:szCs w:val="20"/>
                <w:lang w:val="es-419"/>
              </w:rPr>
              <w:t>or</w:t>
            </w:r>
            <w:proofErr w:type="spellEnd"/>
            <w:r w:rsidRPr="00AC5422">
              <w:rPr>
                <w:sz w:val="20"/>
                <w:szCs w:val="20"/>
                <w:lang w:val="es-419"/>
              </w:rPr>
              <w:t xml:space="preserve"> </w:t>
            </w:r>
            <w:proofErr w:type="spellStart"/>
            <w:r w:rsidRPr="00AC5422">
              <w:rPr>
                <w:sz w:val="20"/>
                <w:szCs w:val="20"/>
                <w:lang w:val="es-419"/>
              </w:rPr>
              <w:t>without</w:t>
            </w:r>
            <w:proofErr w:type="spellEnd"/>
            <w:r w:rsidRPr="00AC5422">
              <w:rPr>
                <w:sz w:val="20"/>
                <w:szCs w:val="20"/>
                <w:lang w:val="es-419"/>
              </w:rPr>
              <w:t xml:space="preserve"> </w:t>
            </w:r>
            <w:proofErr w:type="spellStart"/>
            <w:r w:rsidRPr="00AC5422">
              <w:rPr>
                <w:sz w:val="20"/>
                <w:szCs w:val="20"/>
                <w:lang w:val="es-419"/>
              </w:rPr>
              <w:t>pronouns</w:t>
            </w:r>
            <w:proofErr w:type="spellEnd"/>
            <w:r w:rsidRPr="00AC5422">
              <w:rPr>
                <w:sz w:val="20"/>
                <w:szCs w:val="20"/>
                <w:lang w:val="es-419"/>
              </w:rPr>
              <w:t>.</w:t>
            </w:r>
          </w:p>
        </w:tc>
      </w:tr>
      <w:tr w:rsidRPr="00AC5422" w:rsidR="00AC5422" w:rsidTr="00A214D0" w14:paraId="0C97184E" w14:textId="77777777">
        <w:tc>
          <w:tcPr>
            <w:tcW w:w="3345" w:type="dxa"/>
          </w:tcPr>
          <w:p w:rsidRPr="00AC5422" w:rsidR="00AC5422" w:rsidP="00A214D0" w:rsidRDefault="00AC5422" w14:paraId="43A32B68"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5. </w:t>
            </w:r>
            <w:proofErr w:type="spellStart"/>
            <w:r w:rsidRPr="00AC5422">
              <w:rPr>
                <w:sz w:val="20"/>
                <w:szCs w:val="20"/>
                <w:lang w:val="es-419"/>
              </w:rPr>
              <w:t>Arts</w:t>
            </w:r>
            <w:proofErr w:type="spellEnd"/>
            <w:r w:rsidRPr="00AC5422">
              <w:rPr>
                <w:sz w:val="20"/>
                <w:szCs w:val="20"/>
                <w:lang w:val="es-419"/>
              </w:rPr>
              <w:t xml:space="preserve"> And </w:t>
            </w:r>
            <w:proofErr w:type="spellStart"/>
            <w:r w:rsidRPr="00AC5422">
              <w:rPr>
                <w:sz w:val="20"/>
                <w:szCs w:val="20"/>
                <w:lang w:val="es-419"/>
              </w:rPr>
              <w:t>Entertainment</w:t>
            </w:r>
            <w:proofErr w:type="spellEnd"/>
            <w:r w:rsidRPr="00AC5422">
              <w:rPr>
                <w:sz w:val="20"/>
                <w:szCs w:val="20"/>
                <w:lang w:val="es-419"/>
              </w:rPr>
              <w:t>.</w:t>
            </w:r>
          </w:p>
        </w:tc>
        <w:tc>
          <w:tcPr>
            <w:tcW w:w="5556" w:type="dxa"/>
          </w:tcPr>
          <w:p w:rsidRPr="00AC5422" w:rsidR="00AC5422" w:rsidP="00A214D0" w:rsidRDefault="00AC5422" w14:paraId="65C51EBA" w14:textId="77777777">
            <w:pPr>
              <w:rPr>
                <w:b/>
                <w:bCs/>
                <w:sz w:val="20"/>
                <w:szCs w:val="20"/>
                <w:lang w:val="es-419"/>
              </w:rPr>
            </w:pPr>
            <w:proofErr w:type="spellStart"/>
            <w:r w:rsidRPr="00AC5422">
              <w:rPr>
                <w:b/>
                <w:bCs/>
                <w:sz w:val="20"/>
                <w:szCs w:val="20"/>
                <w:lang w:val="es-419"/>
              </w:rPr>
              <w:t>Passive</w:t>
            </w:r>
            <w:proofErr w:type="spellEnd"/>
            <w:r w:rsidRPr="00AC5422">
              <w:rPr>
                <w:b/>
                <w:bCs/>
                <w:sz w:val="20"/>
                <w:szCs w:val="20"/>
                <w:lang w:val="es-419"/>
              </w:rPr>
              <w:t xml:space="preserve"> </w:t>
            </w:r>
            <w:proofErr w:type="spellStart"/>
            <w:r w:rsidRPr="00AC5422">
              <w:rPr>
                <w:b/>
                <w:bCs/>
                <w:sz w:val="20"/>
                <w:szCs w:val="20"/>
                <w:lang w:val="es-419"/>
              </w:rPr>
              <w:t>Voice</w:t>
            </w:r>
            <w:proofErr w:type="spellEnd"/>
            <w:r w:rsidRPr="00AC5422">
              <w:rPr>
                <w:b/>
                <w:bCs/>
                <w:sz w:val="20"/>
                <w:szCs w:val="20"/>
                <w:lang w:val="es-419"/>
              </w:rPr>
              <w:t xml:space="preserve">: </w:t>
            </w:r>
            <w:proofErr w:type="spellStart"/>
            <w:r w:rsidRPr="00AC5422">
              <w:rPr>
                <w:b/>
                <w:bCs/>
                <w:sz w:val="20"/>
                <w:szCs w:val="20"/>
                <w:lang w:val="es-419"/>
              </w:rPr>
              <w:t>Indirect</w:t>
            </w:r>
            <w:proofErr w:type="spellEnd"/>
            <w:r w:rsidRPr="00AC5422">
              <w:rPr>
                <w:b/>
                <w:bCs/>
                <w:sz w:val="20"/>
                <w:szCs w:val="20"/>
                <w:lang w:val="es-419"/>
              </w:rPr>
              <w:t xml:space="preserve"> </w:t>
            </w:r>
            <w:proofErr w:type="spellStart"/>
            <w:r w:rsidRPr="00AC5422">
              <w:rPr>
                <w:b/>
                <w:bCs/>
                <w:sz w:val="20"/>
                <w:szCs w:val="20"/>
                <w:lang w:val="es-419"/>
              </w:rPr>
              <w:t>Form</w:t>
            </w:r>
            <w:proofErr w:type="spellEnd"/>
            <w:r w:rsidRPr="00AC5422">
              <w:rPr>
                <w:b/>
                <w:bCs/>
                <w:sz w:val="20"/>
                <w:szCs w:val="20"/>
                <w:lang w:val="es-419"/>
              </w:rPr>
              <w:t xml:space="preserve">. </w:t>
            </w:r>
          </w:p>
          <w:p w:rsidRPr="00AC5422" w:rsidR="00AC5422" w:rsidP="00A214D0" w:rsidRDefault="00AC5422" w14:paraId="5638BFA1"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indirect</w:t>
            </w:r>
            <w:proofErr w:type="spellEnd"/>
            <w:r w:rsidRPr="00AC5422">
              <w:rPr>
                <w:sz w:val="20"/>
                <w:szCs w:val="20"/>
                <w:lang w:val="es-419"/>
              </w:rPr>
              <w:t xml:space="preserve"> </w:t>
            </w:r>
            <w:proofErr w:type="spellStart"/>
            <w:r w:rsidRPr="00AC5422">
              <w:rPr>
                <w:sz w:val="20"/>
                <w:szCs w:val="20"/>
                <w:lang w:val="es-419"/>
              </w:rPr>
              <w:t>form</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
          <w:p w:rsidRPr="00AC5422" w:rsidR="00AC5422" w:rsidP="00A214D0" w:rsidRDefault="00AC5422" w14:paraId="5A1C5934" w14:textId="77777777">
            <w:pPr>
              <w:rPr>
                <w:sz w:val="20"/>
                <w:szCs w:val="20"/>
                <w:lang w:val="es-419"/>
              </w:rPr>
            </w:pP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passive</w:t>
            </w:r>
            <w:proofErr w:type="spellEnd"/>
            <w:r w:rsidRPr="00AC5422">
              <w:rPr>
                <w:sz w:val="20"/>
                <w:szCs w:val="20"/>
                <w:lang w:val="es-419"/>
              </w:rPr>
              <w:t>.</w:t>
            </w:r>
          </w:p>
        </w:tc>
      </w:tr>
      <w:tr w:rsidRPr="00AC5422" w:rsidR="00AC5422" w:rsidTr="00A214D0" w14:paraId="7CB29A86" w14:textId="77777777">
        <w:tc>
          <w:tcPr>
            <w:tcW w:w="3345" w:type="dxa"/>
          </w:tcPr>
          <w:p w:rsidRPr="00AC5422" w:rsidR="00AC5422" w:rsidP="00A214D0" w:rsidRDefault="00AC5422" w14:paraId="1B8C17D8"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6. At </w:t>
            </w:r>
            <w:proofErr w:type="spellStart"/>
            <w:r w:rsidRPr="00AC5422">
              <w:rPr>
                <w:sz w:val="20"/>
                <w:szCs w:val="20"/>
                <w:lang w:val="es-419"/>
              </w:rPr>
              <w:t>Work</w:t>
            </w:r>
            <w:proofErr w:type="spellEnd"/>
            <w:r w:rsidRPr="00AC5422">
              <w:rPr>
                <w:sz w:val="20"/>
                <w:szCs w:val="20"/>
                <w:lang w:val="es-419"/>
              </w:rPr>
              <w:t>.</w:t>
            </w:r>
          </w:p>
        </w:tc>
        <w:tc>
          <w:tcPr>
            <w:tcW w:w="5556" w:type="dxa"/>
          </w:tcPr>
          <w:p w:rsidRPr="00AC5422" w:rsidR="00AC5422" w:rsidP="00A214D0" w:rsidRDefault="00AC5422" w14:paraId="687B7316" w14:textId="77777777">
            <w:pPr>
              <w:rPr>
                <w:b/>
                <w:bCs/>
                <w:sz w:val="20"/>
                <w:szCs w:val="20"/>
                <w:lang w:val="es-419"/>
              </w:rPr>
            </w:pPr>
            <w:proofErr w:type="spellStart"/>
            <w:r w:rsidRPr="00AC5422">
              <w:rPr>
                <w:b/>
                <w:bCs/>
                <w:sz w:val="20"/>
                <w:szCs w:val="20"/>
                <w:lang w:val="es-419"/>
              </w:rPr>
              <w:t>Present</w:t>
            </w:r>
            <w:proofErr w:type="spellEnd"/>
            <w:r w:rsidRPr="00AC5422">
              <w:rPr>
                <w:b/>
                <w:bCs/>
                <w:sz w:val="20"/>
                <w:szCs w:val="20"/>
                <w:lang w:val="es-419"/>
              </w:rPr>
              <w:t xml:space="preserve"> </w:t>
            </w:r>
            <w:proofErr w:type="spellStart"/>
            <w:r w:rsidRPr="00AC5422">
              <w:rPr>
                <w:b/>
                <w:bCs/>
                <w:sz w:val="20"/>
                <w:szCs w:val="20"/>
                <w:lang w:val="es-419"/>
              </w:rPr>
              <w:t>Perfect</w:t>
            </w:r>
            <w:proofErr w:type="spellEnd"/>
            <w:r w:rsidRPr="00AC5422">
              <w:rPr>
                <w:b/>
                <w:bCs/>
                <w:sz w:val="20"/>
                <w:szCs w:val="20"/>
                <w:lang w:val="es-419"/>
              </w:rPr>
              <w:t xml:space="preserve">: </w:t>
            </w:r>
            <w:proofErr w:type="spellStart"/>
            <w:r w:rsidRPr="00AC5422">
              <w:rPr>
                <w:b/>
                <w:bCs/>
                <w:sz w:val="20"/>
                <w:szCs w:val="20"/>
                <w:lang w:val="es-419"/>
              </w:rPr>
              <w:t>Contrast</w:t>
            </w:r>
            <w:proofErr w:type="spellEnd"/>
            <w:r w:rsidRPr="00AC5422">
              <w:rPr>
                <w:b/>
                <w:bCs/>
                <w:sz w:val="20"/>
                <w:szCs w:val="20"/>
                <w:lang w:val="es-419"/>
              </w:rPr>
              <w:t xml:space="preserve"> </w:t>
            </w:r>
            <w:proofErr w:type="spellStart"/>
            <w:r w:rsidRPr="00AC5422">
              <w:rPr>
                <w:b/>
                <w:bCs/>
                <w:sz w:val="20"/>
                <w:szCs w:val="20"/>
                <w:lang w:val="es-419"/>
              </w:rPr>
              <w:t>with</w:t>
            </w:r>
            <w:proofErr w:type="spellEnd"/>
            <w:r w:rsidRPr="00AC5422">
              <w:rPr>
                <w:b/>
                <w:bCs/>
                <w:sz w:val="20"/>
                <w:szCs w:val="20"/>
                <w:lang w:val="es-419"/>
              </w:rPr>
              <w:t xml:space="preserve"> </w:t>
            </w:r>
            <w:proofErr w:type="spellStart"/>
            <w:r w:rsidRPr="00AC5422">
              <w:rPr>
                <w:b/>
                <w:bCs/>
                <w:sz w:val="20"/>
                <w:szCs w:val="20"/>
                <w:lang w:val="es-419"/>
              </w:rPr>
              <w:t>Other</w:t>
            </w:r>
            <w:proofErr w:type="spellEnd"/>
            <w:r w:rsidRPr="00AC5422">
              <w:rPr>
                <w:b/>
                <w:bCs/>
                <w:sz w:val="20"/>
                <w:szCs w:val="20"/>
                <w:lang w:val="es-419"/>
              </w:rPr>
              <w:t xml:space="preserve"> </w:t>
            </w:r>
          </w:p>
          <w:p w:rsidRPr="00AC5422" w:rsidR="00AC5422" w:rsidP="00A214D0" w:rsidRDefault="00AC5422" w14:paraId="62FB06FB" w14:textId="77777777">
            <w:pPr>
              <w:rPr>
                <w:b/>
                <w:bCs/>
                <w:sz w:val="20"/>
                <w:szCs w:val="20"/>
                <w:lang w:val="es-419"/>
              </w:rPr>
            </w:pPr>
            <w:r w:rsidRPr="00AC5422">
              <w:rPr>
                <w:b/>
                <w:bCs/>
                <w:sz w:val="20"/>
                <w:szCs w:val="20"/>
                <w:lang w:val="es-419"/>
              </w:rPr>
              <w:t xml:space="preserve">Tenses </w:t>
            </w:r>
          </w:p>
          <w:p w:rsidRPr="00AC5422" w:rsidR="00AC5422" w:rsidP="00A214D0" w:rsidRDefault="00AC5422" w14:paraId="5347ABEA"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Present</w:t>
            </w:r>
            <w:proofErr w:type="spellEnd"/>
            <w:r w:rsidRPr="00AC5422">
              <w:rPr>
                <w:sz w:val="20"/>
                <w:szCs w:val="20"/>
                <w:lang w:val="es-419"/>
              </w:rPr>
              <w:t xml:space="preserve"> </w:t>
            </w:r>
            <w:proofErr w:type="spellStart"/>
            <w:r w:rsidRPr="00AC5422">
              <w:rPr>
                <w:sz w:val="20"/>
                <w:szCs w:val="20"/>
                <w:lang w:val="es-419"/>
              </w:rPr>
              <w:t>Perfect</w:t>
            </w:r>
            <w:proofErr w:type="spellEnd"/>
            <w:r w:rsidRPr="00AC5422">
              <w:rPr>
                <w:sz w:val="20"/>
                <w:szCs w:val="20"/>
                <w:lang w:val="es-419"/>
              </w:rPr>
              <w:t xml:space="preserve"> </w:t>
            </w:r>
          </w:p>
          <w:p w:rsidRPr="00AC5422" w:rsidR="00AC5422" w:rsidP="00A214D0" w:rsidRDefault="00AC5422" w14:paraId="7F9B1CF3" w14:textId="77777777">
            <w:pPr>
              <w:rPr>
                <w:sz w:val="20"/>
                <w:szCs w:val="20"/>
                <w:lang w:val="es-419"/>
              </w:rPr>
            </w:pPr>
            <w:r w:rsidRPr="00AC5422">
              <w:rPr>
                <w:sz w:val="20"/>
                <w:szCs w:val="20"/>
                <w:lang w:val="es-419"/>
              </w:rPr>
              <w:t xml:space="preserve">in </w:t>
            </w:r>
            <w:proofErr w:type="spellStart"/>
            <w:r w:rsidRPr="00AC5422">
              <w:rPr>
                <w:sz w:val="20"/>
                <w:szCs w:val="20"/>
                <w:lang w:val="es-419"/>
              </w:rPr>
              <w:t>contrast</w:t>
            </w:r>
            <w:proofErr w:type="spellEnd"/>
            <w:r w:rsidRPr="00AC5422">
              <w:rPr>
                <w:sz w:val="20"/>
                <w:szCs w:val="20"/>
                <w:lang w:val="es-419"/>
              </w:rPr>
              <w:t xml:space="preserve"> </w:t>
            </w:r>
            <w:proofErr w:type="spellStart"/>
            <w:r w:rsidRPr="00AC5422">
              <w:rPr>
                <w:sz w:val="20"/>
                <w:szCs w:val="20"/>
                <w:lang w:val="es-419"/>
              </w:rPr>
              <w:t>with</w:t>
            </w:r>
            <w:proofErr w:type="spellEnd"/>
            <w:r w:rsidRPr="00AC5422">
              <w:rPr>
                <w:sz w:val="20"/>
                <w:szCs w:val="20"/>
                <w:lang w:val="es-419"/>
              </w:rPr>
              <w:t xml:space="preserve"> </w:t>
            </w:r>
            <w:proofErr w:type="spellStart"/>
            <w:r w:rsidRPr="00AC5422">
              <w:rPr>
                <w:sz w:val="20"/>
                <w:szCs w:val="20"/>
                <w:lang w:val="es-419"/>
              </w:rPr>
              <w:t>other</w:t>
            </w:r>
            <w:proofErr w:type="spellEnd"/>
            <w:r w:rsidRPr="00AC5422">
              <w:rPr>
                <w:sz w:val="20"/>
                <w:szCs w:val="20"/>
                <w:lang w:val="es-419"/>
              </w:rPr>
              <w:t xml:space="preserve"> tenses.</w:t>
            </w:r>
          </w:p>
        </w:tc>
      </w:tr>
      <w:tr w:rsidRPr="00AC5422" w:rsidR="00AC5422" w:rsidTr="00A214D0" w14:paraId="350FAE02" w14:textId="77777777">
        <w:tc>
          <w:tcPr>
            <w:tcW w:w="3345" w:type="dxa"/>
          </w:tcPr>
          <w:p w:rsidRPr="00AC5422" w:rsidR="00AC5422" w:rsidP="00A214D0" w:rsidRDefault="00AC5422" w14:paraId="6ADEF772"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7. </w:t>
            </w:r>
            <w:proofErr w:type="spellStart"/>
            <w:r w:rsidRPr="00AC5422">
              <w:rPr>
                <w:sz w:val="20"/>
                <w:szCs w:val="20"/>
                <w:lang w:val="es-419"/>
              </w:rPr>
              <w:t>Sending</w:t>
            </w:r>
            <w:proofErr w:type="spellEnd"/>
            <w:r w:rsidRPr="00AC5422">
              <w:rPr>
                <w:sz w:val="20"/>
                <w:szCs w:val="20"/>
                <w:lang w:val="es-419"/>
              </w:rPr>
              <w:t xml:space="preserve"> A Pack.</w:t>
            </w:r>
          </w:p>
        </w:tc>
        <w:tc>
          <w:tcPr>
            <w:tcW w:w="5556" w:type="dxa"/>
          </w:tcPr>
          <w:p w:rsidRPr="00AC5422" w:rsidR="00AC5422" w:rsidP="00A214D0" w:rsidRDefault="00AC5422" w14:paraId="06C7B87E" w14:textId="77777777">
            <w:pPr>
              <w:rPr>
                <w:b/>
                <w:bCs/>
                <w:sz w:val="20"/>
                <w:szCs w:val="20"/>
                <w:lang w:val="es-419"/>
              </w:rPr>
            </w:pPr>
            <w:proofErr w:type="spellStart"/>
            <w:r w:rsidRPr="00AC5422">
              <w:rPr>
                <w:b/>
                <w:bCs/>
                <w:sz w:val="20"/>
                <w:szCs w:val="20"/>
                <w:lang w:val="es-419"/>
              </w:rPr>
              <w:t>Passive</w:t>
            </w:r>
            <w:proofErr w:type="spellEnd"/>
            <w:r w:rsidRPr="00AC5422">
              <w:rPr>
                <w:b/>
                <w:bCs/>
                <w:sz w:val="20"/>
                <w:szCs w:val="20"/>
                <w:lang w:val="es-419"/>
              </w:rPr>
              <w:t xml:space="preserve"> </w:t>
            </w:r>
            <w:proofErr w:type="spellStart"/>
            <w:r w:rsidRPr="00AC5422">
              <w:rPr>
                <w:b/>
                <w:bCs/>
                <w:sz w:val="20"/>
                <w:szCs w:val="20"/>
                <w:lang w:val="es-419"/>
              </w:rPr>
              <w:t>Voice</w:t>
            </w:r>
            <w:proofErr w:type="spellEnd"/>
            <w:r w:rsidRPr="00AC5422">
              <w:rPr>
                <w:b/>
                <w:bCs/>
                <w:sz w:val="20"/>
                <w:szCs w:val="20"/>
                <w:lang w:val="es-419"/>
              </w:rPr>
              <w:t xml:space="preserve">: </w:t>
            </w:r>
            <w:proofErr w:type="spellStart"/>
            <w:r w:rsidRPr="00AC5422">
              <w:rPr>
                <w:b/>
                <w:bCs/>
                <w:sz w:val="20"/>
                <w:szCs w:val="20"/>
                <w:lang w:val="es-419"/>
              </w:rPr>
              <w:t>Modals</w:t>
            </w:r>
            <w:proofErr w:type="spellEnd"/>
            <w:r w:rsidRPr="00AC5422">
              <w:rPr>
                <w:b/>
                <w:bCs/>
                <w:sz w:val="20"/>
                <w:szCs w:val="20"/>
                <w:lang w:val="es-419"/>
              </w:rPr>
              <w:t xml:space="preserve">. </w:t>
            </w:r>
          </w:p>
          <w:p w:rsidRPr="00AC5422" w:rsidR="00AC5422" w:rsidP="00A214D0" w:rsidRDefault="00AC5422" w14:paraId="36FD78CA"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passive</w:t>
            </w:r>
            <w:proofErr w:type="spellEnd"/>
            <w:r w:rsidRPr="00AC5422">
              <w:rPr>
                <w:sz w:val="20"/>
                <w:szCs w:val="20"/>
                <w:lang w:val="es-419"/>
              </w:rPr>
              <w:t xml:space="preserve"> </w:t>
            </w:r>
            <w:proofErr w:type="spellStart"/>
            <w:r w:rsidRPr="00AC5422">
              <w:rPr>
                <w:sz w:val="20"/>
                <w:szCs w:val="20"/>
                <w:lang w:val="es-419"/>
              </w:rPr>
              <w:t>modals</w:t>
            </w:r>
            <w:proofErr w:type="spellEnd"/>
            <w:r w:rsidRPr="00AC5422">
              <w:rPr>
                <w:sz w:val="20"/>
                <w:szCs w:val="20"/>
                <w:lang w:val="es-419"/>
              </w:rPr>
              <w:t>.</w:t>
            </w:r>
          </w:p>
        </w:tc>
      </w:tr>
      <w:tr w:rsidRPr="00AC5422" w:rsidR="00AC5422" w:rsidTr="00A214D0" w14:paraId="7B548581" w14:textId="77777777">
        <w:tc>
          <w:tcPr>
            <w:tcW w:w="3345" w:type="dxa"/>
          </w:tcPr>
          <w:p w:rsidRPr="00AC5422" w:rsidR="00AC5422" w:rsidP="00A214D0" w:rsidRDefault="00AC5422" w14:paraId="35934749"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8. </w:t>
            </w:r>
            <w:proofErr w:type="spellStart"/>
            <w:r w:rsidRPr="00AC5422">
              <w:rPr>
                <w:sz w:val="20"/>
                <w:szCs w:val="20"/>
                <w:lang w:val="es-419"/>
              </w:rPr>
              <w:t>Emergency</w:t>
            </w:r>
            <w:proofErr w:type="spellEnd"/>
            <w:r w:rsidRPr="00AC5422">
              <w:rPr>
                <w:sz w:val="20"/>
                <w:szCs w:val="20"/>
                <w:lang w:val="es-419"/>
              </w:rPr>
              <w:t>.</w:t>
            </w:r>
          </w:p>
        </w:tc>
        <w:tc>
          <w:tcPr>
            <w:tcW w:w="5556" w:type="dxa"/>
          </w:tcPr>
          <w:p w:rsidRPr="00AC5422" w:rsidR="00AC5422" w:rsidP="00A214D0" w:rsidRDefault="00AC5422" w14:paraId="6E229D13" w14:textId="77777777">
            <w:pPr>
              <w:rPr>
                <w:b/>
                <w:bCs/>
                <w:sz w:val="20"/>
                <w:szCs w:val="20"/>
                <w:lang w:val="es-419"/>
              </w:rPr>
            </w:pP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Noun</w:t>
            </w:r>
            <w:proofErr w:type="spellEnd"/>
            <w:r w:rsidRPr="00AC5422">
              <w:rPr>
                <w:b/>
                <w:bCs/>
                <w:sz w:val="20"/>
                <w:szCs w:val="20"/>
                <w:lang w:val="es-419"/>
              </w:rPr>
              <w:t xml:space="preserve"> </w:t>
            </w:r>
            <w:proofErr w:type="spellStart"/>
            <w:r w:rsidRPr="00AC5422">
              <w:rPr>
                <w:b/>
                <w:bCs/>
                <w:sz w:val="20"/>
                <w:szCs w:val="20"/>
                <w:lang w:val="es-419"/>
              </w:rPr>
              <w:t>Clauses</w:t>
            </w:r>
            <w:proofErr w:type="spellEnd"/>
            <w:r w:rsidRPr="00AC5422">
              <w:rPr>
                <w:b/>
                <w:bCs/>
                <w:sz w:val="20"/>
                <w:szCs w:val="20"/>
                <w:lang w:val="es-419"/>
              </w:rPr>
              <w:t xml:space="preserve">. </w:t>
            </w:r>
          </w:p>
          <w:p w:rsidRPr="00AC5422" w:rsidR="00AC5422" w:rsidP="00A214D0" w:rsidRDefault="00AC5422" w14:paraId="40F0CEC6"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noun</w:t>
            </w:r>
            <w:proofErr w:type="spellEnd"/>
            <w:r w:rsidRPr="00AC5422">
              <w:rPr>
                <w:sz w:val="20"/>
                <w:szCs w:val="20"/>
                <w:lang w:val="es-419"/>
              </w:rPr>
              <w:t xml:space="preserve"> </w:t>
            </w:r>
            <w:proofErr w:type="spellStart"/>
            <w:r w:rsidRPr="00AC5422">
              <w:rPr>
                <w:sz w:val="20"/>
                <w:szCs w:val="20"/>
                <w:lang w:val="es-419"/>
              </w:rPr>
              <w:t>clauses</w:t>
            </w:r>
            <w:proofErr w:type="spellEnd"/>
            <w:r w:rsidRPr="00AC5422">
              <w:rPr>
                <w:sz w:val="20"/>
                <w:szCs w:val="20"/>
                <w:lang w:val="es-419"/>
              </w:rPr>
              <w:t xml:space="preserve">. </w:t>
            </w:r>
          </w:p>
          <w:p w:rsidRPr="00AC5422" w:rsidR="00AC5422" w:rsidP="00A214D0" w:rsidRDefault="00AC5422" w14:paraId="713958EB" w14:textId="77777777">
            <w:pPr>
              <w:rPr>
                <w:b/>
                <w:bCs/>
                <w:sz w:val="20"/>
                <w:szCs w:val="20"/>
                <w:lang w:val="es-419"/>
              </w:rPr>
            </w:pPr>
            <w:proofErr w:type="spellStart"/>
            <w:r w:rsidRPr="00AC5422">
              <w:rPr>
                <w:b/>
                <w:bCs/>
                <w:sz w:val="20"/>
                <w:szCs w:val="20"/>
                <w:lang w:val="es-419"/>
              </w:rPr>
              <w:t>Clauses</w:t>
            </w:r>
            <w:proofErr w:type="spellEnd"/>
            <w:r w:rsidRPr="00AC5422">
              <w:rPr>
                <w:b/>
                <w:bCs/>
                <w:sz w:val="20"/>
                <w:szCs w:val="20"/>
                <w:lang w:val="es-419"/>
              </w:rPr>
              <w:t xml:space="preserve">: Adverbial </w:t>
            </w:r>
            <w:proofErr w:type="spellStart"/>
            <w:r w:rsidRPr="00AC5422">
              <w:rPr>
                <w:b/>
                <w:bCs/>
                <w:sz w:val="20"/>
                <w:szCs w:val="20"/>
                <w:lang w:val="es-419"/>
              </w:rPr>
              <w:t>Clauses</w:t>
            </w:r>
            <w:proofErr w:type="spellEnd"/>
            <w:r w:rsidRPr="00AC5422">
              <w:rPr>
                <w:b/>
                <w:bCs/>
                <w:sz w:val="20"/>
                <w:szCs w:val="20"/>
                <w:lang w:val="es-419"/>
              </w:rPr>
              <w:t xml:space="preserve">. </w:t>
            </w:r>
          </w:p>
          <w:p w:rsidRPr="00AC5422" w:rsidR="00AC5422" w:rsidP="00A214D0" w:rsidRDefault="00AC5422" w14:paraId="40152B27" w14:textId="77777777">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adverbial </w:t>
            </w:r>
            <w:proofErr w:type="spellStart"/>
            <w:r w:rsidRPr="00AC5422">
              <w:rPr>
                <w:sz w:val="20"/>
                <w:szCs w:val="20"/>
                <w:lang w:val="es-419"/>
              </w:rPr>
              <w:t>clauses</w:t>
            </w:r>
            <w:proofErr w:type="spellEnd"/>
            <w:r w:rsidRPr="00AC5422">
              <w:rPr>
                <w:sz w:val="20"/>
                <w:szCs w:val="20"/>
                <w:lang w:val="es-419"/>
              </w:rPr>
              <w:t xml:space="preserve">. </w:t>
            </w:r>
          </w:p>
          <w:p w:rsidRPr="00AC5422" w:rsidR="00AC5422" w:rsidP="00A214D0" w:rsidRDefault="00AC5422" w14:paraId="072553B5" w14:textId="77777777">
            <w:pPr>
              <w:rPr>
                <w:b/>
                <w:bCs/>
                <w:sz w:val="20"/>
                <w:szCs w:val="20"/>
                <w:lang w:val="es-419"/>
              </w:rPr>
            </w:pP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Review</w:t>
            </w:r>
            <w:proofErr w:type="spellEnd"/>
            <w:r w:rsidRPr="00AC5422">
              <w:rPr>
                <w:b/>
                <w:bCs/>
                <w:sz w:val="20"/>
                <w:szCs w:val="20"/>
                <w:lang w:val="es-419"/>
              </w:rPr>
              <w:t>.</w:t>
            </w:r>
          </w:p>
          <w:p w:rsidRPr="00AC5422" w:rsidR="00AC5422" w:rsidP="00A214D0" w:rsidRDefault="00AC5422" w14:paraId="3E0906BE" w14:textId="77777777">
            <w:pPr>
              <w:rPr>
                <w:sz w:val="20"/>
                <w:szCs w:val="20"/>
                <w:lang w:val="es-419"/>
              </w:rPr>
            </w:pPr>
            <w:proofErr w:type="spellStart"/>
            <w:r w:rsidRPr="00AC5422">
              <w:rPr>
                <w:sz w:val="20"/>
                <w:szCs w:val="20"/>
                <w:lang w:val="es-419"/>
              </w:rPr>
              <w:t>Review</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Clausses</w:t>
            </w:r>
            <w:proofErr w:type="spellEnd"/>
            <w:r w:rsidRPr="00AC5422">
              <w:rPr>
                <w:sz w:val="20"/>
                <w:szCs w:val="20"/>
                <w:lang w:val="es-419"/>
              </w:rPr>
              <w:t>.</w:t>
            </w:r>
          </w:p>
        </w:tc>
      </w:tr>
      <w:tr w:rsidRPr="00AC5422" w:rsidR="00AC5422" w:rsidTr="00A214D0" w14:paraId="2D4176E0" w14:textId="77777777">
        <w:tc>
          <w:tcPr>
            <w:tcW w:w="3345" w:type="dxa"/>
          </w:tcPr>
          <w:p w:rsidRPr="00AC5422" w:rsidR="00AC5422" w:rsidP="00A214D0" w:rsidRDefault="00AC5422" w14:paraId="7492A7F0"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9. </w:t>
            </w:r>
            <w:proofErr w:type="spellStart"/>
            <w:r w:rsidRPr="00AC5422">
              <w:rPr>
                <w:sz w:val="20"/>
                <w:szCs w:val="20"/>
                <w:lang w:val="es-419"/>
              </w:rPr>
              <w:t>Banking</w:t>
            </w:r>
            <w:proofErr w:type="spellEnd"/>
            <w:r w:rsidRPr="00AC5422">
              <w:rPr>
                <w:sz w:val="20"/>
                <w:szCs w:val="20"/>
                <w:lang w:val="es-419"/>
              </w:rPr>
              <w:t>.</w:t>
            </w:r>
          </w:p>
        </w:tc>
        <w:tc>
          <w:tcPr>
            <w:tcW w:w="5556" w:type="dxa"/>
          </w:tcPr>
          <w:p w:rsidRPr="00AC5422" w:rsidR="00AC5422" w:rsidP="00A214D0" w:rsidRDefault="00AC5422" w14:paraId="3941889D" w14:textId="77777777">
            <w:pPr>
              <w:spacing w:line="276" w:lineRule="auto"/>
              <w:rPr>
                <w:b/>
                <w:bCs/>
                <w:sz w:val="20"/>
                <w:szCs w:val="20"/>
                <w:lang w:val="es-419"/>
              </w:rPr>
            </w:pPr>
            <w:proofErr w:type="spellStart"/>
            <w:r w:rsidRPr="00AC5422">
              <w:rPr>
                <w:b/>
                <w:bCs/>
                <w:sz w:val="20"/>
                <w:szCs w:val="20"/>
                <w:lang w:val="es-419"/>
              </w:rPr>
              <w:t>Review</w:t>
            </w:r>
            <w:proofErr w:type="spellEnd"/>
            <w:r w:rsidRPr="00AC5422">
              <w:rPr>
                <w:b/>
                <w:bCs/>
                <w:sz w:val="20"/>
                <w:szCs w:val="20"/>
                <w:lang w:val="es-419"/>
              </w:rPr>
              <w:t>.</w:t>
            </w:r>
          </w:p>
          <w:p w:rsidRPr="00AC5422" w:rsidR="00AC5422" w:rsidP="00A214D0" w:rsidRDefault="00AC5422" w14:paraId="2222D491" w14:textId="77777777">
            <w:pPr>
              <w:rPr>
                <w:sz w:val="20"/>
                <w:szCs w:val="20"/>
                <w:lang w:val="es-419"/>
              </w:rPr>
            </w:pPr>
            <w:proofErr w:type="spellStart"/>
            <w:r w:rsidRPr="00AC5422">
              <w:rPr>
                <w:sz w:val="20"/>
                <w:szCs w:val="20"/>
                <w:lang w:val="es-419"/>
              </w:rPr>
              <w:t>Practice</w:t>
            </w:r>
            <w:proofErr w:type="spellEnd"/>
            <w:r w:rsidRPr="00AC5422">
              <w:rPr>
                <w:sz w:val="20"/>
                <w:szCs w:val="20"/>
                <w:lang w:val="es-419"/>
              </w:rPr>
              <w:t xml:space="preserve"> and </w:t>
            </w:r>
            <w:proofErr w:type="spellStart"/>
            <w:r w:rsidRPr="00AC5422">
              <w:rPr>
                <w:sz w:val="20"/>
                <w:szCs w:val="20"/>
                <w:lang w:val="es-419"/>
              </w:rPr>
              <w:t>review</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seen</w:t>
            </w:r>
            <w:proofErr w:type="spellEnd"/>
            <w:r w:rsidRPr="00AC5422">
              <w:rPr>
                <w:sz w:val="20"/>
                <w:szCs w:val="20"/>
                <w:lang w:val="es-419"/>
              </w:rPr>
              <w:t xml:space="preserve"> in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last</w:t>
            </w:r>
            <w:proofErr w:type="spellEnd"/>
            <w:r w:rsidRPr="00AC5422">
              <w:rPr>
                <w:sz w:val="20"/>
                <w:szCs w:val="20"/>
                <w:lang w:val="es-419"/>
              </w:rPr>
              <w:t xml:space="preserve"> </w:t>
            </w:r>
            <w:proofErr w:type="spellStart"/>
            <w:r w:rsidRPr="00AC5422">
              <w:rPr>
                <w:sz w:val="20"/>
                <w:szCs w:val="20"/>
                <w:lang w:val="es-419"/>
              </w:rPr>
              <w:t>Units</w:t>
            </w:r>
            <w:proofErr w:type="spellEnd"/>
            <w:r w:rsidRPr="00AC5422">
              <w:rPr>
                <w:sz w:val="20"/>
                <w:szCs w:val="20"/>
                <w:lang w:val="es-419"/>
              </w:rPr>
              <w:t>.</w:t>
            </w:r>
          </w:p>
        </w:tc>
      </w:tr>
      <w:tr w:rsidRPr="00AC5422" w:rsidR="00AC5422" w:rsidTr="00A214D0" w14:paraId="09A531CA" w14:textId="77777777">
        <w:tc>
          <w:tcPr>
            <w:tcW w:w="3345" w:type="dxa"/>
          </w:tcPr>
          <w:p w:rsidRPr="00AC5422" w:rsidR="00AC5422" w:rsidP="00A214D0" w:rsidRDefault="00AC5422" w14:paraId="437A2BB1" w14:textId="77777777">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10. Gadgets.</w:t>
            </w:r>
          </w:p>
        </w:tc>
        <w:tc>
          <w:tcPr>
            <w:tcW w:w="5556" w:type="dxa"/>
          </w:tcPr>
          <w:p w:rsidRPr="00AC5422" w:rsidR="00AC5422" w:rsidP="00A214D0" w:rsidRDefault="00AC5422" w14:paraId="40EB079B" w14:textId="77777777">
            <w:pPr>
              <w:spacing w:line="276" w:lineRule="auto"/>
              <w:rPr>
                <w:b/>
                <w:bCs/>
                <w:sz w:val="20"/>
                <w:szCs w:val="20"/>
                <w:lang w:val="es-419"/>
              </w:rPr>
            </w:pPr>
            <w:proofErr w:type="spellStart"/>
            <w:r w:rsidRPr="00AC5422">
              <w:rPr>
                <w:b/>
                <w:bCs/>
                <w:sz w:val="20"/>
                <w:szCs w:val="20"/>
                <w:lang w:val="es-419"/>
              </w:rPr>
              <w:t>Review</w:t>
            </w:r>
            <w:proofErr w:type="spellEnd"/>
            <w:r w:rsidRPr="00AC5422">
              <w:rPr>
                <w:b/>
                <w:bCs/>
                <w:sz w:val="20"/>
                <w:szCs w:val="20"/>
                <w:lang w:val="es-419"/>
              </w:rPr>
              <w:t>.</w:t>
            </w:r>
          </w:p>
          <w:p w:rsidRPr="00AC5422" w:rsidR="00AC5422" w:rsidP="00A214D0" w:rsidRDefault="00AC5422" w14:paraId="138FAB24" w14:textId="77777777">
            <w:pPr>
              <w:rPr>
                <w:sz w:val="20"/>
                <w:szCs w:val="20"/>
                <w:lang w:val="es-419"/>
              </w:rPr>
            </w:pPr>
            <w:proofErr w:type="spellStart"/>
            <w:r w:rsidRPr="00AC5422">
              <w:rPr>
                <w:sz w:val="20"/>
                <w:szCs w:val="20"/>
                <w:lang w:val="es-419"/>
              </w:rPr>
              <w:t>Practice</w:t>
            </w:r>
            <w:proofErr w:type="spellEnd"/>
            <w:r w:rsidRPr="00AC5422">
              <w:rPr>
                <w:sz w:val="20"/>
                <w:szCs w:val="20"/>
                <w:lang w:val="es-419"/>
              </w:rPr>
              <w:t xml:space="preserve"> and </w:t>
            </w:r>
            <w:proofErr w:type="spellStart"/>
            <w:r w:rsidRPr="00AC5422">
              <w:rPr>
                <w:sz w:val="20"/>
                <w:szCs w:val="20"/>
                <w:lang w:val="es-419"/>
              </w:rPr>
              <w:t>review</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seen</w:t>
            </w:r>
            <w:proofErr w:type="spellEnd"/>
            <w:r w:rsidRPr="00AC5422">
              <w:rPr>
                <w:sz w:val="20"/>
                <w:szCs w:val="20"/>
                <w:lang w:val="es-419"/>
              </w:rPr>
              <w:t xml:space="preserve"> in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last</w:t>
            </w:r>
            <w:proofErr w:type="spellEnd"/>
            <w:r w:rsidRPr="00AC5422">
              <w:rPr>
                <w:sz w:val="20"/>
                <w:szCs w:val="20"/>
                <w:lang w:val="es-419"/>
              </w:rPr>
              <w:t xml:space="preserve"> </w:t>
            </w:r>
            <w:proofErr w:type="spellStart"/>
            <w:r w:rsidRPr="00AC5422">
              <w:rPr>
                <w:sz w:val="20"/>
                <w:szCs w:val="20"/>
                <w:lang w:val="es-419"/>
              </w:rPr>
              <w:t>Units</w:t>
            </w:r>
            <w:proofErr w:type="spellEnd"/>
            <w:r w:rsidRPr="00AC5422">
              <w:rPr>
                <w:sz w:val="20"/>
                <w:szCs w:val="20"/>
                <w:lang w:val="es-419"/>
              </w:rPr>
              <w:t>.</w:t>
            </w:r>
          </w:p>
        </w:tc>
      </w:tr>
    </w:tbl>
    <w:p w:rsidR="00243D74" w:rsidP="00AC5422" w:rsidRDefault="00243D74" w14:paraId="7D756909" w14:textId="77777777">
      <w:pPr>
        <w:spacing w:before="120" w:after="120" w:line="276" w:lineRule="auto"/>
        <w:jc w:val="both"/>
        <w:rPr>
          <w:rFonts w:eastAsia="Times New Roman" w:asciiTheme="majorHAnsi" w:hAnsiTheme="majorHAnsi" w:cstheme="majorHAnsi"/>
          <w:bCs/>
          <w:kern w:val="0"/>
          <w:sz w:val="24"/>
          <w:szCs w:val="24"/>
          <w:lang w:val="es-ES_tradnl" w:eastAsia="es-ES"/>
          <w14:ligatures w14:val="none"/>
        </w:rPr>
      </w:pPr>
    </w:p>
    <w:p w:rsidRPr="0095079F" w:rsidR="00243D74" w:rsidP="00243D74" w:rsidRDefault="00243D74" w14:paraId="1C4B72DC" w14:textId="77777777">
      <w:pPr>
        <w:spacing w:before="120" w:after="120" w:line="276" w:lineRule="auto"/>
        <w:ind w:left="360"/>
        <w:jc w:val="both"/>
        <w:rPr>
          <w:rFonts w:eastAsia="Times New Roman" w:asciiTheme="majorHAnsi" w:hAnsiTheme="majorHAnsi" w:cstheme="majorHAnsi"/>
          <w:bCs/>
          <w:kern w:val="0"/>
          <w:sz w:val="24"/>
          <w:szCs w:val="24"/>
          <w:lang w:val="es-ES_tradnl" w:eastAsia="es-ES"/>
          <w14:ligatures w14:val="none"/>
        </w:rPr>
      </w:pPr>
    </w:p>
    <w:p w:rsidRPr="0095079F" w:rsidR="00243D74" w:rsidP="00243D74" w:rsidRDefault="00243D74" w14:paraId="15822DAD"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Contenidos Analíticos expresados en saberes</w:t>
      </w:r>
    </w:p>
    <w:p w:rsidRPr="0095079F" w:rsidR="00243D74" w:rsidP="00243D74" w:rsidRDefault="00243D74" w14:paraId="3E1F11D3" w14:textId="77777777">
      <w:pPr>
        <w:spacing w:before="120" w:after="120" w:line="276" w:lineRule="auto"/>
        <w:ind w:left="360"/>
        <w:rPr>
          <w:rFonts w:asciiTheme="majorHAnsi" w:hAnsiTheme="majorHAnsi" w:cstheme="majorHAnsi"/>
          <w:b/>
          <w:color w:val="FF0000"/>
          <w:kern w:val="0"/>
          <w:sz w:val="24"/>
          <w:szCs w:val="24"/>
          <w:lang w:val="es-ES_tradnl"/>
          <w14:ligatures w14:val="none"/>
        </w:rPr>
      </w:pPr>
      <w:r w:rsidRPr="0095079F">
        <w:rPr>
          <w:rFonts w:asciiTheme="majorHAnsi" w:hAnsiTheme="majorHAnsi" w:cstheme="majorHAnsi"/>
          <w:b/>
          <w:color w:val="FF0000"/>
          <w:kern w:val="0"/>
          <w:sz w:val="24"/>
          <w:szCs w:val="24"/>
          <w:lang w:val="es-ES_tradnl"/>
          <w14:ligatures w14:val="none"/>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95079F" w:rsidR="00243D74" w:rsidTr="00A214D0" w14:paraId="61415A32" w14:textId="77777777">
        <w:tc>
          <w:tcPr>
            <w:tcW w:w="2235" w:type="dxa"/>
            <w:vMerge w:val="restart"/>
            <w:vAlign w:val="center"/>
          </w:tcPr>
          <w:p w:rsidRPr="0095079F" w:rsidR="00243D74" w:rsidP="00A214D0" w:rsidRDefault="00243D74" w14:paraId="48FBAC89"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Elementos de Competencia</w:t>
            </w:r>
          </w:p>
        </w:tc>
        <w:tc>
          <w:tcPr>
            <w:tcW w:w="5840" w:type="dxa"/>
            <w:gridSpan w:val="3"/>
            <w:vAlign w:val="center"/>
          </w:tcPr>
          <w:p w:rsidRPr="0095079F" w:rsidR="00243D74" w:rsidP="00A214D0" w:rsidRDefault="00243D74" w14:paraId="7A16D849"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Saberes</w:t>
            </w:r>
          </w:p>
        </w:tc>
        <w:tc>
          <w:tcPr>
            <w:tcW w:w="1559" w:type="dxa"/>
            <w:vMerge w:val="restart"/>
            <w:vAlign w:val="center"/>
          </w:tcPr>
          <w:p w:rsidRPr="0095079F" w:rsidR="00243D74" w:rsidP="00A214D0" w:rsidRDefault="00243D74" w14:paraId="59746486"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Unidades de Aprendizaje</w:t>
            </w:r>
          </w:p>
        </w:tc>
      </w:tr>
      <w:tr w:rsidRPr="0095079F" w:rsidR="00243D74" w:rsidTr="00A214D0" w14:paraId="29F4C80C" w14:textId="77777777">
        <w:tc>
          <w:tcPr>
            <w:tcW w:w="2235" w:type="dxa"/>
            <w:vMerge/>
            <w:vAlign w:val="center"/>
          </w:tcPr>
          <w:p w:rsidRPr="0095079F" w:rsidR="00243D74" w:rsidP="00A214D0" w:rsidRDefault="00243D74" w14:paraId="232E1120"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c>
          <w:tcPr>
            <w:tcW w:w="2013" w:type="dxa"/>
            <w:vAlign w:val="center"/>
          </w:tcPr>
          <w:p w:rsidRPr="0095079F" w:rsidR="00243D74" w:rsidP="00A214D0" w:rsidRDefault="00243D74" w14:paraId="3953ADC0"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Procedimentales</w:t>
            </w:r>
          </w:p>
        </w:tc>
        <w:tc>
          <w:tcPr>
            <w:tcW w:w="1984" w:type="dxa"/>
            <w:tcBorders>
              <w:right w:val="single" w:color="auto" w:sz="6" w:space="0"/>
            </w:tcBorders>
            <w:vAlign w:val="center"/>
          </w:tcPr>
          <w:p w:rsidRPr="0095079F" w:rsidR="00243D74" w:rsidP="00A214D0" w:rsidRDefault="00243D74" w14:paraId="5A3D7045"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Conceptuales</w:t>
            </w:r>
          </w:p>
        </w:tc>
        <w:tc>
          <w:tcPr>
            <w:tcW w:w="1843" w:type="dxa"/>
            <w:tcBorders>
              <w:left w:val="single" w:color="auto" w:sz="6" w:space="0"/>
            </w:tcBorders>
            <w:vAlign w:val="center"/>
          </w:tcPr>
          <w:p w:rsidRPr="0095079F" w:rsidR="00243D74" w:rsidP="00A214D0" w:rsidRDefault="00243D74" w14:paraId="0208F8E3"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Actitudinales</w:t>
            </w:r>
          </w:p>
        </w:tc>
        <w:tc>
          <w:tcPr>
            <w:tcW w:w="1559" w:type="dxa"/>
            <w:vMerge/>
          </w:tcPr>
          <w:p w:rsidRPr="0095079F" w:rsidR="00243D74" w:rsidP="00A214D0" w:rsidRDefault="00243D74" w14:paraId="2D40CC92"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r>
      <w:tr w:rsidRPr="0095079F" w:rsidR="00243D74" w:rsidTr="00A214D0" w14:paraId="771989DB"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2EAB3805"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 xml:space="preserve">Elemento de Competencia 1: </w:t>
            </w:r>
            <w:r w:rsidRPr="0095079F">
              <w:rPr>
                <w:rFonts w:asciiTheme="majorHAnsi" w:hAnsiTheme="majorHAnsi" w:cstheme="majorHAnsi"/>
                <w:color w:val="FF0000"/>
                <w:kern w:val="0"/>
                <w:lang w:val="es-ES" w:eastAsia="es-BO"/>
                <w14:ligatures w14:val="none"/>
              </w:rPr>
              <w:t>(Desarrolle el elemento de competencia)</w:t>
            </w:r>
          </w:p>
          <w:p w:rsidRPr="0095079F" w:rsidR="00243D74" w:rsidP="00A214D0" w:rsidRDefault="00243D74" w14:paraId="7990F27A" w14:textId="77777777">
            <w:pPr>
              <w:spacing w:before="120" w:after="120"/>
              <w:ind w:left="204"/>
              <w:contextualSpacing/>
              <w:rPr>
                <w:rFonts w:asciiTheme="majorHAnsi" w:hAnsiTheme="majorHAnsi" w:cstheme="majorHAnsi"/>
                <w:kern w:val="0"/>
                <w:lang w:val="es-ES" w:eastAsia="es-BO"/>
                <w14:ligatures w14:val="none"/>
              </w:rPr>
            </w:pPr>
          </w:p>
          <w:p w:rsidRPr="0095079F" w:rsidR="00243D74" w:rsidP="00A214D0" w:rsidRDefault="00243D74" w14:paraId="48B32A48"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2:</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243D74" w:rsidP="00A214D0" w:rsidRDefault="00243D74" w14:paraId="1C69DEA8" w14:textId="77777777">
            <w:pPr>
              <w:spacing w:before="120" w:after="120"/>
              <w:ind w:left="204"/>
              <w:contextualSpacing/>
              <w:rPr>
                <w:rFonts w:asciiTheme="majorHAnsi" w:hAnsiTheme="majorHAnsi" w:cstheme="majorHAnsi"/>
                <w:kern w:val="0"/>
                <w:lang w:val="es-ES" w:eastAsia="es-BO"/>
                <w14:ligatures w14:val="none"/>
              </w:rPr>
            </w:pPr>
          </w:p>
          <w:p w:rsidRPr="0095079F" w:rsidR="00243D74" w:rsidP="00A214D0" w:rsidRDefault="00243D74" w14:paraId="248F85FC"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X:</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243D74" w:rsidP="00A214D0" w:rsidRDefault="00243D74" w14:paraId="3113DBCE" w14:textId="77777777">
            <w:pPr>
              <w:spacing w:after="0" w:line="240" w:lineRule="auto"/>
              <w:rPr>
                <w:rFonts w:eastAsia="Times New Roman" w:asciiTheme="majorHAnsi" w:hAnsiTheme="majorHAnsi" w:cstheme="majorHAnsi"/>
                <w:kern w:val="0"/>
                <w:sz w:val="24"/>
                <w:szCs w:val="24"/>
                <w:lang w:eastAsia="es-ES"/>
                <w14:ligatures w14:val="none"/>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61E43DB5" w14:textId="77777777">
            <w:pPr>
              <w:numPr>
                <w:ilvl w:val="0"/>
                <w:numId w:val="12"/>
              </w:numPr>
              <w:spacing w:after="0" w:line="240" w:lineRule="auto"/>
              <w:ind w:left="58" w:hanging="142"/>
              <w:contextualSpacing/>
              <w:rPr>
                <w:rFonts w:eastAsia="Times New Roman" w:asciiTheme="majorHAnsi" w:hAnsiTheme="majorHAnsi" w:cstheme="majorHAnsi"/>
                <w:kern w:val="0"/>
                <w:lang w:val="es-ES" w:eastAsia="es-ES"/>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0C203AB9" w14:textId="77777777">
            <w:pPr>
              <w:numPr>
                <w:ilvl w:val="0"/>
                <w:numId w:val="11"/>
              </w:numPr>
              <w:spacing w:after="0" w:line="240" w:lineRule="auto"/>
              <w:ind w:left="58" w:right="-105" w:hanging="142"/>
              <w:contextualSpacing/>
              <w:rPr>
                <w:rFonts w:eastAsia="Times New Roman" w:asciiTheme="majorHAnsi" w:hAnsiTheme="majorHAnsi" w:cstheme="majorHAnsi"/>
                <w:kern w:val="0"/>
                <w:lang w:eastAsia="es-ES"/>
                <w14:ligatures w14:val="none"/>
              </w:rPr>
            </w:pP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4B79893F" w14:textId="77777777">
            <w:pPr>
              <w:numPr>
                <w:ilvl w:val="0"/>
                <w:numId w:val="11"/>
              </w:numPr>
              <w:spacing w:after="0" w:line="240" w:lineRule="auto"/>
              <w:ind w:left="58" w:hanging="142"/>
              <w:contextualSpacing/>
              <w:rPr>
                <w:rFonts w:eastAsia="Times New Roman" w:asciiTheme="majorHAnsi" w:hAnsiTheme="majorHAnsi" w:cstheme="majorHAnsi"/>
                <w:kern w:val="0"/>
                <w:sz w:val="24"/>
                <w:szCs w:val="24"/>
                <w:lang w:eastAsia="es-ES"/>
                <w14:ligatures w14:val="none"/>
              </w:rPr>
            </w:pP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95079F" w:rsidR="00243D74" w:rsidP="00A214D0" w:rsidRDefault="00243D74" w14:paraId="10931F04"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243D74" w:rsidP="00243D74" w:rsidRDefault="00243D74" w14:paraId="29CA999C" w14:textId="77777777">
      <w:pPr>
        <w:spacing w:before="120" w:after="120" w:line="276" w:lineRule="auto"/>
        <w:jc w:val="both"/>
        <w:rPr>
          <w:rFonts w:eastAsia="Times New Roman" w:asciiTheme="majorHAnsi" w:hAnsiTheme="majorHAnsi" w:cstheme="majorHAnsi"/>
          <w:b/>
          <w:kern w:val="0"/>
          <w:sz w:val="24"/>
          <w:szCs w:val="24"/>
          <w:lang w:val="es-ES" w:eastAsia="es-ES"/>
          <w14:ligatures w14:val="none"/>
        </w:rPr>
      </w:pPr>
    </w:p>
    <w:p w:rsidRPr="0095079F" w:rsidR="00243D74" w:rsidP="00243D74" w:rsidRDefault="00243D74" w14:paraId="5C73C3AC"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PLANIFICACIÓN DEL PROCESO DE APRENDIZAJE – ENSEÑANZA Y EVALUACIÓN</w:t>
      </w:r>
    </w:p>
    <w:p w:rsidRPr="0095079F" w:rsidR="00243D74" w:rsidP="00243D74" w:rsidRDefault="00243D74" w14:paraId="60267AB2" w14:textId="77777777">
      <w:pPr>
        <w:numPr>
          <w:ilvl w:val="1"/>
          <w:numId w:val="5"/>
        </w:numPr>
        <w:spacing w:before="120" w:after="120" w:line="276" w:lineRule="auto"/>
        <w:jc w:val="both"/>
        <w:rPr>
          <w:rFonts w:eastAsia="Times New Roman" w:asciiTheme="majorHAnsi" w:hAnsiTheme="majorHAnsi" w:cstheme="majorHAnsi"/>
          <w:i/>
          <w:kern w:val="0"/>
          <w:sz w:val="24"/>
          <w:szCs w:val="24"/>
          <w:lang w:val="es-ES" w:eastAsia="es-ES"/>
          <w14:ligatures w14:val="none"/>
        </w:rPr>
      </w:pPr>
      <w:r w:rsidRPr="0095079F">
        <w:rPr>
          <w:rFonts w:eastAsia="Times New Roman" w:asciiTheme="majorHAnsi" w:hAnsiTheme="majorHAnsi" w:cstheme="majorHAnsi"/>
          <w:i/>
          <w:kern w:val="0"/>
          <w:sz w:val="24"/>
          <w:szCs w:val="24"/>
          <w:lang w:val="es-ES" w:eastAsia="es-ES"/>
          <w14:ligatures w14:val="none"/>
        </w:rPr>
        <w:t>Matriz de Planificación del Proceso de Aprendizaje - Enseñanza</w:t>
      </w:r>
    </w:p>
    <w:p w:rsidRPr="0095079F" w:rsidR="00243D74" w:rsidP="00243D74" w:rsidRDefault="00243D74" w14:paraId="3F3DD701" w14:textId="77777777">
      <w:pPr>
        <w:spacing w:before="120" w:after="120" w:line="276" w:lineRule="auto"/>
        <w:ind w:left="360"/>
        <w:jc w:val="both"/>
        <w:rPr>
          <w:rFonts w:eastAsia="Times New Roman" w:asciiTheme="majorHAnsi" w:hAnsiTheme="majorHAnsi" w:cstheme="majorHAnsi"/>
          <w:b/>
          <w:bCs/>
          <w:iCs/>
          <w:color w:val="FF0000"/>
          <w:kern w:val="0"/>
          <w:sz w:val="24"/>
          <w:szCs w:val="24"/>
          <w:lang w:val="es-ES_tradnl" w:eastAsia="es-ES"/>
          <w14:ligatures w14:val="none"/>
        </w:rPr>
      </w:pPr>
      <w:r w:rsidRPr="0095079F">
        <w:rPr>
          <w:rFonts w:eastAsia="Times New Roman" w:asciiTheme="majorHAnsi" w:hAnsiTheme="majorHAnsi" w:cstheme="majorHAnsi"/>
          <w:b/>
          <w:bCs/>
          <w:iCs/>
          <w:color w:val="FF0000"/>
          <w:kern w:val="0"/>
          <w:sz w:val="24"/>
          <w:szCs w:val="24"/>
          <w:lang w:val="es-ES_tradnl" w:eastAsia="es-ES"/>
          <w14:ligatures w14:val="none"/>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95079F" w:rsidR="00243D74" w:rsidTr="00A214D0" w14:paraId="422BF9C1" w14:textId="77777777">
        <w:trPr>
          <w:trHeight w:val="1045"/>
          <w:jc w:val="center"/>
        </w:trPr>
        <w:tc>
          <w:tcPr>
            <w:tcW w:w="1984" w:type="dxa"/>
            <w:shd w:val="clear" w:color="auto" w:fill="auto"/>
            <w:vAlign w:val="center"/>
          </w:tcPr>
          <w:p w:rsidRPr="0095079F" w:rsidR="00243D74" w:rsidP="00A214D0" w:rsidRDefault="00243D74" w14:paraId="426E211F"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 de Aprendizaje</w:t>
            </w:r>
          </w:p>
        </w:tc>
        <w:tc>
          <w:tcPr>
            <w:tcW w:w="1738" w:type="dxa"/>
            <w:vAlign w:val="center"/>
          </w:tcPr>
          <w:p w:rsidRPr="0095079F" w:rsidR="00243D74" w:rsidP="00A214D0" w:rsidRDefault="00243D74" w14:paraId="15F98159"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Saberes</w:t>
            </w:r>
          </w:p>
        </w:tc>
        <w:tc>
          <w:tcPr>
            <w:tcW w:w="1302" w:type="dxa"/>
            <w:vAlign w:val="center"/>
          </w:tcPr>
          <w:p w:rsidRPr="0095079F" w:rsidR="00243D74" w:rsidP="00A214D0" w:rsidRDefault="00243D74" w14:paraId="1FE3FA11"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b/>
                <w:kern w:val="0"/>
                <w:lang w:val="es-ES_tradnl"/>
                <w14:ligatures w14:val="none"/>
              </w:rPr>
              <w:t>Semanas</w:t>
            </w:r>
          </w:p>
        </w:tc>
        <w:tc>
          <w:tcPr>
            <w:tcW w:w="4329" w:type="dxa"/>
            <w:vAlign w:val="center"/>
          </w:tcPr>
          <w:p w:rsidRPr="0095079F" w:rsidR="00243D74" w:rsidP="00A214D0" w:rsidRDefault="00243D74" w14:paraId="07FD23A3"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Estrategias y actividades de aprendizaje – enseñanza</w:t>
            </w:r>
          </w:p>
          <w:p w:rsidRPr="0095079F" w:rsidR="00243D74" w:rsidP="00A214D0" w:rsidRDefault="00243D74" w14:paraId="154CE64E"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color w:val="808080"/>
                <w:kern w:val="0"/>
                <w:lang w:val="es-ES"/>
                <w14:ligatures w14:val="none"/>
              </w:rPr>
              <w:t>(Las estrategias son la planificación del proceso enseñanza aprendizaje, el cómo va a dirigir su clase. Para lo cual usted debe elegir las actividades que le</w:t>
            </w:r>
          </w:p>
        </w:tc>
      </w:tr>
      <w:tr w:rsidRPr="0095079F" w:rsidR="00243D74" w:rsidTr="00A214D0" w14:paraId="0B5746A7" w14:textId="77777777">
        <w:trPr>
          <w:trHeight w:val="418"/>
          <w:jc w:val="center"/>
        </w:trPr>
        <w:tc>
          <w:tcPr>
            <w:tcW w:w="1984" w:type="dxa"/>
            <w:vMerge w:val="restart"/>
            <w:shd w:val="clear" w:color="auto" w:fill="auto"/>
          </w:tcPr>
          <w:p w:rsidRPr="0095079F" w:rsidR="00243D74" w:rsidP="00A214D0" w:rsidRDefault="00243D74" w14:paraId="2C193C87"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color w:val="808080"/>
                <w:kern w:val="0"/>
                <w:lang w:val="es-ES"/>
                <w14:ligatures w14:val="none"/>
              </w:rPr>
              <w:t>(La unidad de aprendizaje corresponden a los temas, los cuales deben ser coherentes con el elemento de competencia)</w:t>
            </w:r>
          </w:p>
        </w:tc>
        <w:tc>
          <w:tcPr>
            <w:tcW w:w="1738" w:type="dxa"/>
          </w:tcPr>
          <w:p w:rsidRPr="0095079F" w:rsidR="00243D74" w:rsidP="00A214D0" w:rsidRDefault="00243D74" w14:paraId="5F33D198"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61FCAA27"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1.</w:t>
            </w:r>
          </w:p>
        </w:tc>
        <w:tc>
          <w:tcPr>
            <w:tcW w:w="4329" w:type="dxa"/>
          </w:tcPr>
          <w:p w:rsidRPr="0095079F" w:rsidR="00243D74" w:rsidP="00A214D0" w:rsidRDefault="00243D74" w14:paraId="351896A0" w14:textId="77777777">
            <w:pPr>
              <w:numPr>
                <w:ilvl w:val="0"/>
                <w:numId w:val="6"/>
              </w:numPr>
              <w:spacing w:before="80" w:after="0" w:line="240" w:lineRule="auto"/>
              <w:ind w:left="202" w:hanging="283"/>
              <w:contextualSpacing/>
              <w:jc w:val="both"/>
              <w:rPr>
                <w:rFonts w:eastAsia="Times New Roman" w:asciiTheme="majorHAnsi" w:hAnsiTheme="majorHAnsi" w:cstheme="majorHAnsi"/>
                <w:kern w:val="0"/>
                <w:sz w:val="24"/>
                <w:szCs w:val="24"/>
                <w:lang w:eastAsia="es-ES"/>
                <w14:ligatures w14:val="none"/>
              </w:rPr>
            </w:pPr>
          </w:p>
        </w:tc>
      </w:tr>
      <w:tr w:rsidRPr="0095079F" w:rsidR="00243D74" w:rsidTr="00A214D0" w14:paraId="35F4C3CD" w14:textId="77777777">
        <w:trPr>
          <w:trHeight w:val="418"/>
          <w:jc w:val="center"/>
        </w:trPr>
        <w:tc>
          <w:tcPr>
            <w:tcW w:w="1984" w:type="dxa"/>
            <w:vMerge/>
            <w:shd w:val="clear" w:color="auto" w:fill="auto"/>
          </w:tcPr>
          <w:p w:rsidRPr="0095079F" w:rsidR="00243D74" w:rsidP="00A214D0" w:rsidRDefault="00243D74" w14:paraId="2E3E35EF"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243D74" w:rsidP="00A214D0" w:rsidRDefault="00243D74" w14:paraId="23A7CD52"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777C7ECE"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2.</w:t>
            </w:r>
          </w:p>
        </w:tc>
        <w:tc>
          <w:tcPr>
            <w:tcW w:w="4329" w:type="dxa"/>
          </w:tcPr>
          <w:p w:rsidRPr="0095079F" w:rsidR="00243D74" w:rsidP="00A214D0" w:rsidRDefault="00243D74" w14:paraId="7E1991A1"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243D74" w:rsidTr="00A214D0" w14:paraId="09439576" w14:textId="77777777">
        <w:trPr>
          <w:trHeight w:val="418"/>
          <w:jc w:val="center"/>
        </w:trPr>
        <w:tc>
          <w:tcPr>
            <w:tcW w:w="1984" w:type="dxa"/>
            <w:vMerge w:val="restart"/>
            <w:shd w:val="clear" w:color="auto" w:fill="auto"/>
          </w:tcPr>
          <w:p w:rsidRPr="0095079F" w:rsidR="00243D74" w:rsidP="00A214D0" w:rsidRDefault="00243D74" w14:paraId="0A08621F"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243D74" w:rsidP="00A214D0" w:rsidRDefault="00243D74" w14:paraId="7EA90025"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3477972F"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3.</w:t>
            </w:r>
          </w:p>
        </w:tc>
        <w:tc>
          <w:tcPr>
            <w:tcW w:w="4329" w:type="dxa"/>
          </w:tcPr>
          <w:p w:rsidRPr="0095079F" w:rsidR="00243D74" w:rsidP="00A214D0" w:rsidRDefault="00243D74" w14:paraId="6AEFB6C5"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243D74" w:rsidTr="00A214D0" w14:paraId="6F911F77" w14:textId="77777777">
        <w:trPr>
          <w:trHeight w:val="418"/>
          <w:jc w:val="center"/>
        </w:trPr>
        <w:tc>
          <w:tcPr>
            <w:tcW w:w="1984" w:type="dxa"/>
            <w:vMerge/>
            <w:shd w:val="clear" w:color="auto" w:fill="auto"/>
          </w:tcPr>
          <w:p w:rsidRPr="0095079F" w:rsidR="00243D74" w:rsidP="00A214D0" w:rsidRDefault="00243D74" w14:paraId="00C986F2"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243D74" w:rsidP="00A214D0" w:rsidRDefault="00243D74" w14:paraId="4E4A926F"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243D74" w:rsidP="00A214D0" w:rsidRDefault="00243D74" w14:paraId="1DE07FB9"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w:t>
            </w:r>
          </w:p>
        </w:tc>
        <w:tc>
          <w:tcPr>
            <w:tcW w:w="4329" w:type="dxa"/>
          </w:tcPr>
          <w:p w:rsidRPr="0095079F" w:rsidR="00243D74" w:rsidP="00A214D0" w:rsidRDefault="00243D74" w14:paraId="4890A184"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243D74" w:rsidP="00243D74" w:rsidRDefault="00243D74" w14:paraId="2D710241" w14:textId="77777777">
      <w:pPr>
        <w:numPr>
          <w:ilvl w:val="1"/>
          <w:numId w:val="5"/>
        </w:numPr>
        <w:spacing w:before="120" w:after="120" w:line="276" w:lineRule="auto"/>
        <w:jc w:val="both"/>
        <w:rPr>
          <w:rFonts w:eastAsia="Times New Roman" w:asciiTheme="majorHAnsi" w:hAnsiTheme="majorHAnsi" w:cstheme="majorHAnsi"/>
          <w:b/>
          <w:bCs/>
          <w:i/>
          <w:kern w:val="0"/>
          <w:sz w:val="24"/>
          <w:szCs w:val="24"/>
          <w:lang w:val="es-ES" w:eastAsia="es-ES"/>
          <w14:ligatures w14:val="none"/>
        </w:rPr>
      </w:pPr>
      <w:r w:rsidRPr="0095079F">
        <w:rPr>
          <w:rFonts w:eastAsia="Times New Roman" w:asciiTheme="majorHAnsi" w:hAnsiTheme="majorHAnsi" w:cstheme="majorHAnsi"/>
          <w:b/>
          <w:bCs/>
          <w:i/>
          <w:kern w:val="0"/>
          <w:sz w:val="24"/>
          <w:szCs w:val="24"/>
          <w:lang w:val="es-ES" w:eastAsia="es-ES"/>
          <w14:ligatures w14:val="none"/>
        </w:rPr>
        <w:t xml:space="preserve">Sistema de Evaluación </w:t>
      </w:r>
    </w:p>
    <w:p w:rsidRPr="0095079F" w:rsidR="00243D74" w:rsidP="00243D74" w:rsidRDefault="00243D74" w14:paraId="63705259" w14:textId="77777777">
      <w:pPr>
        <w:spacing w:before="120" w:after="120" w:line="276" w:lineRule="auto"/>
        <w:ind w:left="360"/>
        <w:jc w:val="both"/>
        <w:rPr>
          <w:rFonts w:eastAsia="Times New Roman" w:asciiTheme="majorHAnsi" w:hAnsiTheme="majorHAnsi" w:cstheme="majorHAnsi"/>
          <w:iCs/>
          <w:color w:val="FF0000"/>
          <w:kern w:val="0"/>
          <w:sz w:val="24"/>
          <w:szCs w:val="24"/>
          <w:lang w:val="es-ES" w:eastAsia="es-ES"/>
          <w14:ligatures w14:val="none"/>
        </w:rPr>
      </w:pPr>
      <w:r w:rsidRPr="0095079F">
        <w:rPr>
          <w:rFonts w:eastAsia="Times New Roman" w:asciiTheme="majorHAnsi" w:hAnsiTheme="majorHAnsi" w:cstheme="majorHAnsi"/>
          <w:b/>
          <w:iCs/>
          <w:color w:val="FF0000"/>
          <w:kern w:val="0"/>
          <w:sz w:val="24"/>
          <w:szCs w:val="24"/>
          <w:lang w:val="es-ES_tradnl" w:eastAsia="es-ES"/>
          <w14:ligatures w14:val="none"/>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95079F" w:rsidR="00243D74" w:rsidTr="00A214D0" w14:paraId="2A363E6E" w14:textId="77777777">
        <w:tc>
          <w:tcPr>
            <w:tcW w:w="2694" w:type="dxa"/>
            <w:shd w:val="clear" w:color="auto" w:fill="auto"/>
            <w:vAlign w:val="center"/>
          </w:tcPr>
          <w:p w:rsidRPr="0095079F" w:rsidR="00243D74" w:rsidP="00A214D0" w:rsidRDefault="00243D74" w14:paraId="67141F42"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COMPETENCIAS</w:t>
            </w:r>
          </w:p>
        </w:tc>
        <w:tc>
          <w:tcPr>
            <w:tcW w:w="1163" w:type="dxa"/>
            <w:shd w:val="clear" w:color="auto" w:fill="auto"/>
            <w:vAlign w:val="center"/>
          </w:tcPr>
          <w:p w:rsidRPr="0095079F" w:rsidR="00243D74" w:rsidP="00A214D0" w:rsidRDefault="00243D74" w14:paraId="0A001BA5"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SEMANA</w:t>
            </w:r>
          </w:p>
        </w:tc>
        <w:tc>
          <w:tcPr>
            <w:tcW w:w="2097" w:type="dxa"/>
            <w:shd w:val="clear" w:color="auto" w:fill="auto"/>
            <w:vAlign w:val="center"/>
          </w:tcPr>
          <w:p w:rsidRPr="0095079F" w:rsidR="00243D74" w:rsidP="00A214D0" w:rsidRDefault="00243D74" w14:paraId="4131354D" w14:textId="77777777">
            <w:pPr>
              <w:spacing w:after="0" w:line="240"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ACTIVIDADES DE EVALUACIÓN Y EVIDENCIAS</w:t>
            </w:r>
          </w:p>
        </w:tc>
        <w:tc>
          <w:tcPr>
            <w:tcW w:w="2410" w:type="dxa"/>
            <w:shd w:val="clear" w:color="auto" w:fill="auto"/>
            <w:vAlign w:val="center"/>
          </w:tcPr>
          <w:p w:rsidRPr="0095079F" w:rsidR="00243D74" w:rsidP="00A214D0" w:rsidRDefault="00243D74" w14:paraId="17D692D5" w14:textId="77777777">
            <w:pPr>
              <w:spacing w:before="120" w:after="120" w:line="276"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CRITERIOS DE EVALUACIÓN</w:t>
            </w:r>
          </w:p>
        </w:tc>
        <w:tc>
          <w:tcPr>
            <w:tcW w:w="1021" w:type="dxa"/>
            <w:shd w:val="clear" w:color="auto" w:fill="auto"/>
            <w:vAlign w:val="center"/>
          </w:tcPr>
          <w:p w:rsidRPr="0095079F" w:rsidR="00243D74" w:rsidP="00A214D0" w:rsidRDefault="00243D74" w14:paraId="1DCBB046"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w:t>
            </w:r>
          </w:p>
        </w:tc>
      </w:tr>
      <w:tr w:rsidRPr="0095079F" w:rsidR="00243D74" w:rsidTr="00A214D0" w14:paraId="2D497383" w14:textId="77777777">
        <w:tc>
          <w:tcPr>
            <w:tcW w:w="2694" w:type="dxa"/>
            <w:shd w:val="clear" w:color="auto" w:fill="auto"/>
          </w:tcPr>
          <w:p w:rsidRPr="0095079F" w:rsidR="00243D74" w:rsidP="00A214D0" w:rsidRDefault="00243D74" w14:paraId="7E05C2FF"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asciiTheme="majorHAnsi" w:hAnsiTheme="majorHAnsi" w:cstheme="majorHAnsi"/>
                <w:kern w:val="0"/>
                <w:lang w:val="es-ES"/>
                <w14:ligatures w14:val="none"/>
              </w:rPr>
              <w:t>Dimensión/Elemento de Competencia 1:</w:t>
            </w:r>
          </w:p>
        </w:tc>
        <w:tc>
          <w:tcPr>
            <w:tcW w:w="1163" w:type="dxa"/>
            <w:shd w:val="clear" w:color="auto" w:fill="auto"/>
          </w:tcPr>
          <w:p w:rsidRPr="0095079F" w:rsidR="00243D74" w:rsidP="00A214D0" w:rsidRDefault="00243D74" w14:paraId="3E16A3F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059C901A" w14:textId="77777777">
            <w:pPr>
              <w:spacing w:before="120" w:after="120" w:line="276" w:lineRule="auto"/>
              <w:rPr>
                <w:rFonts w:asciiTheme="majorHAnsi" w:hAnsiTheme="majorHAnsi" w:cstheme="majorHAnsi"/>
                <w:color w:val="808080"/>
                <w:kern w:val="0"/>
                <w:lang w:val="es-ES"/>
                <w14:ligatures w14:val="none"/>
              </w:rPr>
            </w:pPr>
            <w:r w:rsidRPr="0095079F">
              <w:rPr>
                <w:rFonts w:asciiTheme="majorHAnsi" w:hAnsiTheme="majorHAnsi" w:cstheme="majorHAnsi"/>
                <w:color w:val="808080"/>
                <w:kern w:val="0"/>
                <w:lang w:val="es-ES"/>
                <w14:ligatures w14:val="none"/>
              </w:rPr>
              <w:t>Usted debe tener claro el tipo de actividad o tarea que necesita realizar para recoger las evidencias que plantea.</w:t>
            </w:r>
          </w:p>
          <w:p w:rsidRPr="0095079F" w:rsidR="00243D74" w:rsidP="00A214D0" w:rsidRDefault="00243D74" w14:paraId="6250DB5B"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 xml:space="preserve">Las evidencias varían desde una evaluación escrita, </w:t>
            </w:r>
            <w:proofErr w:type="gramStart"/>
            <w:r w:rsidRPr="0095079F">
              <w:rPr>
                <w:rFonts w:asciiTheme="majorHAnsi" w:hAnsiTheme="majorHAnsi" w:cstheme="majorHAnsi"/>
                <w:color w:val="808080"/>
                <w:kern w:val="0"/>
                <w:lang w:val="es-ES"/>
                <w14:ligatures w14:val="none"/>
              </w:rPr>
              <w:t xml:space="preserve">un </w:t>
            </w:r>
            <w:proofErr w:type="spellStart"/>
            <w:r w:rsidRPr="0095079F">
              <w:rPr>
                <w:rFonts w:asciiTheme="majorHAnsi" w:hAnsiTheme="majorHAnsi" w:cstheme="majorHAnsi"/>
                <w:color w:val="808080"/>
                <w:kern w:val="0"/>
                <w:lang w:val="es-ES"/>
                <w14:ligatures w14:val="none"/>
              </w:rPr>
              <w:t>check</w:t>
            </w:r>
            <w:proofErr w:type="spellEnd"/>
            <w:r w:rsidRPr="0095079F">
              <w:rPr>
                <w:rFonts w:asciiTheme="majorHAnsi" w:hAnsiTheme="majorHAnsi" w:cstheme="majorHAnsi"/>
                <w:color w:val="808080"/>
                <w:kern w:val="0"/>
                <w:lang w:val="es-ES"/>
                <w14:ligatures w14:val="none"/>
              </w:rPr>
              <w:t xml:space="preserve"> </w:t>
            </w:r>
            <w:proofErr w:type="spellStart"/>
            <w:r w:rsidRPr="0095079F">
              <w:rPr>
                <w:rFonts w:asciiTheme="majorHAnsi" w:hAnsiTheme="majorHAnsi" w:cstheme="majorHAnsi"/>
                <w:color w:val="808080"/>
                <w:kern w:val="0"/>
                <w:lang w:val="es-ES"/>
                <w14:ligatures w14:val="none"/>
              </w:rPr>
              <w:t>list</w:t>
            </w:r>
            <w:proofErr w:type="spellEnd"/>
            <w:proofErr w:type="gramEnd"/>
            <w:r w:rsidRPr="0095079F">
              <w:rPr>
                <w:rFonts w:asciiTheme="majorHAnsi" w:hAnsiTheme="majorHAnsi" w:cstheme="majorHAnsi"/>
                <w:color w:val="808080"/>
                <w:kern w:val="0"/>
                <w:lang w:val="es-ES"/>
                <w14:ligatures w14:val="none"/>
              </w:rPr>
              <w:t xml:space="preserve"> hasta una rúbrica, es cómo el estudiante le demostrará a usted que ha aprendido)</w:t>
            </w:r>
          </w:p>
        </w:tc>
        <w:tc>
          <w:tcPr>
            <w:tcW w:w="2410" w:type="dxa"/>
            <w:shd w:val="clear" w:color="auto" w:fill="auto"/>
          </w:tcPr>
          <w:p w:rsidRPr="0095079F" w:rsidR="00243D74" w:rsidP="00A214D0" w:rsidRDefault="00243D74" w14:paraId="52FC2ED0"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95079F" w:rsidR="00243D74" w:rsidP="00A214D0" w:rsidRDefault="00243D74" w14:paraId="2F9CCBF6"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ponderaciones las determina usted según a complejidad de los elementos de competencia)</w:t>
            </w:r>
          </w:p>
        </w:tc>
      </w:tr>
      <w:tr w:rsidRPr="0095079F" w:rsidR="00243D74" w:rsidTr="00A214D0" w14:paraId="21F4EE11" w14:textId="77777777">
        <w:tc>
          <w:tcPr>
            <w:tcW w:w="2694" w:type="dxa"/>
            <w:shd w:val="clear" w:color="auto" w:fill="auto"/>
          </w:tcPr>
          <w:p w:rsidRPr="0095079F" w:rsidR="00243D74" w:rsidP="00A214D0" w:rsidRDefault="00243D74" w14:paraId="75E12594"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2:</w:t>
            </w:r>
          </w:p>
        </w:tc>
        <w:tc>
          <w:tcPr>
            <w:tcW w:w="1163" w:type="dxa"/>
            <w:shd w:val="clear" w:color="auto" w:fill="auto"/>
          </w:tcPr>
          <w:p w:rsidRPr="0095079F" w:rsidR="00243D74" w:rsidP="00A214D0" w:rsidRDefault="00243D74" w14:paraId="596B996C"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0FE9AB6A"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1261B98F"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243D74" w:rsidP="00A214D0" w:rsidRDefault="00243D74" w14:paraId="4A18515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243D74" w:rsidTr="00A214D0" w14:paraId="2BF0F894" w14:textId="77777777">
        <w:tc>
          <w:tcPr>
            <w:tcW w:w="2694" w:type="dxa"/>
            <w:shd w:val="clear" w:color="auto" w:fill="auto"/>
          </w:tcPr>
          <w:p w:rsidRPr="0095079F" w:rsidR="00243D74" w:rsidP="00A214D0" w:rsidRDefault="00243D74" w14:paraId="4C5DC0E4"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3:</w:t>
            </w:r>
          </w:p>
        </w:tc>
        <w:tc>
          <w:tcPr>
            <w:tcW w:w="1163" w:type="dxa"/>
            <w:shd w:val="clear" w:color="auto" w:fill="auto"/>
          </w:tcPr>
          <w:p w:rsidRPr="0095079F" w:rsidR="00243D74" w:rsidP="00A214D0" w:rsidRDefault="00243D74" w14:paraId="43BDC5F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625F839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05483E4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243D74" w:rsidP="00A214D0" w:rsidRDefault="00243D74" w14:paraId="3F89FE63"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243D74" w:rsidTr="00A214D0" w14:paraId="64182F13" w14:textId="77777777">
        <w:tc>
          <w:tcPr>
            <w:tcW w:w="2694" w:type="dxa"/>
            <w:shd w:val="clear" w:color="auto" w:fill="auto"/>
          </w:tcPr>
          <w:p w:rsidRPr="0095079F" w:rsidR="00243D74" w:rsidP="00A214D0" w:rsidRDefault="00243D74" w14:paraId="567D0CB9"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X:</w:t>
            </w:r>
          </w:p>
        </w:tc>
        <w:tc>
          <w:tcPr>
            <w:tcW w:w="1163" w:type="dxa"/>
            <w:shd w:val="clear" w:color="auto" w:fill="auto"/>
          </w:tcPr>
          <w:p w:rsidRPr="0095079F" w:rsidR="00243D74" w:rsidP="00A214D0" w:rsidRDefault="00243D74" w14:paraId="165DEF93"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2CBC902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58F1FE8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243D74" w:rsidP="00A214D0" w:rsidRDefault="00243D74" w14:paraId="56BE784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243D74" w:rsidTr="00A214D0" w14:paraId="2BD737DA" w14:textId="77777777">
        <w:tc>
          <w:tcPr>
            <w:tcW w:w="8364" w:type="dxa"/>
            <w:gridSpan w:val="4"/>
            <w:shd w:val="clear" w:color="auto" w:fill="BFBFBF"/>
          </w:tcPr>
          <w:p w:rsidRPr="0095079F" w:rsidR="00243D74" w:rsidP="00A214D0" w:rsidRDefault="00243D74" w14:paraId="0ED2E776"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NOTA DE HABILITACIÓN</w:t>
            </w:r>
          </w:p>
        </w:tc>
        <w:tc>
          <w:tcPr>
            <w:tcW w:w="1021" w:type="dxa"/>
            <w:shd w:val="clear" w:color="auto" w:fill="BFBFBF"/>
          </w:tcPr>
          <w:p w:rsidRPr="0095079F" w:rsidR="00243D74" w:rsidP="00A214D0" w:rsidRDefault="00243D74" w14:paraId="4C066180"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r w:rsidRPr="0095079F" w:rsidR="00243D74" w:rsidTr="00A214D0" w14:paraId="3B19F7C1" w14:textId="77777777">
        <w:tc>
          <w:tcPr>
            <w:tcW w:w="2694" w:type="dxa"/>
            <w:shd w:val="clear" w:color="auto" w:fill="auto"/>
          </w:tcPr>
          <w:p w:rsidRPr="0095079F" w:rsidR="00243D74" w:rsidP="00A214D0" w:rsidRDefault="00243D74" w14:paraId="7A86838D"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eastAsia="Calibri" w:asciiTheme="majorHAnsi" w:hAnsiTheme="majorHAnsi" w:cstheme="majorHAnsi"/>
                <w:kern w:val="0"/>
                <w:sz w:val="24"/>
                <w:szCs w:val="24"/>
                <w:lang w:val="es-ES" w:eastAsia="es-ES"/>
                <w14:ligatures w14:val="none"/>
              </w:rPr>
              <w:t>Competencia de la asignatura:</w:t>
            </w:r>
          </w:p>
          <w:p w:rsidRPr="0095079F" w:rsidR="00243D74" w:rsidP="00A214D0" w:rsidRDefault="00243D74" w14:paraId="1571C4DE"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163" w:type="dxa"/>
            <w:shd w:val="clear" w:color="auto" w:fill="auto"/>
          </w:tcPr>
          <w:p w:rsidRPr="0095079F" w:rsidR="00243D74" w:rsidP="00A214D0" w:rsidRDefault="00243D74" w14:paraId="489A29E0"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243D74" w:rsidP="00A214D0" w:rsidRDefault="00243D74" w14:paraId="5D455D2D"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243D74" w:rsidP="00A214D0" w:rsidRDefault="00243D74" w14:paraId="49146947"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p>
        </w:tc>
        <w:tc>
          <w:tcPr>
            <w:tcW w:w="1021" w:type="dxa"/>
            <w:shd w:val="clear" w:color="auto" w:fill="auto"/>
            <w:vAlign w:val="center"/>
          </w:tcPr>
          <w:p w:rsidRPr="0095079F" w:rsidR="00243D74" w:rsidP="00A214D0" w:rsidRDefault="00243D74" w14:paraId="2F17B225"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bl>
    <w:p w:rsidRPr="0095079F" w:rsidR="00243D74" w:rsidP="00243D74" w:rsidRDefault="00243D74" w14:paraId="6E42776F" w14:textId="77777777">
      <w:pPr>
        <w:spacing w:before="120" w:after="120" w:line="276" w:lineRule="auto"/>
        <w:ind w:left="1224" w:hanging="1366"/>
        <w:jc w:val="both"/>
        <w:rPr>
          <w:rFonts w:eastAsia="Times New Roman" w:asciiTheme="majorHAnsi" w:hAnsiTheme="majorHAnsi" w:cstheme="majorHAnsi"/>
          <w:i/>
          <w:kern w:val="0"/>
          <w:sz w:val="24"/>
          <w:szCs w:val="24"/>
          <w:lang w:val="es-ES" w:eastAsia="es-ES"/>
          <w14:ligatures w14:val="none"/>
        </w:rPr>
      </w:pPr>
    </w:p>
    <w:p w:rsidRPr="0095079F" w:rsidR="00243D74" w:rsidP="00243D74" w:rsidRDefault="00243D74" w14:paraId="06ECD2BE"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BIBLIOGRAFÍA Y WEBGRAFÍA (Básica y complementaria)</w:t>
      </w:r>
    </w:p>
    <w:p w:rsidRPr="0095079F" w:rsidR="00243D74" w:rsidP="00243D74" w:rsidRDefault="00243D74" w14:paraId="465D686A" w14:textId="77777777">
      <w:pPr>
        <w:spacing w:before="120" w:after="120" w:line="276" w:lineRule="auto"/>
        <w:ind w:left="311"/>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243D74" w:rsidP="00243D74" w:rsidRDefault="00243D74" w14:paraId="087B767D"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 xml:space="preserve">NORMATIVA DE CLASES Y MATERIALES PARA LA ASIGNATURA </w:t>
      </w:r>
    </w:p>
    <w:p w:rsidRPr="0095079F" w:rsidR="00243D74" w:rsidP="00243D74" w:rsidRDefault="00243D74" w14:paraId="037D53EF" w14:textId="77777777">
      <w:pPr>
        <w:spacing w:before="120" w:after="120" w:line="276" w:lineRule="auto"/>
        <w:ind w:left="311"/>
        <w:jc w:val="both"/>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243D74" w:rsidP="00243D74" w:rsidRDefault="00243D74" w14:paraId="7A09A5FA" w14:textId="77777777">
      <w:pPr>
        <w:rPr>
          <w:rFonts w:asciiTheme="majorHAnsi" w:hAnsiTheme="majorHAnsi" w:cstheme="majorHAnsi"/>
          <w:kern w:val="0"/>
          <w:sz w:val="24"/>
          <w:szCs w:val="24"/>
          <w:lang w:val="es-ES"/>
          <w14:ligatures w14:val="none"/>
        </w:rPr>
      </w:pPr>
    </w:p>
    <w:p w:rsidR="00243D74" w:rsidP="00243D74" w:rsidRDefault="00243D74" w14:paraId="5F3163D3" w14:textId="77777777"/>
    <w:bookmarkEnd w:id="0"/>
    <w:p w:rsidR="00CF2A48" w:rsidRDefault="00CF2A48" w14:paraId="5D55B027" w14:textId="77777777"/>
    <w:sectPr w:rsidR="00CF2A48" w:rsidSect="0066352C">
      <w:headerReference w:type="default" r:id="rId9"/>
      <w:headerReference w:type="first" r:id="rId10"/>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A63" w:rsidP="00BC2628" w:rsidRDefault="00535A63" w14:paraId="0703C60C" w14:textId="77777777">
      <w:pPr>
        <w:spacing w:after="0" w:line="240" w:lineRule="auto"/>
      </w:pPr>
      <w:r>
        <w:separator/>
      </w:r>
    </w:p>
  </w:endnote>
  <w:endnote w:type="continuationSeparator" w:id="0">
    <w:p w:rsidR="00535A63" w:rsidP="00BC2628" w:rsidRDefault="00535A63" w14:paraId="1B10A0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A63" w:rsidP="00BC2628" w:rsidRDefault="00535A63" w14:paraId="58BF8B10" w14:textId="77777777">
      <w:pPr>
        <w:spacing w:after="0" w:line="240" w:lineRule="auto"/>
      </w:pPr>
      <w:r>
        <w:separator/>
      </w:r>
    </w:p>
  </w:footnote>
  <w:footnote w:type="continuationSeparator" w:id="0">
    <w:p w:rsidR="00535A63" w:rsidP="00BC2628" w:rsidRDefault="00535A63" w14:paraId="7FAB22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167EFD" w14:paraId="6596EB9E" w14:textId="77777777">
      <w:trPr>
        <w:trHeight w:val="521"/>
      </w:trPr>
      <w:tc>
        <w:tcPr>
          <w:tcW w:w="1134" w:type="dxa"/>
          <w:tcBorders>
            <w:top w:val="double" w:color="auto" w:sz="6" w:space="0"/>
            <w:left w:val="double" w:color="auto" w:sz="6" w:space="0"/>
          </w:tcBorders>
        </w:tcPr>
        <w:p w:rsidR="001B5A5C" w:rsidRDefault="00000000" w14:paraId="08D6D3F3" w14:textId="77777777">
          <w:r w:rsidRPr="00D9474E">
            <w:rPr>
              <w:noProof/>
              <w:lang w:val="es-ES_tradnl" w:eastAsia="es-ES_tradnl"/>
            </w:rPr>
            <w:drawing>
              <wp:inline distT="0" distB="0" distL="0" distR="0" wp14:anchorId="0E728F6A" wp14:editId="5BF481CA">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1B5A5C" w:rsidP="00167EFD" w:rsidRDefault="00000000" w14:paraId="348DD0D1" w14:textId="77777777">
          <w:pPr>
            <w:pStyle w:val="Encabezado"/>
            <w:jc w:val="center"/>
            <w:rPr>
              <w:sz w:val="24"/>
              <w:szCs w:val="24"/>
            </w:rPr>
          </w:pPr>
          <w:r w:rsidRPr="00167EFD">
            <w:rPr>
              <w:sz w:val="24"/>
              <w:szCs w:val="24"/>
            </w:rPr>
            <w:t>UNIVERSIDAD CATÓLICA BOLIVIANA</w:t>
          </w:r>
        </w:p>
        <w:p w:rsidRPr="00167EFD" w:rsidR="001B5A5C" w:rsidP="00167EFD" w:rsidRDefault="00000000" w14:paraId="3F90BCF7" w14:textId="77777777">
          <w:pPr>
            <w:pStyle w:val="Encabezado"/>
            <w:jc w:val="center"/>
            <w:rPr>
              <w:sz w:val="24"/>
              <w:szCs w:val="24"/>
            </w:rPr>
          </w:pPr>
          <w:r w:rsidRPr="00167EFD">
            <w:rPr>
              <w:sz w:val="24"/>
              <w:szCs w:val="24"/>
            </w:rPr>
            <w:t>“SAN PABLO”</w:t>
          </w:r>
        </w:p>
        <w:p w:rsidR="001B5A5C" w:rsidP="00167EFD" w:rsidRDefault="001B5A5C" w14:paraId="2EAE1DCF" w14:textId="77777777">
          <w:pPr>
            <w:pStyle w:val="Encabezado"/>
            <w:jc w:val="center"/>
          </w:pPr>
        </w:p>
      </w:tc>
      <w:tc>
        <w:tcPr>
          <w:tcW w:w="3827" w:type="dxa"/>
          <w:tcBorders>
            <w:top w:val="double" w:color="auto" w:sz="6" w:space="0"/>
            <w:left w:val="single" w:color="auto" w:sz="6" w:space="0"/>
            <w:right w:val="double" w:color="auto" w:sz="6" w:space="0"/>
          </w:tcBorders>
        </w:tcPr>
        <w:p w:rsidR="001B5A5C" w:rsidP="001E43C3" w:rsidRDefault="001B5A5C" w14:paraId="68BA4C03" w14:textId="77777777">
          <w:pPr>
            <w:pStyle w:val="Encabezado"/>
          </w:pPr>
        </w:p>
        <w:p w:rsidR="001B5A5C" w:rsidP="001E43C3" w:rsidRDefault="00000000" w14:paraId="4E0309AC" w14:textId="6EB98063">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0162A8">
            <w:rPr>
              <w:noProof/>
              <w:sz w:val="24"/>
              <w:szCs w:val="24"/>
            </w:rPr>
            <w:t>05/06/2024</w:t>
          </w:r>
          <w:r w:rsidRPr="00167EFD">
            <w:rPr>
              <w:sz w:val="24"/>
              <w:szCs w:val="24"/>
            </w:rPr>
            <w:fldChar w:fldCharType="end"/>
          </w:r>
        </w:p>
      </w:tc>
    </w:tr>
    <w:tr w:rsidR="000B1FC3" w:rsidTr="00167EFD" w14:paraId="6D6F2AFC" w14:textId="77777777">
      <w:trPr>
        <w:trHeight w:val="980"/>
      </w:trPr>
      <w:tc>
        <w:tcPr>
          <w:tcW w:w="1134" w:type="dxa"/>
          <w:tcBorders>
            <w:left w:val="double" w:color="auto" w:sz="6" w:space="0"/>
            <w:bottom w:val="double" w:color="auto" w:sz="6" w:space="0"/>
          </w:tcBorders>
        </w:tcPr>
        <w:p w:rsidR="001B5A5C" w:rsidRDefault="001B5A5C" w14:paraId="69D9E7F5" w14:textId="77777777"/>
      </w:tc>
      <w:tc>
        <w:tcPr>
          <w:tcW w:w="4536" w:type="dxa"/>
          <w:tcBorders>
            <w:top w:val="single" w:color="auto" w:sz="6" w:space="0"/>
            <w:left w:val="single" w:color="auto" w:sz="6" w:space="0"/>
            <w:bottom w:val="double" w:color="auto" w:sz="6" w:space="0"/>
          </w:tcBorders>
          <w:vAlign w:val="center"/>
        </w:tcPr>
        <w:p w:rsidR="001B5A5C" w:rsidP="00167EFD" w:rsidRDefault="00000000" w14:paraId="67A4A0DB"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1B5A5C" w:rsidRDefault="00000000" w14:paraId="31BBDF41"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1B5A5C" w:rsidP="007D4A41" w:rsidRDefault="00000000" w14:paraId="0F709775" w14:textId="77777777">
          <w:pPr>
            <w:pStyle w:val="Encabezado"/>
          </w:pPr>
          <w:r>
            <w:t xml:space="preserve"> </w:t>
          </w:r>
        </w:p>
      </w:tc>
    </w:tr>
  </w:tbl>
  <w:p w:rsidR="001B5A5C" w:rsidRDefault="001B5A5C" w14:paraId="5CD0EA53"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343EB5" w14:paraId="60588517" w14:textId="77777777">
      <w:trPr>
        <w:trHeight w:val="521"/>
      </w:trPr>
      <w:tc>
        <w:tcPr>
          <w:tcW w:w="1134" w:type="dxa"/>
          <w:tcBorders>
            <w:top w:val="double" w:color="auto" w:sz="6" w:space="0"/>
            <w:left w:val="double" w:color="auto" w:sz="6" w:space="0"/>
          </w:tcBorders>
        </w:tcPr>
        <w:p w:rsidR="001B5A5C" w:rsidRDefault="00000000" w14:paraId="68C84C82" w14:textId="77777777">
          <w:r w:rsidRPr="00D9474E">
            <w:rPr>
              <w:noProof/>
              <w:lang w:val="es-ES_tradnl" w:eastAsia="es-ES_tradnl"/>
            </w:rPr>
            <w:drawing>
              <wp:inline distT="0" distB="0" distL="0" distR="0" wp14:anchorId="4E2409A2" wp14:editId="5792713A">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1B5A5C" w:rsidP="00343EB5" w:rsidRDefault="00000000" w14:paraId="672C1807" w14:textId="77777777">
          <w:pPr>
            <w:pStyle w:val="Encabezado"/>
            <w:jc w:val="center"/>
            <w:rPr>
              <w:sz w:val="24"/>
              <w:szCs w:val="24"/>
            </w:rPr>
          </w:pPr>
          <w:r w:rsidRPr="00343EB5">
            <w:rPr>
              <w:sz w:val="24"/>
              <w:szCs w:val="24"/>
            </w:rPr>
            <w:t>UNIVERSIDAD CATÓLICA BOLIVIANA</w:t>
          </w:r>
        </w:p>
        <w:p w:rsidRPr="00343EB5" w:rsidR="001B5A5C" w:rsidP="00343EB5" w:rsidRDefault="00000000" w14:paraId="21A2A79A" w14:textId="77777777">
          <w:pPr>
            <w:pStyle w:val="Encabezado"/>
            <w:jc w:val="center"/>
            <w:rPr>
              <w:sz w:val="24"/>
              <w:szCs w:val="24"/>
            </w:rPr>
          </w:pPr>
          <w:r w:rsidRPr="00343EB5">
            <w:rPr>
              <w:sz w:val="24"/>
              <w:szCs w:val="24"/>
            </w:rPr>
            <w:t>“SAN PABLO”</w:t>
          </w:r>
        </w:p>
        <w:p w:rsidR="001B5A5C" w:rsidP="00343EB5" w:rsidRDefault="001B5A5C" w14:paraId="7804775D" w14:textId="77777777">
          <w:pPr>
            <w:pStyle w:val="Encabezado"/>
            <w:jc w:val="center"/>
          </w:pPr>
        </w:p>
      </w:tc>
      <w:tc>
        <w:tcPr>
          <w:tcW w:w="3827" w:type="dxa"/>
          <w:tcBorders>
            <w:top w:val="double" w:color="auto" w:sz="6" w:space="0"/>
            <w:left w:val="single" w:color="auto" w:sz="6" w:space="0"/>
            <w:right w:val="double" w:color="auto" w:sz="6" w:space="0"/>
          </w:tcBorders>
        </w:tcPr>
        <w:p w:rsidR="001B5A5C" w:rsidRDefault="00000000" w14:paraId="5E64225F" w14:textId="77777777">
          <w:pPr>
            <w:pStyle w:val="Encabezado"/>
          </w:pPr>
          <w:r>
            <w:t xml:space="preserve"> </w:t>
          </w:r>
        </w:p>
        <w:p w:rsidR="001B5A5C" w:rsidRDefault="00000000" w14:paraId="42876C74" w14:textId="33E57AC8">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0162A8">
            <w:rPr>
              <w:noProof/>
              <w:sz w:val="24"/>
              <w:szCs w:val="24"/>
            </w:rPr>
            <w:t>05/06/2024</w:t>
          </w:r>
          <w:r w:rsidRPr="00343EB5">
            <w:rPr>
              <w:sz w:val="24"/>
              <w:szCs w:val="24"/>
            </w:rPr>
            <w:fldChar w:fldCharType="end"/>
          </w:r>
        </w:p>
      </w:tc>
    </w:tr>
    <w:tr w:rsidR="000B1FC3" w:rsidTr="00343EB5" w14:paraId="6DA77930" w14:textId="77777777">
      <w:trPr>
        <w:trHeight w:val="980"/>
      </w:trPr>
      <w:tc>
        <w:tcPr>
          <w:tcW w:w="1134" w:type="dxa"/>
          <w:tcBorders>
            <w:left w:val="double" w:color="auto" w:sz="6" w:space="0"/>
            <w:bottom w:val="double" w:color="auto" w:sz="6" w:space="0"/>
          </w:tcBorders>
        </w:tcPr>
        <w:p w:rsidR="001B5A5C" w:rsidRDefault="001B5A5C" w14:paraId="3EF6B339" w14:textId="77777777"/>
      </w:tc>
      <w:tc>
        <w:tcPr>
          <w:tcW w:w="4536" w:type="dxa"/>
          <w:tcBorders>
            <w:top w:val="single" w:color="auto" w:sz="6" w:space="0"/>
            <w:left w:val="single" w:color="auto" w:sz="6" w:space="0"/>
            <w:bottom w:val="double" w:color="auto" w:sz="6" w:space="0"/>
          </w:tcBorders>
          <w:vAlign w:val="center"/>
        </w:tcPr>
        <w:p w:rsidR="001B5A5C" w:rsidP="00343EB5" w:rsidRDefault="00000000" w14:paraId="194672D1"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1B5A5C" w:rsidP="00831CA2" w:rsidRDefault="00000000" w14:paraId="3EAF7EFD" w14:textId="7777777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1B5A5C" w:rsidRDefault="001B5A5C" w14:paraId="4CE1190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297a2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58ed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4"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6"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4">
    <w:abstractNumId w:val="13"/>
  </w:num>
  <w:num w:numId="13">
    <w:abstractNumId w:val="12"/>
  </w:num>
  <w:num w:numId="1" w16cid:durableId="2043359390">
    <w:abstractNumId w:val="11"/>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11790134">
    <w:abstractNumId w:val="10"/>
  </w:num>
  <w:num w:numId="3" w16cid:durableId="1675303104">
    <w:abstractNumId w:val="1"/>
  </w:num>
  <w:num w:numId="4" w16cid:durableId="759181761">
    <w:abstractNumId w:val="5"/>
  </w:num>
  <w:num w:numId="5" w16cid:durableId="1844661877">
    <w:abstractNumId w:val="9"/>
  </w:num>
  <w:num w:numId="6" w16cid:durableId="713889789">
    <w:abstractNumId w:val="0"/>
  </w:num>
  <w:num w:numId="7" w16cid:durableId="136000377">
    <w:abstractNumId w:val="2"/>
  </w:num>
  <w:num w:numId="8" w16cid:durableId="18614066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921334">
    <w:abstractNumId w:val="7"/>
  </w:num>
  <w:num w:numId="10" w16cid:durableId="2066027670">
    <w:abstractNumId w:val="3"/>
  </w:num>
  <w:num w:numId="11" w16cid:durableId="2131775468">
    <w:abstractNumId w:val="4"/>
  </w:num>
  <w:num w:numId="12" w16cid:durableId="166481744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74"/>
    <w:rsid w:val="000162A8"/>
    <w:rsid w:val="000A2F0C"/>
    <w:rsid w:val="001B5A5C"/>
    <w:rsid w:val="00243D74"/>
    <w:rsid w:val="003D7FE3"/>
    <w:rsid w:val="00535A63"/>
    <w:rsid w:val="006360EF"/>
    <w:rsid w:val="00672745"/>
    <w:rsid w:val="00A22CAF"/>
    <w:rsid w:val="00AC5422"/>
    <w:rsid w:val="00BC2628"/>
    <w:rsid w:val="00C572FD"/>
    <w:rsid w:val="00CD489A"/>
    <w:rsid w:val="00CF2A48"/>
    <w:rsid w:val="00FA0B41"/>
    <w:rsid w:val="186130AE"/>
    <w:rsid w:val="1DE45703"/>
    <w:rsid w:val="26ED1E6D"/>
    <w:rsid w:val="38BE523D"/>
    <w:rsid w:val="407143D0"/>
    <w:rsid w:val="6C0861F8"/>
    <w:rsid w:val="71F915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1473"/>
  <w15:chartTrackingRefBased/>
  <w15:docId w15:val="{493DC44E-031F-46EA-8886-771E6A5B7F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3D74"/>
    <w:rPr>
      <w:lang w:val="es-BO"/>
    </w:rPr>
  </w:style>
  <w:style w:type="paragraph" w:styleId="Ttulo1">
    <w:name w:val="heading 1"/>
    <w:basedOn w:val="Normal"/>
    <w:next w:val="Normal"/>
    <w:link w:val="Ttulo1Car"/>
    <w:uiPriority w:val="9"/>
    <w:qFormat/>
    <w:rsid w:val="00AC5422"/>
    <w:pPr>
      <w:keepNext/>
      <w:keepLines/>
      <w:spacing w:before="240" w:after="0"/>
      <w:outlineLvl w:val="0"/>
    </w:pPr>
    <w:rPr>
      <w:rFonts w:asciiTheme="majorHAnsi" w:hAnsiTheme="majorHAnsi" w:eastAsiaTheme="majorEastAsia" w:cstheme="majorBidi"/>
      <w:color w:val="2F5496" w:themeColor="accent1" w:themeShade="BF"/>
      <w:kern w:val="0"/>
      <w:sz w:val="32"/>
      <w:szCs w:val="32"/>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43D74"/>
    <w:pPr>
      <w:tabs>
        <w:tab w:val="center" w:pos="4252"/>
        <w:tab w:val="right" w:pos="8504"/>
      </w:tabs>
      <w:spacing w:after="0" w:line="240" w:lineRule="auto"/>
    </w:pPr>
    <w:rPr>
      <w:kern w:val="0"/>
      <w:lang w:val="es-ES"/>
      <w14:ligatures w14:val="none"/>
    </w:rPr>
  </w:style>
  <w:style w:type="character" w:styleId="EncabezadoCar" w:customStyle="1">
    <w:name w:val="Encabezado Car"/>
    <w:basedOn w:val="Fuentedeprrafopredeter"/>
    <w:link w:val="Encabezado"/>
    <w:uiPriority w:val="99"/>
    <w:rsid w:val="00243D74"/>
    <w:rPr>
      <w:kern w:val="0"/>
      <w14:ligatures w14:val="none"/>
    </w:rPr>
  </w:style>
  <w:style w:type="character" w:styleId="Textoennegrita">
    <w:name w:val="Strong"/>
    <w:qFormat/>
    <w:rsid w:val="00243D74"/>
    <w:rPr>
      <w:b/>
      <w:bCs/>
    </w:rPr>
  </w:style>
  <w:style w:type="paragraph" w:styleId="Piedepgina">
    <w:name w:val="footer"/>
    <w:basedOn w:val="Normal"/>
    <w:link w:val="PiedepginaCar"/>
    <w:uiPriority w:val="99"/>
    <w:unhideWhenUsed/>
    <w:rsid w:val="00BC262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C2628"/>
    <w:rPr>
      <w:lang w:val="es-BO"/>
    </w:rPr>
  </w:style>
  <w:style w:type="character" w:styleId="Ttulo1Car" w:customStyle="1">
    <w:name w:val="Título 1 Car"/>
    <w:basedOn w:val="Fuentedeprrafopredeter"/>
    <w:link w:val="Ttulo1"/>
    <w:uiPriority w:val="9"/>
    <w:rsid w:val="00AC5422"/>
    <w:rPr>
      <w:rFonts w:asciiTheme="majorHAnsi" w:hAnsiTheme="majorHAnsi" w:eastAsiaTheme="majorEastAsia" w:cstheme="majorBidi"/>
      <w:color w:val="2F5496" w:themeColor="accent1" w:themeShade="BF"/>
      <w:kern w:val="0"/>
      <w:sz w:val="32"/>
      <w:szCs w:val="32"/>
      <w:lang w:val="es-BO"/>
      <w14:ligatures w14:val="none"/>
    </w:rPr>
  </w:style>
  <w:style w:type="table" w:styleId="Tablaconcuadrcula">
    <w:name w:val="Table Grid"/>
    <w:basedOn w:val="Tablanormal"/>
    <w:uiPriority w:val="39"/>
    <w:rsid w:val="00AC5422"/>
    <w:pPr>
      <w:spacing w:after="0" w:line="240" w:lineRule="auto"/>
    </w:pPr>
    <w:rPr>
      <w:kern w:val="0"/>
      <w:lang w:val="es-B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cbtja.edu.bo/wp-content/uploads/2019/08/Modelo-Acad%C3%A9mico-de-la-Universidad-Cat%C3%B3lica-Boliviana.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VIDAURRE ORELLANA</dc:creator>
  <keywords/>
  <dc:description/>
  <lastModifiedBy>MARCO ANTONIO VIDES OÑA</lastModifiedBy>
  <revision>4</revision>
  <dcterms:created xsi:type="dcterms:W3CDTF">2024-06-04T14:58:00.0000000Z</dcterms:created>
  <dcterms:modified xsi:type="dcterms:W3CDTF">2024-07-08T14:34:43.3667928Z</dcterms:modified>
</coreProperties>
</file>