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94555" w:rsidR="00977552" w:rsidP="00977552" w:rsidRDefault="00977552" w14:paraId="0E9149BC" w14:textId="62D90A83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Docente Interino a tiempo horario.</w:t>
      </w:r>
    </w:p>
    <w:p w:rsidR="00D774FE" w:rsidP="00977552" w:rsidRDefault="00343EB5" w14:paraId="4A820B2C" w14:textId="77777777">
      <w:pPr>
        <w:spacing w:before="80" w:after="80" w:line="240" w:lineRule="auto"/>
        <w:jc w:val="both"/>
        <w:rPr>
          <w:rFonts w:asciiTheme="majorHAnsi" w:hAnsiTheme="majorHAnsi" w:cstheme="majorBidi"/>
          <w:color w:val="000000" w:themeColor="text1"/>
          <w:lang w:val="es-MX"/>
        </w:rPr>
      </w:pPr>
      <w:r w:rsidRPr="040EE01B">
        <w:rPr>
          <w:rFonts w:asciiTheme="majorHAnsi" w:hAnsiTheme="majorHAnsi" w:cstheme="majorBidi"/>
          <w:color w:val="000000" w:themeColor="text1"/>
          <w:lang w:val="es-MX"/>
        </w:rPr>
        <w:t xml:space="preserve">Asignatura para incorporarse como docente a tiempo horario: </w:t>
      </w:r>
      <w:r w:rsidRPr="006776FD" w:rsidR="006776FD">
        <w:rPr>
          <w:rFonts w:asciiTheme="majorHAnsi" w:hAnsiTheme="majorHAnsi" w:cstheme="majorBidi"/>
          <w:color w:val="000000" w:themeColor="text1"/>
          <w:lang w:val="es-MX"/>
        </w:rPr>
        <w:t>INB-235</w:t>
      </w:r>
      <w:r w:rsidR="006776FD">
        <w:rPr>
          <w:rFonts w:asciiTheme="majorHAnsi" w:hAnsiTheme="majorHAnsi" w:cstheme="majorBidi"/>
          <w:color w:val="000000" w:themeColor="text1"/>
          <w:lang w:val="es-MX"/>
        </w:rPr>
        <w:t xml:space="preserve"> </w:t>
      </w:r>
      <w:r w:rsidRPr="00D774FE" w:rsidR="00D774FE">
        <w:rPr>
          <w:rFonts w:asciiTheme="majorHAnsi" w:hAnsiTheme="majorHAnsi" w:cstheme="majorBidi"/>
          <w:color w:val="000000" w:themeColor="text1"/>
          <w:lang w:val="es-MX"/>
        </w:rPr>
        <w:t>Imagenología Médica</w:t>
      </w:r>
    </w:p>
    <w:p w:rsidRPr="00D94555" w:rsidR="00977552" w:rsidP="00977552" w:rsidRDefault="00977552" w14:paraId="3376B8B7" w14:textId="70A379BC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eastAsia="Times New Roman" w:asciiTheme="majorHAnsi" w:hAnsiTheme="majorHAnsi" w:cstheme="majorHAnsi"/>
          <w:b/>
          <w:lang w:val="es-MX" w:eastAsia="es-ES"/>
        </w:rPr>
        <w:t xml:space="preserve">Horarios establecidos: </w:t>
      </w:r>
    </w:p>
    <w:tbl>
      <w:tblPr>
        <w:tblW w:w="69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49"/>
        <w:gridCol w:w="2248"/>
      </w:tblGrid>
      <w:tr w:rsidRPr="00D94555" w:rsidR="00047954" w:rsidTr="67CD9C3B" w14:paraId="3EF65866" w14:textId="018FCA3B">
        <w:trPr>
          <w:trHeight w:val="300"/>
        </w:trPr>
        <w:tc>
          <w:tcPr>
            <w:tcW w:w="2448" w:type="dxa"/>
            <w:shd w:val="clear" w:color="auto" w:fill="auto"/>
            <w:tcMar/>
            <w:vAlign w:val="center"/>
          </w:tcPr>
          <w:p w:rsidRPr="00D94555" w:rsidR="00047954" w:rsidP="00343EB5" w:rsidRDefault="00047954" w14:paraId="6C991A6C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49" w:type="dxa"/>
            <w:shd w:val="clear" w:color="auto" w:fill="auto"/>
            <w:tcMar/>
            <w:vAlign w:val="center"/>
          </w:tcPr>
          <w:p w:rsidRPr="00D94555" w:rsidR="00047954" w:rsidP="00343EB5" w:rsidRDefault="005E143F" w14:paraId="78506317" w14:textId="48720E81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LUNES</w:t>
            </w:r>
          </w:p>
        </w:tc>
        <w:tc>
          <w:tcPr>
            <w:tcW w:w="2248" w:type="dxa"/>
            <w:tcMar/>
          </w:tcPr>
          <w:p w:rsidRPr="00D94555" w:rsidR="00047954" w:rsidP="00343EB5" w:rsidRDefault="00617608" w14:paraId="044DDFF3" w14:textId="335DC3F5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MIERCOLES</w:t>
            </w:r>
          </w:p>
        </w:tc>
      </w:tr>
      <w:tr w:rsidRPr="00D94555" w:rsidR="001545BD" w:rsidTr="67CD9C3B" w14:paraId="2610FE5A" w14:textId="43FABF41">
        <w:trPr>
          <w:trHeight w:val="300"/>
        </w:trPr>
        <w:tc>
          <w:tcPr>
            <w:tcW w:w="2448" w:type="dxa"/>
            <w:shd w:val="clear" w:color="auto" w:fill="auto"/>
            <w:tcMar/>
            <w:vAlign w:val="center"/>
          </w:tcPr>
          <w:p w:rsidRPr="00D94555" w:rsidR="001545BD" w:rsidP="040EE01B" w:rsidRDefault="714756C7" w14:paraId="0BAA2264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Bidi"/>
                <w:b/>
                <w:bCs/>
                <w:lang w:val="es-MX" w:eastAsia="es-ES"/>
              </w:rPr>
            </w:pPr>
            <w:r w:rsidRPr="040EE01B">
              <w:rPr>
                <w:rFonts w:eastAsia="Times New Roman" w:asciiTheme="majorHAnsi" w:hAnsiTheme="majorHAnsi" w:cstheme="majorBidi"/>
                <w:b/>
                <w:bCs/>
                <w:lang w:val="es-MX" w:eastAsia="es-ES"/>
              </w:rPr>
              <w:t>Horario</w:t>
            </w:r>
          </w:p>
        </w:tc>
        <w:tc>
          <w:tcPr>
            <w:tcW w:w="2249" w:type="dxa"/>
            <w:shd w:val="clear" w:color="auto" w:fill="auto"/>
            <w:tcMar/>
            <w:vAlign w:val="center"/>
          </w:tcPr>
          <w:p w:rsidRPr="00D94555" w:rsidR="001545BD" w:rsidP="67CD9C3B" w:rsidRDefault="001545BD" w14:paraId="319B18BE" w14:textId="16D3AB76">
            <w:pPr>
              <w:spacing w:before="80" w:after="80" w:line="240" w:lineRule="auto"/>
              <w:jc w:val="center"/>
              <w:rPr>
                <w:rFonts w:ascii="Calibri" w:hAnsi="Calibri" w:cs="Calibri"/>
                <w:color w:val="000000" w:themeColor="text1" w:themeTint="FF" w:themeShade="FF"/>
                <w:lang w:val="en-US"/>
              </w:rPr>
            </w:pPr>
            <w:r w:rsidRPr="67CD9C3B" w:rsidR="4E0A3567">
              <w:rPr>
                <w:rFonts w:ascii="Calibri" w:hAnsi="Calibri" w:cs="Calibri"/>
                <w:color w:val="000000" w:themeColor="text1" w:themeTint="FF" w:themeShade="FF"/>
              </w:rPr>
              <w:t>18:00-</w:t>
            </w:r>
            <w:r w:rsidRPr="67CD9C3B" w:rsidR="6FBD06C9">
              <w:rPr>
                <w:rFonts w:ascii="Calibri" w:hAnsi="Calibri" w:cs="Calibri"/>
                <w:color w:val="000000" w:themeColor="text1" w:themeTint="FF" w:themeShade="FF"/>
              </w:rPr>
              <w:t>19</w:t>
            </w:r>
            <w:r w:rsidRPr="67CD9C3B" w:rsidR="4E0A3567">
              <w:rPr>
                <w:rFonts w:ascii="Calibri" w:hAnsi="Calibri" w:cs="Calibri"/>
                <w:color w:val="000000" w:themeColor="text1" w:themeTint="FF" w:themeShade="FF"/>
              </w:rPr>
              <w:t>:</w:t>
            </w:r>
            <w:r w:rsidRPr="67CD9C3B" w:rsidR="6FBD06C9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  <w:r w:rsidRPr="67CD9C3B" w:rsidR="4E0A3567">
              <w:rPr>
                <w:rFonts w:ascii="Calibri" w:hAnsi="Calibri" w:cs="Calibri"/>
                <w:color w:val="000000" w:themeColor="text1" w:themeTint="FF" w:themeShade="FF"/>
              </w:rPr>
              <w:t>0</w:t>
            </w:r>
          </w:p>
        </w:tc>
        <w:tc>
          <w:tcPr>
            <w:tcW w:w="2248" w:type="dxa"/>
            <w:tcMar/>
            <w:vAlign w:val="center"/>
          </w:tcPr>
          <w:p w:rsidRPr="00D94555" w:rsidR="001545BD" w:rsidP="67CD9C3B" w:rsidRDefault="001545BD" w14:paraId="0587EAA5" w14:textId="0894D795">
            <w:pPr>
              <w:spacing w:before="80" w:after="80" w:line="240" w:lineRule="auto"/>
              <w:jc w:val="center"/>
              <w:rPr>
                <w:rFonts w:ascii="Calibri" w:hAnsi="Calibri" w:cs="Calibri"/>
                <w:color w:val="000000" w:themeColor="text1" w:themeTint="FF" w:themeShade="FF"/>
                <w:lang w:val="en-US"/>
              </w:rPr>
            </w:pPr>
            <w:r w:rsidRPr="67CD9C3B" w:rsidR="4E0A3567">
              <w:rPr>
                <w:rFonts w:ascii="Calibri" w:hAnsi="Calibri" w:cs="Calibri"/>
                <w:color w:val="000000" w:themeColor="text1" w:themeTint="FF" w:themeShade="FF"/>
              </w:rPr>
              <w:t>18:</w:t>
            </w:r>
            <w:r w:rsidRPr="67CD9C3B" w:rsidR="6FBD06C9">
              <w:rPr>
                <w:rFonts w:ascii="Calibri" w:hAnsi="Calibri" w:cs="Calibri"/>
                <w:color w:val="000000" w:themeColor="text1" w:themeTint="FF" w:themeShade="FF"/>
              </w:rPr>
              <w:t>00</w:t>
            </w:r>
            <w:r w:rsidRPr="67CD9C3B" w:rsidR="4E0A3567">
              <w:rPr>
                <w:rFonts w:ascii="Calibri" w:hAnsi="Calibri" w:cs="Calibri"/>
                <w:color w:val="000000" w:themeColor="text1" w:themeTint="FF" w:themeShade="FF"/>
              </w:rPr>
              <w:t>-</w:t>
            </w:r>
            <w:r w:rsidRPr="67CD9C3B" w:rsidR="6FBD06C9">
              <w:rPr>
                <w:rFonts w:ascii="Calibri" w:hAnsi="Calibri" w:cs="Calibri"/>
                <w:color w:val="000000" w:themeColor="text1" w:themeTint="FF" w:themeShade="FF"/>
              </w:rPr>
              <w:t>19</w:t>
            </w:r>
            <w:r w:rsidRPr="67CD9C3B" w:rsidR="4E0A3567">
              <w:rPr>
                <w:rFonts w:ascii="Calibri" w:hAnsi="Calibri" w:cs="Calibri"/>
                <w:color w:val="000000" w:themeColor="text1" w:themeTint="FF" w:themeShade="FF"/>
              </w:rPr>
              <w:t>:</w:t>
            </w:r>
            <w:r w:rsidRPr="67CD9C3B" w:rsidR="6FBD06C9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  <w:r w:rsidRPr="67CD9C3B" w:rsidR="4E0A3567">
              <w:rPr>
                <w:rFonts w:ascii="Calibri" w:hAnsi="Calibri" w:cs="Calibri"/>
                <w:color w:val="000000" w:themeColor="text1" w:themeTint="FF" w:themeShade="FF"/>
              </w:rPr>
              <w:t>0</w:t>
            </w:r>
          </w:p>
        </w:tc>
      </w:tr>
    </w:tbl>
    <w:p w:rsidRPr="00D94555" w:rsidR="00977552" w:rsidP="040EE01B" w:rsidRDefault="00977552" w14:paraId="4A2F29A7" w14:textId="3553765E">
      <w:pPr>
        <w:spacing w:before="80" w:after="80" w:line="240" w:lineRule="auto"/>
        <w:jc w:val="both"/>
        <w:rPr>
          <w:rFonts w:eastAsia="Times New Roman" w:asciiTheme="majorHAnsi" w:hAnsiTheme="majorHAnsi" w:cstheme="majorBidi"/>
          <w:b/>
          <w:bCs/>
          <w:highlight w:val="yellow"/>
          <w:lang w:val="es-MX" w:eastAsia="es-ES"/>
        </w:rPr>
      </w:pPr>
      <w:r w:rsidRPr="040EE01B">
        <w:rPr>
          <w:rFonts w:eastAsia="Times New Roman" w:asciiTheme="majorHAnsi" w:hAnsiTheme="majorHAnsi" w:cstheme="majorBidi"/>
          <w:lang w:val="es-MX" w:eastAsia="es-ES"/>
        </w:rPr>
        <w:t xml:space="preserve">Departamento que lo demanda: </w:t>
      </w:r>
      <w:r w:rsidRPr="040EE01B">
        <w:rPr>
          <w:rFonts w:eastAsia="Times New Roman" w:asciiTheme="majorHAnsi" w:hAnsiTheme="majorHAnsi" w:cstheme="majorBidi"/>
          <w:b/>
          <w:bCs/>
          <w:lang w:val="es-MX" w:eastAsia="es-ES"/>
        </w:rPr>
        <w:t xml:space="preserve">“Departamento de Ciencias </w:t>
      </w:r>
      <w:r w:rsidRPr="040EE01B" w:rsidR="2FEC3BF9">
        <w:rPr>
          <w:rFonts w:eastAsia="Times New Roman" w:asciiTheme="majorHAnsi" w:hAnsiTheme="majorHAnsi" w:cstheme="majorBidi"/>
          <w:b/>
          <w:bCs/>
          <w:lang w:val="es-MX" w:eastAsia="es-ES"/>
        </w:rPr>
        <w:t>de la Tecnología e Innovación</w:t>
      </w:r>
      <w:r w:rsidRPr="040EE01B">
        <w:rPr>
          <w:rFonts w:eastAsia="Times New Roman" w:asciiTheme="majorHAnsi" w:hAnsiTheme="majorHAnsi" w:cstheme="majorBidi"/>
          <w:b/>
          <w:bCs/>
          <w:lang w:val="es-MX" w:eastAsia="es-ES"/>
        </w:rPr>
        <w:t>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D94555" w:rsidR="00977552" w:rsidTr="676504CD" w14:paraId="3ED6593E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RDefault="0008689E" w14:paraId="0E5DC835" w14:textId="73A852DE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D94555" w:rsidR="00977552" w:rsidTr="676504CD" w14:paraId="3930EE71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RDefault="00977552" w14:paraId="402A7E02" w14:textId="77777777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Pr="00D94555" w:rsidR="00977552" w:rsidTr="676504CD" w14:paraId="3E96944F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4481A485" w14:textId="12606FA7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:rsidRPr="00D94555" w:rsidR="0008689E" w:rsidP="7591E81D" w:rsidRDefault="6FF15032" w14:paraId="3C915DA8" w14:textId="18311E53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Bidi"/>
                <w:color w:val="000000" w:themeColor="text1"/>
                <w:spacing w:val="5"/>
              </w:rPr>
            </w:pPr>
            <w:r w:rsidRPr="7591E81D">
              <w:rPr>
                <w:rFonts w:asciiTheme="majorHAnsi" w:hAnsiTheme="majorHAnsi" w:cstheme="majorBidi"/>
                <w:color w:val="000000"/>
                <w:spacing w:val="5"/>
              </w:rPr>
              <w:t xml:space="preserve">Título profesional o en provisión nacional a nivel licenciatura o equivalente, en alguna de las siguientes áreas: LICENCIATURA EN </w:t>
            </w:r>
            <w:r w:rsidR="00416B1F">
              <w:rPr>
                <w:rFonts w:asciiTheme="majorHAnsi" w:hAnsiTheme="majorHAnsi" w:cstheme="majorBidi"/>
                <w:color w:val="000000"/>
                <w:spacing w:val="5"/>
              </w:rPr>
              <w:t>IN</w:t>
            </w:r>
            <w:r w:rsidR="00CE642F">
              <w:rPr>
                <w:rFonts w:asciiTheme="majorHAnsi" w:hAnsiTheme="majorHAnsi" w:cstheme="majorBidi"/>
                <w:color w:val="000000"/>
                <w:spacing w:val="5"/>
              </w:rPr>
              <w:t xml:space="preserve">GENIERIA BIOMÉDICA, </w:t>
            </w:r>
            <w:r w:rsidR="00832379">
              <w:rPr>
                <w:rFonts w:asciiTheme="majorHAnsi" w:hAnsiTheme="majorHAnsi" w:cstheme="majorBidi"/>
                <w:color w:val="000000"/>
                <w:spacing w:val="5"/>
              </w:rPr>
              <w:t xml:space="preserve">LICENCIATURA EN </w:t>
            </w:r>
            <w:r w:rsidRPr="7591E81D" w:rsidR="5744F267">
              <w:rPr>
                <w:rFonts w:asciiTheme="majorHAnsi" w:hAnsiTheme="majorHAnsi" w:cstheme="majorBidi"/>
                <w:color w:val="000000"/>
                <w:spacing w:val="5"/>
              </w:rPr>
              <w:t xml:space="preserve">IMAGENOLOGÍA </w:t>
            </w:r>
            <w:r w:rsidRPr="7591E81D" w:rsidR="257C0515">
              <w:rPr>
                <w:rFonts w:asciiTheme="majorHAnsi" w:hAnsiTheme="majorHAnsi" w:cstheme="majorBidi"/>
                <w:color w:val="000000"/>
                <w:spacing w:val="5"/>
              </w:rPr>
              <w:t>Y/O</w:t>
            </w:r>
            <w:r w:rsidR="00CE642F">
              <w:rPr>
                <w:rFonts w:asciiTheme="majorHAnsi" w:hAnsiTheme="majorHAnsi" w:cstheme="majorBidi"/>
                <w:color w:val="000000"/>
                <w:spacing w:val="5"/>
              </w:rPr>
              <w:t xml:space="preserve"> CARRERA</w:t>
            </w:r>
            <w:r w:rsidRPr="7591E81D" w:rsidR="257C0515">
              <w:rPr>
                <w:rFonts w:asciiTheme="majorHAnsi" w:hAnsiTheme="majorHAnsi" w:cstheme="majorBidi"/>
                <w:color w:val="000000"/>
                <w:spacing w:val="5"/>
              </w:rPr>
              <w:t>S</w:t>
            </w:r>
            <w:r w:rsidRPr="7591E81D" w:rsidR="04B25DF5">
              <w:rPr>
                <w:rFonts w:asciiTheme="majorHAnsi" w:hAnsiTheme="majorHAnsi" w:cstheme="majorBidi"/>
                <w:color w:val="000000"/>
                <w:spacing w:val="5"/>
              </w:rPr>
              <w:t xml:space="preserve"> </w:t>
            </w:r>
            <w:r w:rsidRPr="7591E81D" w:rsidR="257C0515">
              <w:rPr>
                <w:rFonts w:asciiTheme="majorHAnsi" w:hAnsiTheme="majorHAnsi" w:cstheme="majorBidi"/>
                <w:color w:val="000000"/>
                <w:spacing w:val="5"/>
              </w:rPr>
              <w:t>AFINES</w:t>
            </w:r>
            <w:r w:rsidRPr="7591E81D" w:rsidR="085BF713">
              <w:rPr>
                <w:rFonts w:asciiTheme="majorHAnsi" w:hAnsiTheme="majorHAnsi" w:cstheme="majorBidi"/>
                <w:color w:val="000000"/>
                <w:spacing w:val="5"/>
              </w:rPr>
              <w:t>.</w:t>
            </w:r>
          </w:p>
          <w:p w:rsidRPr="00D94555" w:rsidR="0008689E" w:rsidP="0008689E" w:rsidRDefault="0008689E" w14:paraId="2FC2B99E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Certificado de inscripción en la Sociedad de Ingenieros de Bolivia (Si corresponde)</w:t>
            </w:r>
          </w:p>
          <w:p w:rsidRPr="00D94555" w:rsidR="0008689E" w:rsidP="0008689E" w:rsidRDefault="0008689E" w14:paraId="5C57B618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:rsidRPr="00D94555" w:rsidR="0008689E" w:rsidP="0008689E" w:rsidRDefault="0008689E" w14:paraId="2BF18C70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:rsidRPr="00D94555" w:rsidR="0008689E" w:rsidP="0008689E" w:rsidRDefault="0008689E" w14:paraId="6CA576BB" w14:textId="77777777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:rsidR="000A1A47" w:rsidP="0008689E" w:rsidRDefault="000A1A47" w14:paraId="2BE1BBD7" w14:textId="77777777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</w:p>
          <w:p w:rsidRPr="00D94555" w:rsidR="0008689E" w:rsidP="0008689E" w:rsidRDefault="0008689E" w14:paraId="22C8E02B" w14:textId="3D100D79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 EN FORMATO DIGITAL EN LA WEB</w:t>
            </w:r>
          </w:p>
          <w:p w:rsidRPr="00D94555" w:rsidR="0008689E" w:rsidP="0008689E" w:rsidRDefault="0008689E" w14:paraId="0F4C8B65" w14:textId="77777777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:rsidRPr="00D94555" w:rsidR="0008689E" w:rsidP="0008689E" w:rsidRDefault="0008689E" w14:paraId="068C56E5" w14:textId="12A65F43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67CD9C3B" w:rsidR="0008689E"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  <w:t>Plan de Asignatura</w:t>
            </w:r>
            <w:r w:rsidRPr="67CD9C3B" w:rsidR="00D94555"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  <w:t xml:space="preserve"> (adjunto a la presente).</w:t>
            </w:r>
          </w:p>
          <w:p w:rsidRPr="00D94555" w:rsidR="00977552" w:rsidP="67CD9C3B" w:rsidRDefault="00977552" w14:paraId="62890BCD" w14:textId="4DBF2F19">
            <w:pPr>
              <w:pStyle w:val="Normal"/>
              <w:spacing w:before="80" w:after="80" w:line="240" w:lineRule="auto"/>
              <w:ind w:left="0"/>
              <w:jc w:val="both"/>
              <w:rPr>
                <w:rFonts w:ascii="Calibri Light" w:hAnsi="Calibri Light" w:cs="Calibri Light" w:asciiTheme="majorAscii" w:hAnsiTheme="majorAscii" w:cstheme="majorAscii"/>
                <w:spacing w:val="5"/>
                <w:sz w:val="20"/>
                <w:szCs w:val="20"/>
                <w:lang w:eastAsia="es-BO"/>
              </w:rPr>
            </w:pPr>
            <w:r w:rsidRPr="67CD9C3B" w:rsidR="418F375C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  <w:t>Nota: La falta de presentación de documentos o cumplimiento de requisitos indispensables será causa de inhabilitación de la postulación a la convocatoria. Asimismo, la comisión de selección podrá solicitar la presentación de documentos originales de respaldo al formulario de postulación, si considera pertinente.</w:t>
            </w:r>
          </w:p>
        </w:tc>
      </w:tr>
      <w:tr w:rsidRPr="00D94555" w:rsidR="0008689E" w:rsidTr="676504CD" w14:paraId="7C7E3513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37F29F6F" w14:textId="77777777">
            <w:pPr>
              <w:pStyle w:val="ListParagraph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:rsidRPr="00D94555" w:rsidR="0008689E" w:rsidP="0008689E" w:rsidRDefault="0008689E" w14:paraId="71DB448E" w14:textId="7777777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:rsidRPr="00D94555" w:rsidR="0008689E" w:rsidP="0008689E" w:rsidRDefault="0008689E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D94555" w:rsidR="0008689E" w:rsidP="0008689E" w:rsidRDefault="0008689E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:rsidRPr="000A1A47" w:rsidR="0008689E" w:rsidP="0008689E" w:rsidRDefault="0008689E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i/>
                <w:iCs/>
                <w:color w:val="000000"/>
                <w:u w:val="single"/>
                <w:lang w:val="es-MX"/>
              </w:rPr>
            </w:pPr>
            <w:r w:rsidRPr="000A1A47">
              <w:rPr>
                <w:rFonts w:asciiTheme="majorHAnsi" w:hAnsiTheme="majorHAnsi" w:cstheme="majorHAnsi"/>
                <w:i/>
                <w:iCs/>
                <w:color w:val="000000"/>
                <w:u w:val="single"/>
                <w:lang w:val="es-MX"/>
              </w:rPr>
              <w:t>Contar con posgrados en áreas relacionadas al cargo.</w:t>
            </w:r>
          </w:p>
          <w:p w:rsidRPr="00D94555" w:rsidR="006C6150" w:rsidP="006C6150" w:rsidRDefault="0008689E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:rsidRPr="00D94555" w:rsidR="006C6150" w:rsidP="006C6150" w:rsidRDefault="0008689E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D94555" w:rsidR="0008689E" w:rsidP="006C6150" w:rsidRDefault="0008689E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manejo de tecnologías educativas y demás TIC’s</w:t>
            </w:r>
          </w:p>
          <w:p w:rsidRPr="00D94555" w:rsidR="0008689E" w:rsidP="0008689E" w:rsidRDefault="0008689E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:rsidRPr="00D94555" w:rsidR="00D94555" w:rsidP="676504CD" w:rsidRDefault="0008689E" w14:paraId="72476108" w14:textId="2E5A8AF8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  <w:r w:rsidRPr="676504CD" w:rsidR="0008689E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Conocimiento del idioma inglés.</w:t>
            </w:r>
          </w:p>
          <w:p w:rsidRPr="00D94555" w:rsidR="00D94555" w:rsidP="676504CD" w:rsidRDefault="0008689E" w14:paraId="3C5DFB4B" w14:textId="2F8FF460">
            <w:pPr>
              <w:spacing w:after="0" w:line="240" w:lineRule="auto"/>
              <w:ind w:left="720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</w:p>
        </w:tc>
      </w:tr>
      <w:tr w:rsidRPr="00D94555" w:rsidR="00977552" w:rsidTr="676504CD" w14:paraId="7D05D1C9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RDefault="00977552" w14:paraId="4ADF8BDF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ab/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MANUAL DE RESPONSABILIDADES</w:t>
            </w:r>
          </w:p>
        </w:tc>
      </w:tr>
      <w:tr w:rsidRPr="00D94555" w:rsidR="00977552" w:rsidTr="676504CD" w14:paraId="41C234B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RDefault="00977552" w14:paraId="634DFB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D94555" w:rsidR="00D94555" w:rsidTr="676504CD" w14:paraId="57FD1D8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355D3" w:rsidR="00D94555" w:rsidP="005355D3" w:rsidRDefault="00D94555" w14:paraId="3EFD341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C247C6" w14:paraId="01828D69" w14:textId="03A3947F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5355D3" w:rsidR="00D94555" w:rsidP="005355D3" w:rsidRDefault="00D94555" w14:paraId="0877B284" w14:textId="547D549E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:rsidRPr="005355D3" w:rsidR="00D94555" w:rsidP="005355D3" w:rsidRDefault="00D94555" w14:paraId="73081C5C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:rsidRPr="005355D3" w:rsidR="00D94555" w:rsidP="005355D3" w:rsidRDefault="00D94555" w14:paraId="1934F9C9" w14:textId="25FFE599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:rsidRPr="005355D3" w:rsidR="00D94555" w:rsidP="005355D3" w:rsidRDefault="00D94555" w14:paraId="205F55BC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:rsidRPr="005355D3" w:rsidR="00D94555" w:rsidP="005355D3" w:rsidRDefault="00D94555" w14:paraId="0468CC3E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:rsidRPr="005355D3" w:rsidR="00D94555" w:rsidP="005355D3" w:rsidRDefault="00D94555" w14:paraId="437009D1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:rsidRPr="005355D3" w:rsidR="00D94555" w:rsidP="005355D3" w:rsidRDefault="00D94555" w14:paraId="3C355F9B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:rsidRPr="005355D3" w:rsidR="00D94555" w:rsidP="005355D3" w:rsidRDefault="00D94555" w14:paraId="66A19E7D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:rsidRPr="005355D3" w:rsidR="00D94555" w:rsidP="005355D3" w:rsidRDefault="00D94555" w14:paraId="614A11CD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:rsidRPr="005355D3" w:rsidR="00D94555" w:rsidP="005355D3" w:rsidRDefault="00D94555" w14:paraId="7199D0FE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:rsidRPr="005355D3" w:rsidR="00D94555" w:rsidP="005355D3" w:rsidRDefault="00D94555" w14:paraId="34F39337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:rsidRPr="005355D3" w:rsidR="00D94555" w:rsidP="005355D3" w:rsidRDefault="00D94555" w14:paraId="7F637107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:rsidRPr="005355D3" w:rsidR="00D94555" w:rsidP="005355D3" w:rsidRDefault="00D94555" w14:paraId="24F427C2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:rsidRPr="005355D3" w:rsidR="00D94555" w:rsidP="005355D3" w:rsidRDefault="00D94555" w14:paraId="45A60E06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:rsidRPr="005355D3" w:rsidR="00D94555" w:rsidP="005355D3" w:rsidRDefault="00D94555" w14:paraId="0E74E023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:rsidRPr="005355D3" w:rsidR="00D94555" w:rsidP="005355D3" w:rsidRDefault="00D94555" w14:paraId="34C75E08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:rsidRPr="005355D3" w:rsidR="00D94555" w:rsidP="005355D3" w:rsidRDefault="00D94555" w14:paraId="5F6F1F0A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:rsidRPr="005355D3" w:rsidR="00D94555" w:rsidP="005355D3" w:rsidRDefault="00D94555" w14:paraId="45069D12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:rsidRPr="005355D3" w:rsidR="00D94555" w:rsidP="005355D3" w:rsidRDefault="00D94555" w14:paraId="29C49E99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:rsidRPr="005355D3" w:rsidR="00D94555" w:rsidP="005355D3" w:rsidRDefault="00D94555" w14:paraId="77050C00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:rsidRPr="005355D3" w:rsidR="00D94555" w:rsidP="005355D3" w:rsidRDefault="00D94555" w14:paraId="7C55776E" w14:textId="148C6BCA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:rsidRPr="005355D3" w:rsidR="00D94555" w:rsidP="005355D3" w:rsidRDefault="00D94555" w14:paraId="75D3C446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23E11A75" w14:textId="7FB692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:rsidRPr="005355D3" w:rsidR="00D94555" w:rsidP="005355D3" w:rsidRDefault="00D94555" w14:paraId="0DC0C390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371B229C" w14:textId="74F01E1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:rsidRPr="005355D3" w:rsidR="00D94555" w:rsidP="005355D3" w:rsidRDefault="005355D3" w14:paraId="270B9676" w14:textId="685398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:rsidRPr="005355D3" w:rsidR="00D94555" w:rsidP="005355D3" w:rsidRDefault="005355D3" w14:paraId="1A749FE4" w14:textId="5D3E7F7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:rsidR="00D94555" w:rsidP="005355D3" w:rsidRDefault="00D94555" w14:paraId="2D5C7159" w14:textId="77777777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="00910479" w:rsidP="00910479" w:rsidRDefault="00910479" w14:paraId="7966A323" w14:textId="7777777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910479" w:rsidP="00910479" w:rsidRDefault="00910479" w14:paraId="0EC934D9" w14:textId="4CFC39A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Pr="00D94555" w:rsidR="00D94555" w:rsidTr="676504CD" w14:paraId="57CDB82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461D24E" w14:textId="77777777">
            <w:pPr>
              <w:pStyle w:val="ListParagraph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Pr="00D94555" w:rsidR="00D94555" w:rsidTr="676504CD" w14:paraId="068F5CA6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A1E8464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67CD9C3B" w:rsidRDefault="00D94555" w14:paraId="4FC9AA19" w14:textId="7E3253FE">
            <w:p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highlight w:val="yellow"/>
                <w:lang w:eastAsia="es-ES"/>
              </w:rPr>
            </w:pPr>
            <w:r w:rsidRPr="67CD9C3B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Del </w:t>
            </w:r>
            <w:r w:rsidRPr="67CD9C3B" w:rsidR="74A12A5F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8 </w:t>
            </w:r>
            <w:r w:rsidRPr="67CD9C3B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de </w:t>
            </w:r>
            <w:r w:rsidRPr="67CD9C3B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ju</w:t>
            </w:r>
            <w:r w:rsidRPr="67CD9C3B" w:rsidR="10E627E3">
              <w:rPr>
                <w:rFonts w:ascii="Calibri Light" w:hAnsi="Calibri Light" w:cs="Calibri Light" w:asciiTheme="majorAscii" w:hAnsiTheme="majorAscii" w:cstheme="majorAscii"/>
                <w:spacing w:val="5"/>
              </w:rPr>
              <w:t>l</w:t>
            </w:r>
            <w:r w:rsidRPr="67CD9C3B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io</w:t>
            </w:r>
            <w:r w:rsidRPr="67CD9C3B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202</w:t>
            </w:r>
            <w:r w:rsidRPr="67CD9C3B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4</w:t>
            </w:r>
          </w:p>
        </w:tc>
      </w:tr>
      <w:tr w:rsidRPr="00D94555" w:rsidR="00D94555" w:rsidTr="676504CD" w14:paraId="426196E0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4E1FE6F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67CD9C3B" w:rsidRDefault="00D94555" w14:paraId="2CEAAFA8" w14:textId="66A9AFED">
            <w:p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highlight w:val="yellow"/>
                <w:lang w:eastAsia="es-ES"/>
              </w:rPr>
            </w:pPr>
            <w:r w:rsidRPr="67CD9C3B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Hasta el </w:t>
            </w:r>
            <w:r w:rsidRPr="67CD9C3B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1</w:t>
            </w:r>
            <w:r w:rsidRPr="67CD9C3B" w:rsidR="7CAF5B96">
              <w:rPr>
                <w:rFonts w:ascii="Calibri Light" w:hAnsi="Calibri Light" w:cs="Calibri Light" w:asciiTheme="majorAscii" w:hAnsiTheme="majorAscii" w:cstheme="majorAscii"/>
                <w:spacing w:val="5"/>
              </w:rPr>
              <w:t>8</w:t>
            </w:r>
            <w:r w:rsidRPr="67CD9C3B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</w:t>
            </w:r>
            <w:r w:rsidRPr="67CD9C3B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ju</w:t>
            </w:r>
            <w:r w:rsidRPr="67CD9C3B" w:rsidR="23809370">
              <w:rPr>
                <w:rFonts w:ascii="Calibri Light" w:hAnsi="Calibri Light" w:cs="Calibri Light" w:asciiTheme="majorAscii" w:hAnsiTheme="majorAscii" w:cstheme="majorAscii"/>
                <w:spacing w:val="5"/>
              </w:rPr>
              <w:t>l</w:t>
            </w:r>
            <w:r w:rsidRPr="67CD9C3B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io</w:t>
            </w:r>
            <w:r w:rsidRPr="67CD9C3B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202</w:t>
            </w:r>
            <w:r w:rsidRPr="67CD9C3B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4</w:t>
            </w:r>
            <w:r w:rsidRPr="67CD9C3B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horas 23:59 p.m.</w:t>
            </w:r>
          </w:p>
        </w:tc>
      </w:tr>
      <w:tr w:rsidRPr="00D94555" w:rsidR="00D94555" w:rsidTr="676504CD" w14:paraId="252BECD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34E5D6DC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70707456" w14:textId="604248E5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676504CD" w14:paraId="385A9D5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0479" w:rsidR="00D94555" w:rsidP="00910479" w:rsidRDefault="00D94555" w14:paraId="34F1B933" w14:textId="2B7328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eastAsia="Times New Roman" w:asciiTheme="majorHAnsi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Pr="00D94555" w:rsidR="00D94555" w:rsidTr="676504CD" w14:paraId="6E9439F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7591E81D" w:rsidRDefault="00D94555" w14:paraId="0752D4D9" w14:textId="2D23677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Bidi"/>
                <w:spacing w:val="5"/>
                <w:lang w:eastAsia="es-ES"/>
              </w:rPr>
            </w:pPr>
            <w:r w:rsidRPr="7591E81D">
              <w:rPr>
                <w:rFonts w:eastAsia="Times New Roman" w:asciiTheme="majorHAnsi" w:hAnsiTheme="majorHAnsi" w:cstheme="majorBidi"/>
                <w:spacing w:val="5"/>
                <w:lang w:eastAsia="es-ES"/>
              </w:rPr>
              <w:t>Los candidatos preseleccionados deberán someterse a un examen te tribunal, acuerdo a procedimiento interno</w:t>
            </w:r>
            <w:r w:rsidRPr="7591E81D" w:rsidR="194D99B4">
              <w:rPr>
                <w:rFonts w:eastAsia="Times New Roman" w:asciiTheme="majorHAnsi" w:hAnsiTheme="majorHAnsi" w:cstheme="majorBidi"/>
                <w:spacing w:val="5"/>
                <w:lang w:eastAsia="es-ES"/>
              </w:rPr>
              <w:t xml:space="preserve">. </w:t>
            </w:r>
          </w:p>
          <w:p w:rsidRPr="00D94555" w:rsidR="00D94555" w:rsidP="00D94555" w:rsidRDefault="00D94555" w14:paraId="0FBC2BD4" w14:textId="2B7937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, bajo la modalidad de contrato civil.</w:t>
            </w:r>
          </w:p>
          <w:p w:rsidRPr="00910479" w:rsidR="00910479" w:rsidP="7591E81D" w:rsidRDefault="00D94555" w14:paraId="40EA10D3" w14:textId="1F07553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Bidi"/>
                <w:spacing w:val="5"/>
                <w:lang w:eastAsia="es-ES"/>
              </w:rPr>
            </w:pPr>
            <w:r w:rsidRPr="7591E81D">
              <w:rPr>
                <w:rFonts w:eastAsia="Times New Roman" w:asciiTheme="majorHAnsi" w:hAnsiTheme="majorHAnsi" w:cstheme="majorBidi"/>
                <w:spacing w:val="5"/>
                <w:lang w:eastAsia="es-ES"/>
              </w:rPr>
              <w:t>No podrá impartir más de dos asignaturas o paralelos por</w:t>
            </w:r>
            <w:r w:rsidRPr="7591E81D" w:rsidR="002E64A2">
              <w:rPr>
                <w:rFonts w:eastAsia="Times New Roman" w:asciiTheme="majorHAnsi" w:hAnsiTheme="majorHAnsi" w:cstheme="majorBidi"/>
                <w:spacing w:val="5"/>
                <w:lang w:eastAsia="es-ES"/>
              </w:rPr>
              <w:t xml:space="preserve"> periodo académico</w:t>
            </w:r>
            <w:r w:rsidRPr="7591E81D" w:rsidR="7DEC308C">
              <w:rPr>
                <w:rFonts w:eastAsia="Times New Roman" w:asciiTheme="majorHAnsi" w:hAnsiTheme="majorHAnsi" w:cstheme="majorBidi"/>
                <w:spacing w:val="5"/>
                <w:lang w:eastAsia="es-ES"/>
              </w:rPr>
              <w:t xml:space="preserve">. </w:t>
            </w:r>
          </w:p>
        </w:tc>
      </w:tr>
      <w:tr w:rsidRPr="00D94555" w:rsidR="00D94555" w:rsidTr="676504CD" w14:paraId="1C6C3F0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47803489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Pr="00D94555" w:rsidR="00D94555" w:rsidTr="676504CD" w14:paraId="3EF3BE7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54E87C17" w14:textId="77777777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:rsidRPr="00D94555" w:rsidR="00D94555" w:rsidP="67CD9C3B" w:rsidRDefault="00D94555" w14:paraId="0804E5E2" w14:textId="75ED6022">
            <w:pPr>
              <w:spacing w:before="80" w:after="80" w:line="240" w:lineRule="auto"/>
              <w:rPr>
                <w:rFonts w:ascii="Calibri Light" w:hAnsi="Calibri Light" w:eastAsia="Times New Roman" w:cs="Calibri Light" w:asciiTheme="majorAscii" w:hAnsiTheme="majorAscii" w:cstheme="majorAscii"/>
                <w:spacing w:val="5"/>
                <w:sz w:val="24"/>
                <w:szCs w:val="24"/>
                <w:lang w:eastAsia="es-BO"/>
              </w:rPr>
            </w:pPr>
            <w:r w:rsidRPr="67CD9C3B" w:rsidR="00D94555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:rsidRPr="00D94555" w:rsidR="00977552" w:rsidP="67CD9C3B" w:rsidRDefault="00977552" w14:paraId="57D4046E" w14:textId="609328EF">
      <w:pPr>
        <w:pStyle w:val="Normal"/>
        <w:keepNext w:val="1"/>
        <w:spacing w:before="160" w:after="120" w:line="240" w:lineRule="auto"/>
        <w:jc w:val="both"/>
        <w:outlineLvl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7CD9C3B" w:rsidR="71061C92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Nota.-</w:t>
      </w:r>
      <w:r w:rsidRPr="67CD9C3B" w:rsidR="71061C92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Pr="00D94555" w:rsidR="00977552" w:rsidP="67CD9C3B" w:rsidRDefault="00977552" w14:paraId="5F2826EF" w14:textId="2D2386B1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7CD9C3B" w:rsidR="71061C92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 aplicar a la presente convocatoria el postulante acepta las siguientes condiciones:</w:t>
      </w:r>
    </w:p>
    <w:p w:rsidRPr="00D94555" w:rsidR="00977552" w:rsidP="67CD9C3B" w:rsidRDefault="00977552" w14:paraId="0D4099D3" w14:textId="47081365">
      <w:pPr>
        <w:pStyle w:val="ListParagraph"/>
        <w:keepNext w:val="1"/>
        <w:numPr>
          <w:ilvl w:val="0"/>
          <w:numId w:val="33"/>
        </w:numPr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7CD9C3B" w:rsidR="71061C92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comisión podrá solicitar, si así lo ve conveniente, documentación de respaldo.</w:t>
      </w:r>
    </w:p>
    <w:p w:rsidRPr="00D94555" w:rsidR="00977552" w:rsidP="67CD9C3B" w:rsidRDefault="00977552" w14:paraId="3587BB7C" w14:textId="70358A1B">
      <w:pPr>
        <w:pStyle w:val="ListParagraph"/>
        <w:keepNext w:val="1"/>
        <w:numPr>
          <w:ilvl w:val="0"/>
          <w:numId w:val="33"/>
        </w:numPr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7CD9C3B" w:rsidR="71061C92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UCB se reserva el derecho de seleccionar al candidato que considere que se adecua al perfil y tomará la decisión de forma unilateral, no teniendo la obligación de dar información a terceros.</w:t>
      </w:r>
    </w:p>
    <w:p w:rsidRPr="00D94555" w:rsidR="00977552" w:rsidP="67CD9C3B" w:rsidRDefault="00977552" w14:paraId="2891703C" w14:textId="5D47D2C5">
      <w:pPr>
        <w:spacing w:before="80" w:after="80" w:line="240" w:lineRule="auto"/>
        <w:jc w:val="both"/>
        <w:rPr>
          <w:rFonts w:ascii="Calibri Light" w:hAnsi="Calibri Light" w:eastAsia="Times New Roman" w:cs="Calibri Light" w:asciiTheme="majorAscii" w:hAnsiTheme="majorAscii" w:cstheme="majorAscii"/>
          <w:lang w:eastAsia="es-ES"/>
        </w:rPr>
      </w:pPr>
    </w:p>
    <w:p w:rsidRPr="00D94555" w:rsidR="00977552" w:rsidP="00977552" w:rsidRDefault="00977552" w14:paraId="6E8B682A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7528003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1A9CA8E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709647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E5EFC73" w14:textId="77777777">
      <w:pPr>
        <w:rPr>
          <w:rFonts w:eastAsia="Arial Unicode MS" w:asciiTheme="majorHAnsi" w:hAnsiTheme="majorHAnsi" w:cstheme="majorHAnsi"/>
          <w:b/>
          <w:lang w:eastAsia="es-ES"/>
        </w:rPr>
      </w:pPr>
      <w:r w:rsidRPr="00D94555">
        <w:rPr>
          <w:rFonts w:eastAsia="Arial Unicode MS" w:asciiTheme="majorHAnsi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D94555" w:rsidR="00167EFD" w14:paraId="613C1E02" w14:textId="77777777">
        <w:tc>
          <w:tcPr>
            <w:tcW w:w="1560" w:type="dxa"/>
            <w:vMerge w:val="restart"/>
          </w:tcPr>
          <w:p w:rsidRPr="00D94555" w:rsidR="00167EFD" w:rsidRDefault="00167EFD" w14:paraId="24A1BD06" w14:textId="4436E7DC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D94555" w:rsidR="00167EFD" w:rsidP="00167EFD" w:rsidRDefault="00167EFD" w14:paraId="033AA888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Pr="00D94555" w:rsidR="00167EFD" w:rsidP="00167EFD" w:rsidRDefault="00167EFD" w14:paraId="27C23A1C" w14:textId="6F2F436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Pr="00D94555" w:rsidR="00167EFD" w14:paraId="144529A9" w14:textId="77777777">
        <w:tc>
          <w:tcPr>
            <w:tcW w:w="1560" w:type="dxa"/>
            <w:vMerge/>
          </w:tcPr>
          <w:p w:rsidRPr="00D94555" w:rsidR="00167EFD" w:rsidRDefault="00167EFD" w14:paraId="5A582AC3" w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D94555" w:rsidR="00167EFD" w:rsidP="00167EFD" w:rsidRDefault="00167EFD" w14:paraId="036D543C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:rsidRPr="00D94555" w:rsidR="00977552" w:rsidP="00977552" w:rsidRDefault="00977552" w14:paraId="53D9753B" w14:textId="6BC69F36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030F6D" w:rsidP="00030F6D" w:rsidRDefault="00030F6D" w14:paraId="4D8217E6" w14:textId="777777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 LA TECNOLOGÍA E INNOVACIÓN</w:t>
                            </w:r>
                          </w:p>
                          <w:p w:rsidRPr="00167EFD" w:rsidR="00977552" w:rsidP="002B321D" w:rsidRDefault="002E51EC" w14:paraId="1E0B368C" w14:textId="2F4842E8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INGENIE</w:t>
                            </w:r>
                            <w:r w:rsidR="002375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RÍA </w:t>
                            </w:r>
                            <w:r w:rsidR="00063B69">
                              <w:rPr>
                                <w:b/>
                                <w:sz w:val="24"/>
                                <w:szCs w:val="24"/>
                              </w:rPr>
                              <w:t>BIOMÉDICA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2E82C77">
              <v:roundrect id="Rectángulo: esquinas redondeadas 9" style="position:absolute;left:0;text-align:left;margin-left:.6pt;margin-top:5.9pt;width:6in;height:8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977552" w:rsidP="00977552" w:rsidRDefault="00977552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030F6D" w:rsidP="00030F6D" w:rsidRDefault="00030F6D" w14:paraId="2F740713" w14:textId="777777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DE LA TECNOLOGÍA E INNOVACIÓN</w:t>
                      </w:r>
                    </w:p>
                    <w:p w:rsidRPr="00167EFD" w:rsidR="00977552" w:rsidP="002B321D" w:rsidRDefault="002E51EC" w14:paraId="7980B723" w14:textId="2F4842E8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INGENIE</w:t>
                      </w:r>
                      <w:r w:rsidR="002375FA">
                        <w:rPr>
                          <w:b/>
                          <w:sz w:val="24"/>
                          <w:szCs w:val="24"/>
                        </w:rPr>
                        <w:t xml:space="preserve">RÍA </w:t>
                      </w:r>
                      <w:r w:rsidR="00063B69">
                        <w:rPr>
                          <w:b/>
                          <w:sz w:val="24"/>
                          <w:szCs w:val="24"/>
                        </w:rPr>
                        <w:t>BIOMÉDICA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555" w:rsidR="00977552" w:rsidP="00977552" w:rsidRDefault="00977552" w14:paraId="58734441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90E5A1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16A1F999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EF117A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40EE01B" w:rsidRDefault="00977552" w14:paraId="62246C6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Bidi"/>
          <w:lang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8555C0" w14:paraId="50BABCB9" w14:textId="6B6CF300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8555C0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INB-235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1D7C15C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70BC267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8555C0" w14:paraId="582773B2" w14:textId="6B6CF300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8555C0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INB-235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40EE01B">
        <w:rPr>
          <w:rFonts w:eastAsia="Times New Roman" w:asciiTheme="majorHAnsi" w:hAnsiTheme="majorHAnsi" w:cstheme="majorBid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74FE" w:rsidR="00D774FE" w:rsidP="00D774FE" w:rsidRDefault="00977552" w14:paraId="12AAFA31" w14:textId="2054AB42">
                            <w:pPr>
                              <w:rPr>
                                <w:rFonts w:ascii="Calibri" w:hAnsi="Calibri" w:eastAsia="Times New Roman" w:cs="Calibri"/>
                                <w:color w:val="000000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Pr="00D774FE" w:rsidR="00D774FE">
                              <w:rPr>
                                <w:rFonts w:ascii="Calibri" w:hAnsi="Calibri" w:eastAsia="Times New Roman" w:cs="Calibri"/>
                                <w:color w:val="000000"/>
                                <w:lang w:val="es-BO"/>
                              </w:rPr>
                              <w:t>Imagenología Médica</w:t>
                            </w:r>
                          </w:p>
                          <w:p w:rsidRPr="00D774FE" w:rsidR="00F44798" w:rsidP="00F44798" w:rsidRDefault="00F44798" w14:paraId="055393D6" w14:textId="67678B64">
                            <w:pPr>
                              <w:rPr>
                                <w:rFonts w:ascii="Calibri" w:hAnsi="Calibri" w:eastAsia="Times New Roman" w:cs="Calibri"/>
                                <w:color w:val="000000"/>
                                <w:lang w:val="es-BO"/>
                              </w:rPr>
                            </w:pPr>
                          </w:p>
                          <w:p w:rsidRPr="00D7379F" w:rsidR="00977552" w:rsidP="00977552" w:rsidRDefault="00977552" w14:paraId="05DEB4CE" w14:textId="44B1598B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1471817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D774FE" w:rsidR="00D774FE" w:rsidP="00D774FE" w:rsidRDefault="00977552" w14:paraId="41983644" w14:textId="2054AB42">
                      <w:pPr>
                        <w:rPr>
                          <w:rFonts w:ascii="Calibri" w:hAnsi="Calibri" w:eastAsia="Times New Roman" w:cs="Calibri"/>
                          <w:color w:val="000000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 xml:space="preserve">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Pr="00D774FE" w:rsidR="00D774FE">
                        <w:rPr>
                          <w:rFonts w:ascii="Calibri" w:hAnsi="Calibri" w:eastAsia="Times New Roman" w:cs="Calibri"/>
                          <w:color w:val="000000"/>
                          <w:lang w:val="es-BO"/>
                        </w:rPr>
                        <w:t>Imagenología Médica</w:t>
                      </w:r>
                    </w:p>
                    <w:p w:rsidRPr="00D774FE" w:rsidR="00F44798" w:rsidP="00F44798" w:rsidRDefault="00F44798" w14:paraId="672A6659" w14:textId="67678B64">
                      <w:pPr>
                        <w:rPr>
                          <w:rFonts w:ascii="Calibri" w:hAnsi="Calibri" w:eastAsia="Times New Roman" w:cs="Calibri"/>
                          <w:color w:val="000000"/>
                          <w:lang w:val="es-BO"/>
                        </w:rPr>
                      </w:pPr>
                    </w:p>
                    <w:p w:rsidRPr="00D7379F" w:rsidR="00977552" w:rsidP="00977552" w:rsidRDefault="00977552" w14:paraId="0A37501D" w14:textId="44B1598B">
                      <w:pPr>
                        <w:rPr>
                          <w:rFonts w:cs="Arial"/>
                          <w:lang w:val="es-BO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40EE01B">
        <w:rPr>
          <w:rFonts w:eastAsia="Times New Roman" w:asciiTheme="majorHAnsi" w:hAnsiTheme="majorHAnsi" w:cstheme="majorBidi"/>
          <w:noProof/>
          <w:lang w:val="es-BO" w:eastAsia="es-BO"/>
        </w:rPr>
        <w:t xml:space="preserve">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3298B70B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F44798">
                              <w:rPr>
                                <w:rFonts w:cs="Arial"/>
                                <w:lang w:val="es-B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81A953F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2BE754DA" w14:textId="3298B70B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F44798">
                        <w:rPr>
                          <w:rFonts w:cs="Arial"/>
                          <w:lang w:val="es-BO"/>
                        </w:rPr>
                        <w:t>6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2A5FA15B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4F8270A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977552" w:rsidP="00977552" w:rsidRDefault="00977552" w14:paraId="75328399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31F52D8F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2477B584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E337E1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B01015A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977552" w:rsidP="00977552" w:rsidRDefault="00977552" w14:paraId="06316142" w14:textId="2477B584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E337E1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31BDF62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977552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977552" w:rsidRDefault="00977552" w14:paraId="3552FDA5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977552" w:rsidRDefault="00977552" w14:paraId="4BD96F4B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977552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977552" w:rsidRDefault="0058004F" w14:paraId="6C6CB995" w14:textId="26F6B9B2">
                                  <w:r>
                                    <w:t>Lunes y Miércoles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337E1" w:rsidRDefault="003C5960" w14:paraId="699FB336" w14:textId="09FAF57C">
                                  <w:r>
                                    <w:t>1</w:t>
                                  </w:r>
                                  <w:r w:rsidRPr="00E337E1" w:rsidR="00E337E1">
                                    <w:t>8:</w:t>
                                  </w:r>
                                  <w:r>
                                    <w:t>00</w:t>
                                  </w:r>
                                  <w:r w:rsidRPr="00E337E1" w:rsidR="00E337E1">
                                    <w:t xml:space="preserve"> – </w:t>
                                  </w:r>
                                  <w:r w:rsidR="008555C0">
                                    <w:t>19</w:t>
                                  </w:r>
                                  <w:r w:rsidRPr="00E337E1" w:rsidR="00E337E1">
                                    <w:t>:</w:t>
                                  </w:r>
                                  <w:r w:rsidR="008555C0">
                                    <w:t>30</w:t>
                                  </w:r>
                                </w:p>
                                <w:p w:rsidRPr="007F60CF" w:rsidR="003C5960" w:rsidRDefault="003C5960" w14:paraId="22188716" w14:textId="6189643F">
                                  <w:r>
                                    <w:t>18:</w:t>
                                  </w:r>
                                  <w:r w:rsidR="008555C0">
                                    <w:t>00</w:t>
                                  </w:r>
                                  <w:r w:rsidR="005D4A68">
                                    <w:t xml:space="preserve"> </w:t>
                                  </w:r>
                                  <w:r w:rsidR="008555C0">
                                    <w:t>–</w:t>
                                  </w:r>
                                  <w:r w:rsidR="005D4A68">
                                    <w:t xml:space="preserve"> </w:t>
                                  </w:r>
                                  <w:r w:rsidR="008555C0">
                                    <w:t>19:30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6BA998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DA28A98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44B8B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977552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977552" w:rsidRDefault="00977552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977552" w:rsidRDefault="00977552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977552" w14:paraId="5298D9AC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977552" w:rsidRDefault="0058004F" w14:paraId="14E4B981" w14:textId="26F6B9B2">
                            <w:r>
                              <w:t xml:space="preserve">Lunes y </w:t>
                            </w:r>
                            <w:proofErr w:type="gramStart"/>
                            <w:r>
                              <w:t>Miércoles</w:t>
                            </w:r>
                            <w:proofErr w:type="gramEnd"/>
                          </w:p>
                        </w:tc>
                        <w:tc>
                          <w:tcPr>
                            <w:tcW w:w="1560" w:type="dxa"/>
                          </w:tcPr>
                          <w:p w:rsidR="00E337E1" w:rsidRDefault="003C5960" w14:paraId="179991BA" w14:textId="09FAF57C">
                            <w:r>
                              <w:t>1</w:t>
                            </w:r>
                            <w:r w:rsidRPr="00E337E1" w:rsidR="00E337E1">
                              <w:t>8:</w:t>
                            </w:r>
                            <w:r>
                              <w:t>00</w:t>
                            </w:r>
                            <w:r w:rsidRPr="00E337E1" w:rsidR="00E337E1">
                              <w:t xml:space="preserve"> – </w:t>
                            </w:r>
                            <w:r w:rsidR="008555C0">
                              <w:t>19</w:t>
                            </w:r>
                            <w:r w:rsidRPr="00E337E1" w:rsidR="00E337E1">
                              <w:t>:</w:t>
                            </w:r>
                            <w:r w:rsidR="008555C0">
                              <w:t>30</w:t>
                            </w:r>
                          </w:p>
                          <w:p w:rsidRPr="007F60CF" w:rsidR="003C5960" w:rsidRDefault="003C5960" w14:paraId="70D8C9F8" w14:textId="6189643F">
                            <w:r>
                              <w:t>18:</w:t>
                            </w:r>
                            <w:r w:rsidR="008555C0">
                              <w:t>00</w:t>
                            </w:r>
                            <w:r w:rsidR="005D4A68">
                              <w:t xml:space="preserve"> </w:t>
                            </w:r>
                            <w:r w:rsidR="008555C0">
                              <w:t>–</w:t>
                            </w:r>
                            <w:r w:rsidR="005D4A68">
                              <w:t xml:space="preserve"> </w:t>
                            </w:r>
                            <w:r w:rsidR="008555C0">
                              <w:t>19:30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5DAB6C7B" w14:textId="77777777"/>
                  </w:txbxContent>
                </v:textbox>
                <w10:anchorlock/>
              </v:roundrect>
            </w:pict>
          </mc:Fallback>
        </mc:AlternateContent>
      </w:r>
      <w:r w:rsidRPr="24A1E2FF">
        <w:rPr>
          <w:rFonts w:eastAsia="Times New Roman" w:asciiTheme="majorHAnsi" w:hAnsiTheme="majorHAnsi" w:cstheme="majorBidi"/>
          <w:lang w:val="es-BO" w:eastAsia="es-BO"/>
        </w:rPr>
        <w:t xml:space="preserve">   </w:t>
      </w:r>
      <w:r w:rsidRPr="24A1E2FF">
        <w:rPr>
          <w:rFonts w:eastAsia="Times New Roman" w:asciiTheme="majorHAnsi" w:hAnsiTheme="majorHAnsi" w:cstheme="majorBidi"/>
          <w:lang w:eastAsia="es-ES"/>
        </w:rPr>
        <w:t xml:space="preserve">   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RDefault="0029075C" w14:paraId="325F790B" w14:textId="461F595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RDefault="008D1787" w14:paraId="13B3713E" w14:textId="50EAFB1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4C1D853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RDefault="00977552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RDefault="00977552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14:paraId="5EE74B3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RDefault="0029075C" w14:paraId="09C1CEBC" w14:textId="461F59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RDefault="008D1787" w14:paraId="2598DEE6" w14:textId="50EAFB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02EB378F" w14:textId="77777777"/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5F9904B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72E5AD4E">
                <wp:extent cx="3043555" cy="547254"/>
                <wp:effectExtent l="0" t="0" r="61595" b="62865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5472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45697" w:rsidRDefault="00977552" w14:paraId="417069B2" w14:textId="32BB7FD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Prerrequisitos</w:t>
                            </w:r>
                            <w:r w:rsidR="00217601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  <w:r w:rsidRPr="00063B69" w:rsidR="00063B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1AD5" w:rsidR="00063B69">
                              <w:rPr>
                                <w:rStyle w:val="Ninguno"/>
                                <w:rFonts w:cs="Arial"/>
                                <w:sz w:val="24"/>
                                <w:szCs w:val="24"/>
                              </w:rPr>
                              <w:t>IMT-244 SEÑALES Y SISTEMAS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3AD3823">
              <v:roundrect id="Rectángulo: esquinas redondeadas 1" style="width:239.65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7DD9B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">
                <v:shadow on="t"/>
                <v:textbox>
                  <w:txbxContent>
                    <w:p w:rsidRPr="00D7379F" w:rsidR="00977552" w:rsidP="00945697" w:rsidRDefault="00977552" w14:paraId="461EB024" w14:textId="32BB7FD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Prerrequisitos</w:t>
                      </w:r>
                      <w:r w:rsidR="00217601">
                        <w:rPr>
                          <w:rFonts w:cs="Arial"/>
                          <w:lang w:val="es-BO"/>
                        </w:rPr>
                        <w:t>:</w:t>
                      </w:r>
                      <w:r w:rsidRPr="00063B69" w:rsidR="00063B6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791AD5" w:rsidR="00063B69">
                        <w:rPr>
                          <w:rStyle w:val="Ninguno"/>
                          <w:rFonts w:cs="Arial"/>
                          <w:sz w:val="24"/>
                          <w:szCs w:val="24"/>
                        </w:rPr>
                        <w:t>IMT-244 SEÑALES Y SISTEMAS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0C55E1EE" w14:textId="51FB339A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:rsidRPr="00F93AEA" w:rsidR="00F6477F" w:rsidP="00F93AEA" w:rsidRDefault="00F93AEA" w14:paraId="345D51EE" w14:textId="2606D226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93AEA">
        <w:rPr>
          <w:rStyle w:val="Ninguno"/>
          <w:rFonts w:asciiTheme="majorHAnsi" w:hAnsiTheme="majorHAnsi" w:cstheme="majorHAnsi"/>
          <w:sz w:val="24"/>
          <w:szCs w:val="24"/>
        </w:rPr>
        <w:t>La imagenología es una técnica y proceso utilizado para crear imágenes del cuerpo humano (o partes o funciones de él) para propósitos clínicos (buscar, revelar, diagnosticar) o la ciencia médica (academia y la Investigación y Desarrollo). Este curso introduce al estudiante al entendimiento y resolución de problemas de procesamiento de imágenes en el área biomédica, aplicando diferentes técnicas de procesamiento y análisis de imágenes. El estudiante comprenderá la justificación clínica, principios de diseño y adquisición de las modalidades en imagenología diagnóstica más representativas.</w:t>
      </w:r>
    </w:p>
    <w:p w:rsidRPr="00D94555" w:rsidR="00977552" w:rsidP="00945697" w:rsidRDefault="009A5FD5" w14:paraId="55C922F4" w14:textId="6CA94231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:rsidRPr="00D94555" w:rsidR="00977552" w:rsidP="52ADEA90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</w:pPr>
      <w:r w:rsidRPr="52ADEA90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COMPETENCIAS A DESARROLLAR</w:t>
      </w:r>
    </w:p>
    <w:p w:rsidR="00977552" w:rsidP="00977552" w:rsidRDefault="00977552" w14:paraId="0A1C259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:rsidR="00B843D4" w:rsidP="00594115" w:rsidRDefault="00594115" w14:paraId="003C1452" w14:textId="0F42ED7F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594115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Procesar y analizar imágenes para facilitar el diagnóstico médico por medio de herramientas computacionales utilizando principios de procesamiento de señales y manejo de software dedicado.</w:t>
      </w:r>
      <w:r w:rsidRPr="006D2945" w:rsidR="006D2945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 xml:space="preserve"> </w:t>
      </w:r>
      <w:r w:rsidR="0058367D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 xml:space="preserve"> </w:t>
      </w:r>
    </w:p>
    <w:p w:rsidRPr="00D94555" w:rsidR="00977552" w:rsidP="00B843D4" w:rsidRDefault="00977552" w14:paraId="2E93E11F" w14:textId="0C039371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:rsidRPr="00D94555" w:rsidR="009A5FD5" w:rsidP="009A5FD5" w:rsidRDefault="009A5FD5" w14:paraId="07A34081" w14:textId="1F1442B2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Pr="00D94555" w:rsidR="00977552" w:rsidP="009A5FD5" w:rsidRDefault="009A5FD5" w14:paraId="22BBB9F4" w14:textId="625BFF69">
      <w:pPr>
        <w:pStyle w:val="ListParagraph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w:history="1" r:id="rId12">
        <w:r w:rsidRPr="00D94555">
          <w:rPr>
            <w:rStyle w:val="Hyperlink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:rsidR="009A5FD5" w:rsidP="00977552" w:rsidRDefault="009A5FD5" w14:paraId="1B9DD149" w14:textId="7DDCB503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7D91C9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Contenido Temático</w:t>
      </w:r>
    </w:p>
    <w:p w:rsidR="150ED0D2" w:rsidP="007D91C9" w:rsidRDefault="065EA96D" w14:paraId="6C6A9657" w14:textId="39F8ED48">
      <w:pPr>
        <w:spacing w:before="120" w:after="120" w:line="276" w:lineRule="auto"/>
        <w:ind w:left="792"/>
        <w:jc w:val="both"/>
        <w:rPr>
          <w:rFonts w:eastAsia="Times New Roman" w:asciiTheme="majorHAnsi" w:hAnsiTheme="majorHAnsi" w:cstheme="majorBidi"/>
          <w:sz w:val="24"/>
          <w:szCs w:val="24"/>
          <w:highlight w:val="yellow"/>
          <w:lang w:val="es-BO" w:eastAsia="es-ES"/>
        </w:rPr>
      </w:pPr>
      <w:r w:rsidRPr="007D91C9">
        <w:rPr>
          <w:rFonts w:eastAsia="Times New Roman" w:asciiTheme="majorHAnsi" w:hAnsiTheme="majorHAnsi" w:cstheme="majorBidi"/>
          <w:sz w:val="24"/>
          <w:szCs w:val="24"/>
          <w:highlight w:val="yellow"/>
          <w:lang w:val="es-BO" w:eastAsia="es-ES"/>
        </w:rPr>
        <w:t>1. Principios de Procesamiento de Imágenes</w:t>
      </w:r>
    </w:p>
    <w:p w:rsidR="150ED0D2" w:rsidP="007D91C9" w:rsidRDefault="065EA96D" w14:paraId="0AA7CD75" w14:textId="608658DA">
      <w:pPr>
        <w:spacing w:before="120" w:after="120" w:line="276" w:lineRule="auto"/>
        <w:ind w:left="792"/>
        <w:jc w:val="both"/>
        <w:rPr>
          <w:rFonts w:eastAsia="Times New Roman" w:asciiTheme="majorHAnsi" w:hAnsiTheme="majorHAnsi" w:cstheme="majorBidi"/>
          <w:sz w:val="24"/>
          <w:szCs w:val="24"/>
          <w:highlight w:val="yellow"/>
          <w:lang w:val="es-BO" w:eastAsia="es-ES"/>
        </w:rPr>
      </w:pPr>
      <w:r w:rsidRPr="007D91C9">
        <w:rPr>
          <w:rFonts w:eastAsia="Times New Roman" w:asciiTheme="majorHAnsi" w:hAnsiTheme="majorHAnsi" w:cstheme="majorBidi"/>
          <w:sz w:val="24"/>
          <w:szCs w:val="24"/>
          <w:highlight w:val="yellow"/>
          <w:lang w:val="es-BO" w:eastAsia="es-ES"/>
        </w:rPr>
        <w:t>2. Diseño y aplicación de filtros</w:t>
      </w:r>
      <w:r w:rsidRPr="007D91C9">
        <w:rPr>
          <w:rFonts w:eastAsia="Times New Roman" w:asciiTheme="majorHAnsi" w:hAnsiTheme="majorHAnsi" w:cstheme="majorBidi"/>
          <w:sz w:val="24"/>
          <w:szCs w:val="24"/>
          <w:lang w:val="es-BO" w:eastAsia="es-ES"/>
        </w:rPr>
        <w:t xml:space="preserve"> </w:t>
      </w:r>
    </w:p>
    <w:p w:rsidR="150ED0D2" w:rsidP="007D91C9" w:rsidRDefault="065EA96D" w14:paraId="7439F9D5" w14:textId="3C9AF9E9">
      <w:pPr>
        <w:spacing w:before="120" w:after="120" w:line="276" w:lineRule="auto"/>
        <w:ind w:left="792"/>
        <w:jc w:val="both"/>
        <w:rPr>
          <w:rFonts w:eastAsia="Times New Roman" w:asciiTheme="majorHAnsi" w:hAnsiTheme="majorHAnsi" w:cstheme="majorBidi"/>
          <w:sz w:val="24"/>
          <w:szCs w:val="24"/>
          <w:highlight w:val="yellow"/>
          <w:lang w:eastAsia="es-ES"/>
        </w:rPr>
      </w:pPr>
      <w:r w:rsidRPr="007D91C9">
        <w:rPr>
          <w:rFonts w:eastAsia="Times New Roman" w:asciiTheme="majorHAnsi" w:hAnsiTheme="majorHAnsi" w:cstheme="majorBidi"/>
          <w:sz w:val="24"/>
          <w:szCs w:val="24"/>
          <w:highlight w:val="yellow"/>
          <w:lang w:val="es-BO" w:eastAsia="es-ES"/>
        </w:rPr>
        <w:t>3. Equipos y técnicas de adquisición de imágenes</w:t>
      </w:r>
    </w:p>
    <w:p w:rsidRPr="00D94555" w:rsidR="008248FC" w:rsidP="00305CA9" w:rsidRDefault="00305CA9" w14:paraId="504BFBC4" w14:textId="1B2C42F6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 xml:space="preserve">2.3.  </w:t>
      </w:r>
      <w:r w:rsidRPr="00D94555" w:rsidR="00977552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:rsidRPr="00D94555" w:rsidR="008248FC" w:rsidP="008248FC" w:rsidRDefault="008248FC" w14:paraId="1C5EE9AC" w14:textId="020412F3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Pr="00D94555" w:rsidR="00977552" w:rsidTr="062A1B92" w14:paraId="6FC37408" w14:textId="77777777">
        <w:tc>
          <w:tcPr>
            <w:tcW w:w="2235" w:type="dxa"/>
            <w:vMerge w:val="restart"/>
            <w:vAlign w:val="center"/>
          </w:tcPr>
          <w:p w:rsidRPr="00D94555" w:rsidR="00977552" w:rsidRDefault="00977552" w14:paraId="3321A1E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:rsidRPr="00D94555" w:rsidR="00977552" w:rsidRDefault="00977552" w14:paraId="2C4BF54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Pr="00D94555" w:rsidR="00977552" w:rsidRDefault="00977552" w14:paraId="790C8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Pr="00D94555" w:rsidR="00977552" w:rsidTr="062A1B92" w14:paraId="1800821D" w14:textId="77777777">
        <w:tc>
          <w:tcPr>
            <w:tcW w:w="2235" w:type="dxa"/>
            <w:vMerge/>
            <w:vAlign w:val="center"/>
          </w:tcPr>
          <w:p w:rsidRPr="00D94555" w:rsidR="00977552" w:rsidRDefault="00977552" w14:paraId="384740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:rsidRPr="00D94555" w:rsidR="00977552" w:rsidRDefault="00977552" w14:paraId="207046C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D94555" w:rsidR="00977552" w:rsidRDefault="00977552" w14:paraId="0E57176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D94555" w:rsidR="00977552" w:rsidRDefault="00977552" w14:paraId="3E29BA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:rsidRPr="00D94555" w:rsidR="00977552" w:rsidRDefault="00977552" w14:paraId="61E7E31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Pr="00D94555" w:rsidR="008C6E95" w:rsidTr="062A1B92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C6E95" w:rsidP="008C6E95" w:rsidRDefault="008C6E95" w14:paraId="4B731DD8" w14:textId="77777777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:rsidRPr="00D94555" w:rsidR="008C6E95" w:rsidP="008C6E95" w:rsidRDefault="008C6E95" w14:paraId="1A4CBFBD" w14:textId="77777777">
            <w:pPr>
              <w:pStyle w:val="ListParagraph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C6E95" w:rsidP="008C6E95" w:rsidRDefault="008C6E95" w14:paraId="0D646817" w14:textId="77777777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:rsidRPr="00D94555" w:rsidR="008C6E95" w:rsidP="008C6E95" w:rsidRDefault="008C6E95" w14:paraId="5FF9F732" w14:textId="77777777">
            <w:pPr>
              <w:pStyle w:val="ListParagraph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C6E95" w:rsidP="008C6E95" w:rsidRDefault="008C6E95" w14:paraId="138D25E3" w14:textId="77777777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:rsidRPr="00D94555" w:rsidR="008C6E95" w:rsidP="008C6E95" w:rsidRDefault="008C6E95" w14:paraId="31E4AA8B" w14:textId="6C199BA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66B2C" w:rsidR="008C6E95" w:rsidP="008C6E95" w:rsidRDefault="008C6E95" w14:paraId="0366FE3E" w14:textId="2A338616">
            <w:pPr>
              <w:spacing w:after="0" w:line="240" w:lineRule="auto"/>
              <w:rPr>
                <w:rFonts w:eastAsia="Times New Roman" w:asciiTheme="majorHAnsi" w:hAnsiTheme="majorHAnsi" w:cstheme="majorBidi"/>
                <w:lang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866B2C">
              <w:rPr>
                <w:rFonts w:eastAsia="Times New Roman" w:asciiTheme="majorHAnsi" w:hAnsiTheme="majorHAnsi" w:cstheme="majorBidi"/>
                <w:lang w:eastAsia="es-ES"/>
              </w:rPr>
              <w:t>Reconstruye imágenes tomográficas.</w:t>
            </w:r>
          </w:p>
          <w:p w:rsidRPr="00866B2C" w:rsidR="008C6E95" w:rsidP="008C6E95" w:rsidRDefault="008C6E95" w14:paraId="2134553C" w14:textId="31E064B7">
            <w:pPr>
              <w:spacing w:after="0" w:line="240" w:lineRule="auto"/>
              <w:rPr>
                <w:rFonts w:eastAsia="Times New Roman" w:asciiTheme="majorHAnsi" w:hAnsiTheme="majorHAnsi" w:cstheme="majorBidi"/>
                <w:lang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866B2C">
              <w:rPr>
                <w:rFonts w:eastAsia="Times New Roman" w:asciiTheme="majorHAnsi" w:hAnsiTheme="majorHAnsi" w:cstheme="majorBidi"/>
                <w:lang w:eastAsia="es-ES"/>
              </w:rPr>
              <w:t>Reconstruye imágenes ultrasónicas.</w:t>
            </w:r>
          </w:p>
          <w:p w:rsidRPr="009C3442" w:rsidR="008C6E95" w:rsidP="008C6E95" w:rsidRDefault="008C6E95" w14:paraId="604A4FE7" w14:textId="61BE16C1">
            <w:pPr>
              <w:spacing w:after="0" w:line="240" w:lineRule="auto"/>
              <w:rPr>
                <w:rFonts w:eastAsia="Times New Roman" w:asciiTheme="majorHAnsi" w:hAnsiTheme="majorHAnsi" w:cstheme="majorBidi"/>
                <w:lang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866B2C">
              <w:rPr>
                <w:rFonts w:eastAsia="Times New Roman" w:asciiTheme="majorHAnsi" w:hAnsiTheme="majorHAnsi" w:cstheme="majorBidi"/>
                <w:lang w:eastAsia="es-ES"/>
              </w:rPr>
              <w:t>Interpreta imágenes médicas a nivel técnico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336C3" w:rsidR="008C6E95" w:rsidP="008C6E95" w:rsidRDefault="008C6E95" w14:paraId="78AC0397" w14:textId="6D4DA33D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A336C3">
              <w:rPr>
                <w:rFonts w:eastAsia="Times New Roman" w:asciiTheme="majorHAnsi" w:hAnsiTheme="majorHAnsi" w:cstheme="majorHAnsi"/>
                <w:lang w:val="es-BO" w:eastAsia="es-ES"/>
              </w:rPr>
              <w:t>Imágenes por computadora.</w:t>
            </w:r>
          </w:p>
          <w:p w:rsidRPr="00A336C3" w:rsidR="008C6E95" w:rsidP="008C6E95" w:rsidRDefault="008C6E95" w14:paraId="7A12B2CF" w14:textId="2E60A7E2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A336C3">
              <w:rPr>
                <w:rFonts w:eastAsia="Times New Roman" w:asciiTheme="majorHAnsi" w:hAnsiTheme="majorHAnsi" w:cstheme="majorHAnsi"/>
                <w:lang w:val="es-BO" w:eastAsia="es-ES"/>
              </w:rPr>
              <w:t>Procesamiento en el dominio del espacio.</w:t>
            </w:r>
          </w:p>
          <w:p w:rsidRPr="00A336C3" w:rsidR="008C6E95" w:rsidP="008C6E95" w:rsidRDefault="008C6E95" w14:paraId="3A62B240" w14:textId="45DCFC56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A336C3">
              <w:rPr>
                <w:rFonts w:eastAsia="Times New Roman" w:asciiTheme="majorHAnsi" w:hAnsiTheme="majorHAnsi" w:cstheme="majorHAnsi"/>
                <w:lang w:val="es-BO" w:eastAsia="es-ES"/>
              </w:rPr>
              <w:t>Procesamiento en histograma.</w:t>
            </w:r>
          </w:p>
          <w:p w:rsidRPr="00A336C3" w:rsidR="008C6E95" w:rsidP="008C6E95" w:rsidRDefault="008C6E95" w14:paraId="775D0F3F" w14:textId="3F2F0370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A336C3">
              <w:rPr>
                <w:rFonts w:eastAsia="Times New Roman" w:asciiTheme="majorHAnsi" w:hAnsiTheme="majorHAnsi" w:cstheme="majorHAnsi"/>
                <w:lang w:val="es-BO" w:eastAsia="es-ES"/>
              </w:rPr>
              <w:t>Procesamiento en Frecuencia.</w:t>
            </w:r>
          </w:p>
          <w:p w:rsidRPr="00A336C3" w:rsidR="008C6E95" w:rsidP="008C6E95" w:rsidRDefault="008C6E95" w14:paraId="481EE776" w14:textId="091E896F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A336C3">
              <w:rPr>
                <w:rFonts w:eastAsia="Times New Roman" w:asciiTheme="majorHAnsi" w:hAnsiTheme="majorHAnsi" w:cstheme="majorHAnsi"/>
                <w:lang w:val="es-BO" w:eastAsia="es-ES"/>
              </w:rPr>
              <w:t>Operaciones y transformaciones sobre imágenes.</w:t>
            </w:r>
          </w:p>
          <w:p w:rsidRPr="00A336C3" w:rsidR="008C6E95" w:rsidP="008C6E95" w:rsidRDefault="008C6E95" w14:paraId="64A27235" w14:textId="171F1545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A336C3">
              <w:rPr>
                <w:rFonts w:eastAsia="Times New Roman" w:asciiTheme="majorHAnsi" w:hAnsiTheme="majorHAnsi" w:cstheme="majorHAnsi"/>
                <w:lang w:val="es-BO" w:eastAsia="es-ES"/>
              </w:rPr>
              <w:t>Filtrado en el dominio del espacio.</w:t>
            </w:r>
          </w:p>
          <w:p w:rsidRPr="00A336C3" w:rsidR="008C6E95" w:rsidP="008C6E95" w:rsidRDefault="008C6E95" w14:paraId="47043B03" w14:textId="235D36F0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A336C3">
              <w:rPr>
                <w:rFonts w:eastAsia="Times New Roman" w:asciiTheme="majorHAnsi" w:hAnsiTheme="majorHAnsi" w:cstheme="majorHAnsi"/>
                <w:lang w:val="es-BO" w:eastAsia="es-ES"/>
              </w:rPr>
              <w:t>Filtrado en el dominio de la frecuencia.</w:t>
            </w:r>
          </w:p>
          <w:p w:rsidRPr="00A336C3" w:rsidR="008C6E95" w:rsidP="008C6E95" w:rsidRDefault="008C6E95" w14:paraId="0858C12D" w14:textId="2AD7C3F3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A336C3">
              <w:rPr>
                <w:rFonts w:eastAsia="Times New Roman" w:asciiTheme="majorHAnsi" w:hAnsiTheme="majorHAnsi" w:cstheme="majorHAnsi"/>
                <w:lang w:val="es-BO" w:eastAsia="es-ES"/>
              </w:rPr>
              <w:t>Proceso de adquisición de imágenes por resonancia magnética.</w:t>
            </w:r>
          </w:p>
          <w:p w:rsidRPr="00A336C3" w:rsidR="008C6E95" w:rsidP="008C6E95" w:rsidRDefault="008C6E95" w14:paraId="4FF7A214" w14:textId="7A8632CA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A336C3">
              <w:rPr>
                <w:rFonts w:eastAsia="Times New Roman" w:asciiTheme="majorHAnsi" w:hAnsiTheme="majorHAnsi" w:cstheme="majorHAnsi"/>
                <w:lang w:val="es-BO" w:eastAsia="es-ES"/>
              </w:rPr>
              <w:t>Generación y detección de rayos X.</w:t>
            </w:r>
          </w:p>
          <w:p w:rsidRPr="00A336C3" w:rsidR="008C6E95" w:rsidP="008C6E95" w:rsidRDefault="008C6E95" w14:paraId="6A11C516" w14:textId="679A8C02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A336C3">
              <w:rPr>
                <w:rFonts w:eastAsia="Times New Roman" w:asciiTheme="majorHAnsi" w:hAnsiTheme="majorHAnsi" w:cstheme="majorHAnsi"/>
                <w:lang w:val="es-BO" w:eastAsia="es-ES"/>
              </w:rPr>
              <w:t>Segmentación de imágenes.</w:t>
            </w:r>
          </w:p>
          <w:p w:rsidRPr="00A336C3" w:rsidR="008C6E95" w:rsidP="008C6E95" w:rsidRDefault="008C6E95" w14:paraId="46C2C571" w14:textId="3F838A8D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A336C3">
              <w:rPr>
                <w:rFonts w:eastAsia="Times New Roman" w:asciiTheme="majorHAnsi" w:hAnsiTheme="majorHAnsi" w:cstheme="majorHAnsi"/>
                <w:lang w:val="es-BO" w:eastAsia="es-ES"/>
              </w:rPr>
              <w:t>Radiología.</w:t>
            </w:r>
          </w:p>
          <w:p w:rsidRPr="00A336C3" w:rsidR="008C6E95" w:rsidP="008C6E95" w:rsidRDefault="008C6E95" w14:paraId="391D61D5" w14:textId="3B20CF93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A336C3">
              <w:rPr>
                <w:rFonts w:eastAsia="Times New Roman" w:asciiTheme="majorHAnsi" w:hAnsiTheme="majorHAnsi" w:cstheme="majorHAnsi"/>
                <w:lang w:val="es-BO" w:eastAsia="es-ES"/>
              </w:rPr>
              <w:t>Tomografía.</w:t>
            </w:r>
          </w:p>
          <w:p w:rsidRPr="00A336C3" w:rsidR="008C6E95" w:rsidP="008C6E95" w:rsidRDefault="008C6E95" w14:paraId="373F03CB" w14:textId="20BF2FD0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A336C3">
              <w:rPr>
                <w:rFonts w:eastAsia="Times New Roman" w:asciiTheme="majorHAnsi" w:hAnsiTheme="majorHAnsi" w:cstheme="majorHAnsi"/>
                <w:lang w:val="es-BO" w:eastAsia="es-ES"/>
              </w:rPr>
              <w:t>Ultrasonido.</w:t>
            </w:r>
          </w:p>
          <w:p w:rsidRPr="002F7754" w:rsidR="008C6E95" w:rsidP="008C6E95" w:rsidRDefault="008C6E95" w14:paraId="3997EBBD" w14:textId="12436201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A336C3">
              <w:rPr>
                <w:rFonts w:eastAsia="Times New Roman" w:asciiTheme="majorHAnsi" w:hAnsiTheme="majorHAnsi" w:cstheme="majorHAnsi"/>
                <w:lang w:val="es-BO" w:eastAsia="es-ES"/>
              </w:rPr>
              <w:t>Resonancia magnética.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C6E95" w:rsidR="008C6E95" w:rsidP="008C6E95" w:rsidRDefault="008C6E95" w14:paraId="54A993DC" w14:textId="047E5376">
            <w:pPr>
              <w:spacing w:after="0" w:line="360" w:lineRule="auto"/>
              <w:rPr>
                <w:rFonts w:asciiTheme="majorHAnsi" w:hAnsiTheme="majorHAnsi" w:cstheme="majorHAnsi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8C6E95">
              <w:rPr>
                <w:rStyle w:val="Ninguno"/>
                <w:rFonts w:asciiTheme="majorHAnsi" w:hAnsiTheme="majorHAnsi" w:cstheme="majorHAnsi"/>
              </w:rPr>
              <w:t>Organizado para el diseño de algoritmos</w:t>
            </w:r>
          </w:p>
          <w:p w:rsidRPr="002F7754" w:rsidR="008C6E95" w:rsidP="008C6E95" w:rsidRDefault="008C6E95" w14:paraId="499793DD" w14:textId="1C221E4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C62A2B">
              <w:rPr>
                <w:rFonts w:eastAsia="Times New Roman" w:asciiTheme="majorHAnsi" w:hAnsiTheme="majorHAnsi" w:cstheme="majorHAnsi"/>
                <w:lang w:val="es-BO" w:eastAsia="es-ES"/>
              </w:rPr>
              <w:t>•</w:t>
            </w:r>
            <w:r w:rsidRPr="008C6E95">
              <w:rPr>
                <w:rStyle w:val="Ninguno"/>
                <w:rFonts w:asciiTheme="majorHAnsi" w:hAnsiTheme="majorHAnsi" w:cstheme="majorHAnsi"/>
              </w:rPr>
              <w:t>Responsable para el desarrollo de proyectos</w:t>
            </w:r>
            <w:r w:rsidRPr="008C6E95">
              <w:rPr>
                <w:rStyle w:val="Ninguno"/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C6E95" w:rsidP="008C6E95" w:rsidRDefault="008C6E95" w14:paraId="7BFD87E5" w14:textId="3D698935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F85233" w:rsidP="002E19D7" w:rsidRDefault="00F85233" w14:paraId="5FF3AFAE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</w:p>
    <w:p w:rsidRPr="00D94555" w:rsidR="00977552" w:rsidP="00977552" w:rsidRDefault="00977552" w14:paraId="34C90864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7D91C9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PLANIFICACIÓN DEL PROCESO DE APRENDIZAJE – ENSEÑANZA Y EVALUACIÓN</w:t>
      </w:r>
    </w:p>
    <w:p w:rsidRPr="00D94555" w:rsidR="00977552" w:rsidP="00977552" w:rsidRDefault="00977552" w14:paraId="1F53C61D" w14:textId="12E7965C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 w:rsidRPr="007D91C9">
        <w:rPr>
          <w:rFonts w:eastAsia="Times New Roman" w:asciiTheme="majorHAnsi" w:hAnsiTheme="majorHAnsi" w:cstheme="majorBidi"/>
          <w:i/>
          <w:iCs/>
          <w:sz w:val="24"/>
          <w:szCs w:val="24"/>
          <w:lang w:eastAsia="es-ES"/>
        </w:rPr>
        <w:t>Matriz de Planificación del Proceso de Aprendizaje - Enseñanza</w:t>
      </w:r>
    </w:p>
    <w:p w:rsidRPr="00D94555" w:rsidR="00F85233" w:rsidP="00F85233" w:rsidRDefault="00F85233" w14:paraId="597FF128" w14:textId="168793B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D94555" w:rsidR="00977552" w:rsidTr="001D1981" w14:paraId="7262B4EF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D94555" w:rsidR="00977552" w:rsidRDefault="00977552" w14:paraId="6BE3FB9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D94555" w:rsidR="00977552" w:rsidRDefault="00977552" w14:paraId="2437740C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:rsidRPr="00D94555" w:rsidR="00977552" w:rsidRDefault="00F85233" w14:paraId="7E6BC001" w14:textId="3265ABD4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:rsidRPr="00D94555" w:rsidR="00977552" w:rsidRDefault="00977552" w14:paraId="2ED47835" w14:textId="2C5C18BE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Pr="00D94555" w:rsidR="00F85233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:rsidRPr="00D94555" w:rsidR="00F85233" w:rsidRDefault="00F85233" w14:paraId="06B1E9CB" w14:textId="642E0983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D94555" w:rsidR="00F85233" w:rsidTr="001D1981" w14:paraId="77BEC94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4FC42AC3" w14:textId="3F0DB7FD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D94555" w:rsidR="00F85233" w:rsidP="00F85233" w:rsidRDefault="00F85233" w14:paraId="33A9511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1986F18" w14:textId="67FA89D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:rsidRPr="00D94555" w:rsidR="00F85233" w:rsidP="00F85233" w:rsidRDefault="00F85233" w14:paraId="4FEAA4BD" w14:textId="77777777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2075E0E8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6D3C1C8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361E62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46C0EF2C" w14:textId="1185D26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:rsidRPr="00D94555" w:rsidR="00F85233" w:rsidP="00F85233" w:rsidRDefault="00F85233" w14:paraId="72A4344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11F26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6541F3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2E320E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516DE14D" w14:textId="55E6354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:rsidRPr="00D94555" w:rsidR="00F85233" w:rsidP="00F85233" w:rsidRDefault="00F85233" w14:paraId="7F692E3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92BEDCC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2304EA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0EAC53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418D4F5" w14:textId="7B95C50B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:rsidRPr="00D94555" w:rsidR="00F85233" w:rsidP="00F85233" w:rsidRDefault="00F85233" w14:paraId="47AE6A2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977552" w:rsidRDefault="00977552" w14:paraId="7F66BC2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 w:rsidRPr="007D91C9">
        <w:rPr>
          <w:rFonts w:eastAsia="Times New Roman" w:asciiTheme="majorHAnsi" w:hAnsiTheme="majorHAnsi" w:cstheme="majorBidi"/>
          <w:b/>
          <w:bCs/>
          <w:i/>
          <w:iCs/>
          <w:sz w:val="24"/>
          <w:szCs w:val="24"/>
          <w:lang w:eastAsia="es-ES"/>
        </w:rPr>
        <w:t xml:space="preserve">Sistema de Evaluación </w:t>
      </w:r>
    </w:p>
    <w:p w:rsidRPr="00D94555" w:rsidR="00977552" w:rsidP="00330794" w:rsidRDefault="00330794" w14:paraId="234CB09C" w14:textId="7FDC443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D94555" w:rsidR="00977552" w:rsidTr="00565010" w14:paraId="141B0698" w14:textId="77777777">
        <w:tc>
          <w:tcPr>
            <w:tcW w:w="2694" w:type="dxa"/>
            <w:shd w:val="clear" w:color="auto" w:fill="auto"/>
            <w:vAlign w:val="center"/>
          </w:tcPr>
          <w:p w:rsidRPr="00D94555" w:rsidR="00977552" w:rsidRDefault="00977552" w14:paraId="50200A2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D94555" w:rsidR="00977552" w:rsidRDefault="00977552" w14:paraId="7831ED21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D94555" w:rsidR="00977552" w:rsidRDefault="00977552" w14:paraId="2E62F3F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D94555" w:rsidR="00977552" w:rsidRDefault="00977552" w14:paraId="253610A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977552" w:rsidRDefault="00977552" w14:paraId="2629291D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Pr="00D94555" w:rsidR="00BD3BB1" w:rsidTr="00565010" w14:paraId="09C0E81F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6BD8AC83" w14:textId="2AA71BA1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725F1FB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0F56E6C" w14:textId="77777777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Usted debe tener claro el tipo de actividad o tarea que necesita realizar para recoger las evidencias que plantea.</w:t>
            </w:r>
          </w:p>
          <w:p w:rsidRPr="00D94555" w:rsidR="00BD3BB1" w:rsidP="00BD3BB1" w:rsidRDefault="00BD3BB1" w14:paraId="46518321" w14:textId="429A176D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Las evidencias varían desde una evaluación escrita, un check list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020715D" w14:textId="29FDA005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7C0DD0" w14:paraId="37A9D799" w14:textId="0A418693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ponderaciones las determina usted según a complejidad de los elementos de competencia)</w:t>
            </w:r>
          </w:p>
        </w:tc>
      </w:tr>
      <w:tr w:rsidRPr="00D94555" w:rsidR="00BD3BB1" w:rsidTr="00565010" w14:paraId="13E5F089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48959114" w14:textId="16B523C3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2CEB7F5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181D71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D268CE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5AF8BFE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7A57A2AC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1504238B" w14:textId="44287EF0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AD44DB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1DB6EEA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0DEE4F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0A79B66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01CFF291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77496A6B" w14:textId="7D28C29B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68482F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34A1B79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B0DF97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22285EF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3EB2566D" w14:textId="77777777">
        <w:tc>
          <w:tcPr>
            <w:tcW w:w="8364" w:type="dxa"/>
            <w:gridSpan w:val="4"/>
            <w:shd w:val="clear" w:color="auto" w:fill="BFBFBF"/>
          </w:tcPr>
          <w:p w:rsidRPr="00D94555" w:rsidR="00BD3BB1" w:rsidP="00BD3BB1" w:rsidRDefault="00BD3BB1" w14:paraId="2199471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D94555" w:rsidR="00BD3BB1" w:rsidP="00BD3BB1" w:rsidRDefault="00BD3BB1" w14:paraId="10483F55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Pr="00D94555" w:rsidR="00BD3BB1" w:rsidTr="00565010" w14:paraId="4C4CCAB8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5AAA76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:rsidRPr="00D94555" w:rsidR="00BD3BB1" w:rsidP="00BD3BB1" w:rsidRDefault="00BD3BB1" w14:paraId="588E23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6001CCB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016771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8E4AB6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BD3BB1" w:rsidP="00BD3BB1" w:rsidRDefault="00BD3BB1" w14:paraId="3790E277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Pr="00D94555" w:rsidR="00977552" w:rsidP="00977552" w:rsidRDefault="00977552" w14:paraId="3909C65E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</w:p>
    <w:p w:rsidRPr="00D94555" w:rsidR="00977552" w:rsidP="00977552" w:rsidRDefault="00977552" w14:paraId="470BCF9A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7D91C9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BIBLIOGRAFÍA Y WEBGRAFÍA (Básica y complementaria)</w:t>
      </w:r>
    </w:p>
    <w:p w:rsidRPr="00D94555" w:rsidR="00977552" w:rsidP="00977552" w:rsidRDefault="00056600" w14:paraId="2B281D6A" w14:textId="1086B891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P="00977552" w:rsidRDefault="00977552" w14:paraId="3CFD3683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7D91C9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 xml:space="preserve">NORMATIVA DE CLASES Y MATERIALES PARA LA ASIGNATURA </w:t>
      </w:r>
    </w:p>
    <w:p w:rsidRPr="00D94555" w:rsidR="00A35C6F" w:rsidP="00A35C6F" w:rsidRDefault="00A35C6F" w14:paraId="7B832369" w14:textId="4E183D3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RDefault="00977552" w14:paraId="23F7BFF4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94555" w:rsidR="00977552">
      <w:headerReference w:type="default" r:id="rId13"/>
      <w:headerReference w:type="first" r:id="rId14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7134" w:rsidRDefault="00487134" w14:paraId="7E598E3B" w14:textId="77777777">
      <w:pPr>
        <w:spacing w:after="0" w:line="240" w:lineRule="auto"/>
      </w:pPr>
      <w:r>
        <w:separator/>
      </w:r>
    </w:p>
  </w:endnote>
  <w:endnote w:type="continuationSeparator" w:id="0">
    <w:p w:rsidR="00487134" w:rsidRDefault="00487134" w14:paraId="736CE03C" w14:textId="77777777">
      <w:pPr>
        <w:spacing w:after="0" w:line="240" w:lineRule="auto"/>
      </w:pPr>
      <w:r>
        <w:continuationSeparator/>
      </w:r>
    </w:p>
  </w:endnote>
  <w:endnote w:type="continuationNotice" w:id="1">
    <w:p w:rsidR="00487134" w:rsidRDefault="00487134" w14:paraId="57DC14D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7134" w:rsidRDefault="00487134" w14:paraId="5C544CE3" w14:textId="77777777">
      <w:pPr>
        <w:spacing w:after="0" w:line="240" w:lineRule="auto"/>
      </w:pPr>
      <w:r>
        <w:separator/>
      </w:r>
    </w:p>
  </w:footnote>
  <w:footnote w:type="continuationSeparator" w:id="0">
    <w:p w:rsidR="00487134" w:rsidRDefault="00487134" w14:paraId="5F72C797" w14:textId="77777777">
      <w:pPr>
        <w:spacing w:after="0" w:line="240" w:lineRule="auto"/>
      </w:pPr>
      <w:r>
        <w:continuationSeparator/>
      </w:r>
    </w:p>
  </w:footnote>
  <w:footnote w:type="continuationNotice" w:id="1">
    <w:p w:rsidR="00487134" w:rsidRDefault="00487134" w14:paraId="6612A29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827DE" w:rsidTr="00167EFD" w14:paraId="53D0304C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9F3925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9F3925" w:rsidP="00167EFD" w:rsidRDefault="00024C5D" w14:paraId="2BF903E2" w14:textId="77777777">
          <w:pPr>
            <w:pStyle w:val="Header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9F3925" w:rsidP="00167EFD" w:rsidRDefault="00024C5D" w14:paraId="0B16C3DB" w14:textId="77777777">
          <w:pPr>
            <w:pStyle w:val="Header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9F3925" w:rsidP="00167EFD" w:rsidRDefault="009F3925" w14:paraId="0364585E" w14:textId="35BFB719">
          <w:pPr>
            <w:pStyle w:val="Header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RDefault="00167EFD" w14:paraId="7764D56F" w14:textId="77777777">
          <w:pPr>
            <w:pStyle w:val="Header"/>
          </w:pPr>
        </w:p>
        <w:p w:rsidR="009F3925" w:rsidRDefault="00024C5D" w14:paraId="3B9EBD47" w14:textId="75348753">
          <w:pPr>
            <w:pStyle w:val="Header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8B10CE">
            <w:rPr>
              <w:noProof/>
              <w:sz w:val="24"/>
              <w:szCs w:val="24"/>
            </w:rPr>
            <w:t>04/06/2024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4827DE" w:rsidTr="00167EFD" w14:paraId="0D9F3BB2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9F3925" w:rsidRDefault="009F3925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9F3925" w:rsidP="00167EFD" w:rsidRDefault="00024C5D" w14:paraId="5F21D7F7" w14:textId="77777777">
          <w:pPr>
            <w:jc w:val="center"/>
          </w:pPr>
          <w:r w:rsidRPr="00167EFD">
            <w:rPr>
              <w:rStyle w:val="Strong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9F3925" w:rsidRDefault="00024C5D" w14:paraId="3066F712" w14:textId="77777777">
          <w:pPr>
            <w:pStyle w:val="Header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9F3925" w:rsidRDefault="00024C5D" w14:paraId="79214D4B" w14:textId="3973840A">
          <w:pPr>
            <w:pStyle w:val="Header"/>
          </w:pPr>
          <w:r>
            <w:t xml:space="preserve"> </w:t>
          </w:r>
        </w:p>
      </w:tc>
    </w:tr>
  </w:tbl>
  <w:p w:rsidR="009F3925" w:rsidRDefault="009F3925" w14:paraId="30C1E279" w14:textId="77777777">
    <w:pPr>
      <w:pStyle w:val="Head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827DE" w:rsidTr="00343EB5" w14:paraId="12D7D74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9F3925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9F3925" w:rsidP="00343EB5" w:rsidRDefault="00024C5D" w14:paraId="715F3B9D" w14:textId="77777777">
          <w:pPr>
            <w:pStyle w:val="Header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9F3925" w:rsidP="00343EB5" w:rsidRDefault="00024C5D" w14:paraId="6D7EF449" w14:textId="77777777">
          <w:pPr>
            <w:pStyle w:val="Header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9F3925" w:rsidP="00343EB5" w:rsidRDefault="009F3925" w14:paraId="3A6E9745" w14:textId="7C649C5E">
          <w:pPr>
            <w:pStyle w:val="Header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Header"/>
          </w:pPr>
          <w:r>
            <w:t xml:space="preserve"> </w:t>
          </w:r>
        </w:p>
        <w:p w:rsidR="009F3925" w:rsidRDefault="00024C5D" w14:paraId="3FAE0A8F" w14:textId="0E62FAA9">
          <w:pPr>
            <w:pStyle w:val="Header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8B10CE">
            <w:rPr>
              <w:noProof/>
              <w:sz w:val="24"/>
              <w:szCs w:val="24"/>
            </w:rPr>
            <w:t>04/06/2024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4827DE" w:rsidTr="00343EB5" w14:paraId="121E19E9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9F3925" w:rsidRDefault="009F3925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9F3925" w:rsidP="00343EB5" w:rsidRDefault="00024C5D" w14:paraId="02BB137C" w14:textId="77777777">
          <w:pPr>
            <w:jc w:val="center"/>
          </w:pPr>
          <w:r w:rsidRPr="00343EB5">
            <w:rPr>
              <w:rStyle w:val="Strong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9F3925" w:rsidP="00831CA2" w:rsidRDefault="00024C5D" w14:paraId="0AC06638" w14:textId="0FD3BE57">
          <w:pPr>
            <w:pStyle w:val="Header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9F3925" w:rsidRDefault="009F3925" w14:paraId="27D4AF8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2">
    <w:nsid w:val="21ab4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9fe9a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5a7c0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43c29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9311e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d4293c8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  <w:rPr>
        <w:rFonts w:hint="default" w:ascii="Calibri Light,Calibri" w:hAnsi="Calibri Light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2a66455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07137e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56f351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055812e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  <w:rPr>
        <w:rFonts w:hint="default" w:ascii="Calibri Light,Calibri" w:hAnsi="Calibri Light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40EC1"/>
    <w:multiLevelType w:val="hybridMultilevel"/>
    <w:tmpl w:val="572A3C3C"/>
    <w:lvl w:ilvl="0" w:tplc="55FABD24">
      <w:start w:val="1"/>
      <w:numFmt w:val="bullet"/>
      <w:lvlText w:val="·"/>
      <w:lvlJc w:val="left"/>
      <w:pPr>
        <w:ind w:left="194" w:hanging="19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D1A9388">
      <w:start w:val="1"/>
      <w:numFmt w:val="bullet"/>
      <w:lvlText w:val="o"/>
      <w:lvlJc w:val="left"/>
      <w:pPr>
        <w:ind w:left="990" w:hanging="19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68282">
      <w:start w:val="1"/>
      <w:numFmt w:val="bullet"/>
      <w:lvlText w:val="▪"/>
      <w:lvlJc w:val="left"/>
      <w:pPr>
        <w:ind w:left="1710" w:hanging="19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15CB49A">
      <w:start w:val="1"/>
      <w:numFmt w:val="bullet"/>
      <w:lvlText w:val="·"/>
      <w:lvlJc w:val="left"/>
      <w:pPr>
        <w:ind w:left="2430" w:hanging="19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0AE5C8C">
      <w:start w:val="1"/>
      <w:numFmt w:val="bullet"/>
      <w:lvlText w:val="o"/>
      <w:lvlJc w:val="left"/>
      <w:pPr>
        <w:ind w:left="3150" w:hanging="19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C506EAA">
      <w:start w:val="1"/>
      <w:numFmt w:val="bullet"/>
      <w:lvlText w:val="▪"/>
      <w:lvlJc w:val="left"/>
      <w:pPr>
        <w:ind w:left="3870" w:hanging="19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0C86DFC">
      <w:start w:val="1"/>
      <w:numFmt w:val="bullet"/>
      <w:lvlText w:val="·"/>
      <w:lvlJc w:val="left"/>
      <w:pPr>
        <w:ind w:left="4590" w:hanging="19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3BC2106">
      <w:start w:val="1"/>
      <w:numFmt w:val="bullet"/>
      <w:lvlText w:val="o"/>
      <w:lvlJc w:val="left"/>
      <w:pPr>
        <w:ind w:left="5310" w:hanging="19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F2A759C">
      <w:start w:val="1"/>
      <w:numFmt w:val="bullet"/>
      <w:lvlText w:val="▪"/>
      <w:lvlJc w:val="left"/>
      <w:pPr>
        <w:ind w:left="6030" w:hanging="19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D05A5B"/>
    <w:multiLevelType w:val="hybridMultilevel"/>
    <w:tmpl w:val="491412EE"/>
    <w:lvl w:ilvl="0" w:tplc="8C0AEFD8">
      <w:start w:val="1"/>
      <w:numFmt w:val="bullet"/>
      <w:lvlText w:val="·"/>
      <w:lvlJc w:val="left"/>
      <w:pPr>
        <w:ind w:left="223" w:hanging="22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92ADA24">
      <w:start w:val="1"/>
      <w:numFmt w:val="bullet"/>
      <w:lvlText w:val="o"/>
      <w:lvlJc w:val="left"/>
      <w:pPr>
        <w:ind w:left="943" w:hanging="22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110A488">
      <w:start w:val="1"/>
      <w:numFmt w:val="bullet"/>
      <w:lvlText w:val="▪"/>
      <w:lvlJc w:val="left"/>
      <w:pPr>
        <w:ind w:left="1663" w:hanging="22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89415C4">
      <w:start w:val="1"/>
      <w:numFmt w:val="bullet"/>
      <w:lvlText w:val="·"/>
      <w:lvlJc w:val="left"/>
      <w:pPr>
        <w:ind w:left="2383" w:hanging="22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314838A">
      <w:start w:val="1"/>
      <w:numFmt w:val="bullet"/>
      <w:lvlText w:val="o"/>
      <w:lvlJc w:val="left"/>
      <w:pPr>
        <w:ind w:left="3103" w:hanging="22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5FC12EC">
      <w:start w:val="1"/>
      <w:numFmt w:val="bullet"/>
      <w:lvlText w:val="▪"/>
      <w:lvlJc w:val="left"/>
      <w:pPr>
        <w:ind w:left="3823" w:hanging="22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8B228D6">
      <w:start w:val="1"/>
      <w:numFmt w:val="bullet"/>
      <w:lvlText w:val="·"/>
      <w:lvlJc w:val="left"/>
      <w:pPr>
        <w:ind w:left="4543" w:hanging="22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C8E687E">
      <w:start w:val="1"/>
      <w:numFmt w:val="bullet"/>
      <w:lvlText w:val="o"/>
      <w:lvlJc w:val="left"/>
      <w:pPr>
        <w:ind w:left="5263" w:hanging="22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82E042A">
      <w:start w:val="1"/>
      <w:numFmt w:val="bullet"/>
      <w:lvlText w:val="▪"/>
      <w:lvlJc w:val="left"/>
      <w:pPr>
        <w:ind w:left="5983" w:hanging="22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34">
    <w:abstractNumId w:val="32"/>
  </w:num>
  <w:num w:numId="33">
    <w:abstractNumId w:val="31"/>
  </w:num>
  <w:num w:numId="32">
    <w:abstractNumId w:val="30"/>
  </w:num>
  <w:num w:numId="31">
    <w:abstractNumId w:val="29"/>
  </w:num>
  <w:num w:numId="30">
    <w:abstractNumId w:val="28"/>
  </w:num>
  <w:num w:numId="29">
    <w:abstractNumId w:val="27"/>
  </w:num>
  <w:num w:numId="28">
    <w:abstractNumId w:val="26"/>
  </w:num>
  <w:num w:numId="27">
    <w:abstractNumId w:val="25"/>
  </w:num>
  <w:num w:numId="26">
    <w:abstractNumId w:val="24"/>
  </w:num>
  <w:num w:numId="25">
    <w:abstractNumId w:val="23"/>
  </w:num>
  <w:num w:numId="1" w16cid:durableId="207403707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6"/>
  </w:num>
  <w:num w:numId="3" w16cid:durableId="2043359390">
    <w:abstractNumId w:val="22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20"/>
  </w:num>
  <w:num w:numId="5" w16cid:durableId="406073767">
    <w:abstractNumId w:val="1"/>
  </w:num>
  <w:num w:numId="6" w16cid:durableId="165023576">
    <w:abstractNumId w:val="9"/>
  </w:num>
  <w:num w:numId="7" w16cid:durableId="1554542766">
    <w:abstractNumId w:val="2"/>
  </w:num>
  <w:num w:numId="8" w16cid:durableId="96950770">
    <w:abstractNumId w:val="13"/>
  </w:num>
  <w:num w:numId="9" w16cid:durableId="1565138005">
    <w:abstractNumId w:val="17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8"/>
  </w:num>
  <w:num w:numId="15" w16cid:durableId="834683779">
    <w:abstractNumId w:val="14"/>
  </w:num>
  <w:num w:numId="16" w16cid:durableId="604963084">
    <w:abstractNumId w:val="19"/>
  </w:num>
  <w:num w:numId="17" w16cid:durableId="1220900699">
    <w:abstractNumId w:val="12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11"/>
  </w:num>
  <w:num w:numId="22" w16cid:durableId="1070154765">
    <w:abstractNumId w:val="21"/>
  </w:num>
  <w:num w:numId="23" w16cid:durableId="718164186">
    <w:abstractNumId w:val="10"/>
  </w:num>
  <w:num w:numId="24" w16cid:durableId="1470785543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0F1C"/>
    <w:rsid w:val="00021101"/>
    <w:rsid w:val="000249A0"/>
    <w:rsid w:val="00024C5D"/>
    <w:rsid w:val="000272BE"/>
    <w:rsid w:val="00030F6D"/>
    <w:rsid w:val="00033563"/>
    <w:rsid w:val="000372A7"/>
    <w:rsid w:val="00047954"/>
    <w:rsid w:val="00056600"/>
    <w:rsid w:val="000577DF"/>
    <w:rsid w:val="00063B69"/>
    <w:rsid w:val="0008689E"/>
    <w:rsid w:val="000A1A47"/>
    <w:rsid w:val="000A1F0C"/>
    <w:rsid w:val="000D22BB"/>
    <w:rsid w:val="000E09C9"/>
    <w:rsid w:val="000E3DE2"/>
    <w:rsid w:val="000E7100"/>
    <w:rsid w:val="000F73C4"/>
    <w:rsid w:val="00121040"/>
    <w:rsid w:val="0012284C"/>
    <w:rsid w:val="001231E7"/>
    <w:rsid w:val="00123844"/>
    <w:rsid w:val="00130889"/>
    <w:rsid w:val="00131A3B"/>
    <w:rsid w:val="00135281"/>
    <w:rsid w:val="00135FB4"/>
    <w:rsid w:val="001515C0"/>
    <w:rsid w:val="001531B3"/>
    <w:rsid w:val="001545BD"/>
    <w:rsid w:val="0016301A"/>
    <w:rsid w:val="00167EFD"/>
    <w:rsid w:val="001923BD"/>
    <w:rsid w:val="001929ED"/>
    <w:rsid w:val="001B008B"/>
    <w:rsid w:val="001B5A19"/>
    <w:rsid w:val="001C2857"/>
    <w:rsid w:val="001C33C2"/>
    <w:rsid w:val="001C6975"/>
    <w:rsid w:val="001D1981"/>
    <w:rsid w:val="001E2153"/>
    <w:rsid w:val="001E6244"/>
    <w:rsid w:val="00203E05"/>
    <w:rsid w:val="00210229"/>
    <w:rsid w:val="00217601"/>
    <w:rsid w:val="00224B11"/>
    <w:rsid w:val="00225D16"/>
    <w:rsid w:val="00226685"/>
    <w:rsid w:val="00234B9A"/>
    <w:rsid w:val="002375FA"/>
    <w:rsid w:val="00243F02"/>
    <w:rsid w:val="002728DC"/>
    <w:rsid w:val="0028418D"/>
    <w:rsid w:val="0029075C"/>
    <w:rsid w:val="002932E6"/>
    <w:rsid w:val="00296E85"/>
    <w:rsid w:val="002A6B52"/>
    <w:rsid w:val="002B321D"/>
    <w:rsid w:val="002C47D1"/>
    <w:rsid w:val="002E19D7"/>
    <w:rsid w:val="002E1B74"/>
    <w:rsid w:val="002E316F"/>
    <w:rsid w:val="002E51EC"/>
    <w:rsid w:val="002E64A2"/>
    <w:rsid w:val="002F7754"/>
    <w:rsid w:val="00304622"/>
    <w:rsid w:val="00305CA9"/>
    <w:rsid w:val="00330794"/>
    <w:rsid w:val="0033303D"/>
    <w:rsid w:val="00342E3D"/>
    <w:rsid w:val="00343EB5"/>
    <w:rsid w:val="00361AD6"/>
    <w:rsid w:val="003C2284"/>
    <w:rsid w:val="003C5960"/>
    <w:rsid w:val="003D24D5"/>
    <w:rsid w:val="00416B1F"/>
    <w:rsid w:val="0043193B"/>
    <w:rsid w:val="00461F2A"/>
    <w:rsid w:val="00471B26"/>
    <w:rsid w:val="004743BE"/>
    <w:rsid w:val="004827DE"/>
    <w:rsid w:val="00487134"/>
    <w:rsid w:val="00496DF0"/>
    <w:rsid w:val="004B3FA0"/>
    <w:rsid w:val="004E51D3"/>
    <w:rsid w:val="0051565C"/>
    <w:rsid w:val="005355D3"/>
    <w:rsid w:val="005414DC"/>
    <w:rsid w:val="00563DA7"/>
    <w:rsid w:val="00565010"/>
    <w:rsid w:val="00574991"/>
    <w:rsid w:val="00577E3C"/>
    <w:rsid w:val="0058004F"/>
    <w:rsid w:val="0058367D"/>
    <w:rsid w:val="005858A4"/>
    <w:rsid w:val="00594115"/>
    <w:rsid w:val="005A0A6D"/>
    <w:rsid w:val="005A22CE"/>
    <w:rsid w:val="005B1AA3"/>
    <w:rsid w:val="005B386F"/>
    <w:rsid w:val="005C52CA"/>
    <w:rsid w:val="005D4A68"/>
    <w:rsid w:val="005E143F"/>
    <w:rsid w:val="00617608"/>
    <w:rsid w:val="00621CC0"/>
    <w:rsid w:val="006434CD"/>
    <w:rsid w:val="0064626D"/>
    <w:rsid w:val="00655AAB"/>
    <w:rsid w:val="0066182E"/>
    <w:rsid w:val="00663845"/>
    <w:rsid w:val="00663BC5"/>
    <w:rsid w:val="006776FD"/>
    <w:rsid w:val="006853B9"/>
    <w:rsid w:val="006C1210"/>
    <w:rsid w:val="006C3007"/>
    <w:rsid w:val="006C45D7"/>
    <w:rsid w:val="006C6150"/>
    <w:rsid w:val="006D1FCA"/>
    <w:rsid w:val="006D2945"/>
    <w:rsid w:val="006E1402"/>
    <w:rsid w:val="007101ED"/>
    <w:rsid w:val="00713531"/>
    <w:rsid w:val="007161FC"/>
    <w:rsid w:val="00731AEA"/>
    <w:rsid w:val="0075161D"/>
    <w:rsid w:val="00790821"/>
    <w:rsid w:val="007A6221"/>
    <w:rsid w:val="007B5071"/>
    <w:rsid w:val="007C0DD0"/>
    <w:rsid w:val="007D91C9"/>
    <w:rsid w:val="007E09DC"/>
    <w:rsid w:val="007F3743"/>
    <w:rsid w:val="00812F83"/>
    <w:rsid w:val="008161B9"/>
    <w:rsid w:val="008248FC"/>
    <w:rsid w:val="00830C5F"/>
    <w:rsid w:val="00831CA2"/>
    <w:rsid w:val="00832379"/>
    <w:rsid w:val="008328E6"/>
    <w:rsid w:val="008332E2"/>
    <w:rsid w:val="0084409E"/>
    <w:rsid w:val="008555C0"/>
    <w:rsid w:val="008639A1"/>
    <w:rsid w:val="00864463"/>
    <w:rsid w:val="00866B2C"/>
    <w:rsid w:val="00874926"/>
    <w:rsid w:val="00882B1E"/>
    <w:rsid w:val="008B10CE"/>
    <w:rsid w:val="008B7DC7"/>
    <w:rsid w:val="008C6E95"/>
    <w:rsid w:val="008D1787"/>
    <w:rsid w:val="008E001D"/>
    <w:rsid w:val="008E02AC"/>
    <w:rsid w:val="00910479"/>
    <w:rsid w:val="00912467"/>
    <w:rsid w:val="00913A88"/>
    <w:rsid w:val="00923295"/>
    <w:rsid w:val="00945697"/>
    <w:rsid w:val="00946EDA"/>
    <w:rsid w:val="009716E3"/>
    <w:rsid w:val="00977552"/>
    <w:rsid w:val="009801CF"/>
    <w:rsid w:val="00995BD2"/>
    <w:rsid w:val="009A5FD5"/>
    <w:rsid w:val="009B541A"/>
    <w:rsid w:val="009C3442"/>
    <w:rsid w:val="009D64DD"/>
    <w:rsid w:val="009D7E04"/>
    <w:rsid w:val="009E02A0"/>
    <w:rsid w:val="009E0E77"/>
    <w:rsid w:val="009E0FF6"/>
    <w:rsid w:val="009F3925"/>
    <w:rsid w:val="009F61BE"/>
    <w:rsid w:val="00A1591A"/>
    <w:rsid w:val="00A336C3"/>
    <w:rsid w:val="00A35868"/>
    <w:rsid w:val="00A35C6F"/>
    <w:rsid w:val="00A43A6B"/>
    <w:rsid w:val="00A951FC"/>
    <w:rsid w:val="00A95A0A"/>
    <w:rsid w:val="00A9727A"/>
    <w:rsid w:val="00AD7F20"/>
    <w:rsid w:val="00AF5DE1"/>
    <w:rsid w:val="00B114D7"/>
    <w:rsid w:val="00B31432"/>
    <w:rsid w:val="00B37BD6"/>
    <w:rsid w:val="00B63BB6"/>
    <w:rsid w:val="00B843D4"/>
    <w:rsid w:val="00BA2BBF"/>
    <w:rsid w:val="00BB401A"/>
    <w:rsid w:val="00BC18DF"/>
    <w:rsid w:val="00BC6492"/>
    <w:rsid w:val="00BC70F1"/>
    <w:rsid w:val="00BD3BB1"/>
    <w:rsid w:val="00C01241"/>
    <w:rsid w:val="00C063A6"/>
    <w:rsid w:val="00C229FA"/>
    <w:rsid w:val="00C247C6"/>
    <w:rsid w:val="00C47CAD"/>
    <w:rsid w:val="00C62A2B"/>
    <w:rsid w:val="00C67FC9"/>
    <w:rsid w:val="00C80941"/>
    <w:rsid w:val="00C95256"/>
    <w:rsid w:val="00CA3571"/>
    <w:rsid w:val="00CC0354"/>
    <w:rsid w:val="00CD3665"/>
    <w:rsid w:val="00CE642F"/>
    <w:rsid w:val="00CF1265"/>
    <w:rsid w:val="00D071CD"/>
    <w:rsid w:val="00D27003"/>
    <w:rsid w:val="00D366BF"/>
    <w:rsid w:val="00D401CC"/>
    <w:rsid w:val="00D5670A"/>
    <w:rsid w:val="00D66318"/>
    <w:rsid w:val="00D738C0"/>
    <w:rsid w:val="00D765BC"/>
    <w:rsid w:val="00D774FE"/>
    <w:rsid w:val="00D94555"/>
    <w:rsid w:val="00DB2C70"/>
    <w:rsid w:val="00DE1614"/>
    <w:rsid w:val="00DE502D"/>
    <w:rsid w:val="00DF4261"/>
    <w:rsid w:val="00DF6640"/>
    <w:rsid w:val="00E3007C"/>
    <w:rsid w:val="00E31513"/>
    <w:rsid w:val="00E337E1"/>
    <w:rsid w:val="00E46BF2"/>
    <w:rsid w:val="00E72F00"/>
    <w:rsid w:val="00EA65F4"/>
    <w:rsid w:val="00EA7529"/>
    <w:rsid w:val="00ED560F"/>
    <w:rsid w:val="00EE1F8F"/>
    <w:rsid w:val="00EE7128"/>
    <w:rsid w:val="00EF1492"/>
    <w:rsid w:val="00F056EF"/>
    <w:rsid w:val="00F25271"/>
    <w:rsid w:val="00F44798"/>
    <w:rsid w:val="00F44ABF"/>
    <w:rsid w:val="00F55DEC"/>
    <w:rsid w:val="00F56540"/>
    <w:rsid w:val="00F6477F"/>
    <w:rsid w:val="00F74EBF"/>
    <w:rsid w:val="00F85233"/>
    <w:rsid w:val="00F93AEA"/>
    <w:rsid w:val="00FB309E"/>
    <w:rsid w:val="01853209"/>
    <w:rsid w:val="02190E88"/>
    <w:rsid w:val="040EE01B"/>
    <w:rsid w:val="04B25DF5"/>
    <w:rsid w:val="05364EE8"/>
    <w:rsid w:val="062A1B92"/>
    <w:rsid w:val="065EA96D"/>
    <w:rsid w:val="085BF713"/>
    <w:rsid w:val="0BA162D7"/>
    <w:rsid w:val="0DABBCEC"/>
    <w:rsid w:val="0FECFE92"/>
    <w:rsid w:val="10E627E3"/>
    <w:rsid w:val="112CDEB8"/>
    <w:rsid w:val="150ED0D2"/>
    <w:rsid w:val="191329E7"/>
    <w:rsid w:val="194D99B4"/>
    <w:rsid w:val="1D08472B"/>
    <w:rsid w:val="1D220D23"/>
    <w:rsid w:val="23809370"/>
    <w:rsid w:val="24A1E2FF"/>
    <w:rsid w:val="257C0515"/>
    <w:rsid w:val="29BFD3D4"/>
    <w:rsid w:val="2FEC3BF9"/>
    <w:rsid w:val="31F7DFEB"/>
    <w:rsid w:val="37A19E9A"/>
    <w:rsid w:val="37C85E1C"/>
    <w:rsid w:val="3AFFFEDE"/>
    <w:rsid w:val="3B5D220B"/>
    <w:rsid w:val="3C1FCD27"/>
    <w:rsid w:val="3CA76089"/>
    <w:rsid w:val="418F375C"/>
    <w:rsid w:val="45EC0ECB"/>
    <w:rsid w:val="4A7D1A54"/>
    <w:rsid w:val="4E0A3567"/>
    <w:rsid w:val="4E83ACD7"/>
    <w:rsid w:val="501EF6CD"/>
    <w:rsid w:val="5272DFE1"/>
    <w:rsid w:val="52ADEA90"/>
    <w:rsid w:val="569C303E"/>
    <w:rsid w:val="5744F267"/>
    <w:rsid w:val="5E65BD79"/>
    <w:rsid w:val="676504CD"/>
    <w:rsid w:val="67CD9C3B"/>
    <w:rsid w:val="6FBD06C9"/>
    <w:rsid w:val="6FF15032"/>
    <w:rsid w:val="71061C92"/>
    <w:rsid w:val="714756C7"/>
    <w:rsid w:val="74A12A5F"/>
    <w:rsid w:val="7591E81D"/>
    <w:rsid w:val="78631B4A"/>
    <w:rsid w:val="7BD6D0B3"/>
    <w:rsid w:val="7CAF5B96"/>
    <w:rsid w:val="7DEC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86026"/>
  <w15:chartTrackingRefBased/>
  <w15:docId w15:val="{53481716-9907-4546-AD77-FC5255AED9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73C4"/>
    <w:rPr>
      <w:lang w:val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7552"/>
    <w:rPr>
      <w:lang w:val="es-ES"/>
    </w:rPr>
  </w:style>
  <w:style w:type="character" w:styleId="Strong">
    <w:name w:val="Strong"/>
    <w:qFormat/>
    <w:rsid w:val="00977552"/>
    <w:rPr>
      <w:b/>
      <w:bCs/>
    </w:rPr>
  </w:style>
  <w:style w:type="character" w:styleId="Hyperlink">
    <w:name w:val="Hyperlink"/>
    <w:basedOn w:val="DefaultParagraphFont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DefaultParagraphFont"/>
    <w:rsid w:val="00977552"/>
  </w:style>
  <w:style w:type="character" w:styleId="eop" w:customStyle="1">
    <w:name w:val="eop"/>
    <w:basedOn w:val="DefaultParagraphFont"/>
    <w:rsid w:val="00977552"/>
  </w:style>
  <w:style w:type="paragraph" w:styleId="ListParagraph">
    <w:name w:val="List Paragraph"/>
    <w:aliases w:val="Viñeta Normal"/>
    <w:basedOn w:val="Normal"/>
    <w:link w:val="ListParagraphChar"/>
    <w:uiPriority w:val="34"/>
    <w:qFormat/>
    <w:rsid w:val="0066182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3EB5"/>
    <w:rPr>
      <w:lang w:val="es-ES"/>
    </w:rPr>
  </w:style>
  <w:style w:type="paragraph" w:styleId="Default" w:customStyle="1">
    <w:name w:val="Default"/>
    <w:uiPriority w:val="99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ListParagraphChar" w:customStyle="1">
    <w:name w:val="List Paragraph Char"/>
    <w:aliases w:val="Viñeta Normal Char"/>
    <w:link w:val="ListParagraph"/>
    <w:uiPriority w:val="34"/>
    <w:rsid w:val="0008689E"/>
    <w:rPr>
      <w:lang w:val="es-ES"/>
    </w:rPr>
  </w:style>
  <w:style w:type="table" w:styleId="TableGrid">
    <w:name w:val="Table Grid"/>
    <w:basedOn w:val="Table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inguno" w:customStyle="1">
    <w:name w:val="Ninguno"/>
    <w:rsid w:val="0006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cbtja.edu.bo/wp-content/uploads/2019/08/Modelo-Acad%C3%A9mico-de-la-Universidad-Cat%C3%B3lica-Boliviana.pdf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629CB-A400-4FB6-AD9C-80BED0021E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D46F5-5D6B-4252-8BEB-9475509C69A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f0b7ee34-bfff-4005-8135-7ad7d5c5c37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deb0a0-d8dd-4154-80c9-327fe0ccfdba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114</revision>
  <lastPrinted>2024-06-04T11:40:00.0000000Z</lastPrinted>
  <dcterms:created xsi:type="dcterms:W3CDTF">2024-06-04T01:20:00.0000000Z</dcterms:created>
  <dcterms:modified xsi:type="dcterms:W3CDTF">2024-07-17T13:29:58.9322509Z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