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5079F" w:rsidR="007A02A2" w:rsidP="007A02A2" w:rsidRDefault="007A02A2" w14:paraId="23C6832A" w14:textId="77777777">
      <w:pPr>
        <w:spacing w:before="80" w:after="80" w:line="240" w:lineRule="auto"/>
        <w:jc w:val="both"/>
        <w:rPr>
          <w:rFonts w:eastAsia="Times New Roman" w:asciiTheme="majorHAnsi" w:hAnsiTheme="majorHAnsi" w:cstheme="majorHAnsi"/>
          <w:kern w:val="0"/>
          <w:lang w:val="es-ES" w:eastAsia="es-ES"/>
          <w14:ligatures w14:val="none"/>
        </w:rPr>
      </w:pPr>
      <w:r w:rsidRPr="0095079F">
        <w:rPr>
          <w:rFonts w:eastAsia="Times New Roman" w:asciiTheme="majorHAnsi" w:hAnsiTheme="majorHAnsi" w:cstheme="majorHAnsi"/>
          <w:b/>
          <w:bCs/>
          <w:kern w:val="0"/>
          <w:lang w:val="es-ES" w:eastAsia="es-ES"/>
          <w14:ligatures w14:val="none"/>
        </w:rPr>
        <w:t>Requerimiento de profesionales para el cargo de:</w:t>
      </w:r>
      <w:r w:rsidRPr="0095079F">
        <w:rPr>
          <w:rFonts w:eastAsia="Times New Roman" w:asciiTheme="majorHAnsi" w:hAnsiTheme="majorHAnsi" w:cstheme="majorHAnsi"/>
          <w:kern w:val="0"/>
          <w:lang w:val="es-ES" w:eastAsia="es-ES"/>
          <w14:ligatures w14:val="none"/>
        </w:rPr>
        <w:t xml:space="preserve"> Docente Interino a tiempo horario.</w:t>
      </w:r>
    </w:p>
    <w:p w:rsidRPr="0095079F" w:rsidR="007A02A2" w:rsidP="007A02A2" w:rsidRDefault="007A02A2" w14:paraId="11A2A998" w14:textId="6A23122D">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asciiTheme="majorHAnsi" w:hAnsiTheme="majorHAnsi" w:cstheme="majorHAnsi"/>
          <w:color w:val="000000"/>
          <w:kern w:val="0"/>
          <w:lang w:val="es-MX"/>
          <w14:ligatures w14:val="none"/>
        </w:rPr>
        <w:t xml:space="preserve">Asignatura para incorporarse como docente a tiempo horario: </w:t>
      </w:r>
      <w:r w:rsidRPr="0095079F">
        <w:rPr>
          <w:rFonts w:eastAsia="Times New Roman" w:asciiTheme="majorHAnsi" w:hAnsiTheme="majorHAnsi" w:cstheme="majorHAnsi"/>
          <w:b/>
          <w:kern w:val="0"/>
          <w:lang w:val="es-MX" w:eastAsia="es-ES"/>
          <w14:ligatures w14:val="none"/>
        </w:rPr>
        <w:t>LEN-10</w:t>
      </w:r>
      <w:r>
        <w:rPr>
          <w:rFonts w:eastAsia="Times New Roman" w:asciiTheme="majorHAnsi" w:hAnsiTheme="majorHAnsi" w:cstheme="majorHAnsi"/>
          <w:b/>
          <w:kern w:val="0"/>
          <w:lang w:val="es-MX" w:eastAsia="es-ES"/>
          <w14:ligatures w14:val="none"/>
        </w:rPr>
        <w:t>5</w:t>
      </w:r>
      <w:r w:rsidRPr="0095079F">
        <w:rPr>
          <w:rFonts w:eastAsia="Times New Roman" w:asciiTheme="majorHAnsi" w:hAnsiTheme="majorHAnsi" w:cstheme="majorHAnsi"/>
          <w:b/>
          <w:kern w:val="0"/>
          <w:lang w:val="es-MX" w:eastAsia="es-ES"/>
          <w14:ligatures w14:val="none"/>
        </w:rPr>
        <w:t xml:space="preserve"> INGLÉS </w:t>
      </w:r>
      <w:r>
        <w:rPr>
          <w:rFonts w:eastAsia="Times New Roman" w:asciiTheme="majorHAnsi" w:hAnsiTheme="majorHAnsi" w:cstheme="majorHAnsi"/>
          <w:b/>
          <w:kern w:val="0"/>
          <w:lang w:val="es-MX" w:eastAsia="es-ES"/>
          <w14:ligatures w14:val="none"/>
        </w:rPr>
        <w:t>VI</w:t>
      </w:r>
    </w:p>
    <w:p w:rsidRPr="0095079F" w:rsidR="007A02A2" w:rsidP="007A02A2" w:rsidRDefault="007A02A2" w14:paraId="2850DCB3" w14:textId="77777777">
      <w:pPr>
        <w:spacing w:before="80" w:after="80" w:line="240" w:lineRule="auto"/>
        <w:jc w:val="both"/>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 xml:space="preserve">Horarios establecidos: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2257"/>
        <w:gridCol w:w="2249"/>
        <w:gridCol w:w="2248"/>
      </w:tblGrid>
      <w:tr w:rsidRPr="0095079F" w:rsidR="007A02A2" w:rsidTr="00A214D0" w14:paraId="0183508B" w14:textId="77777777">
        <w:tc>
          <w:tcPr>
            <w:tcW w:w="2448" w:type="dxa"/>
            <w:shd w:val="clear" w:color="auto" w:fill="auto"/>
            <w:vAlign w:val="center"/>
          </w:tcPr>
          <w:p w:rsidRPr="0095079F" w:rsidR="007A02A2" w:rsidP="00A214D0" w:rsidRDefault="007A02A2" w14:paraId="412F8682"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Días</w:t>
            </w:r>
          </w:p>
        </w:tc>
        <w:tc>
          <w:tcPr>
            <w:tcW w:w="2257" w:type="dxa"/>
            <w:shd w:val="clear" w:color="auto" w:fill="auto"/>
            <w:vAlign w:val="center"/>
          </w:tcPr>
          <w:p w:rsidRPr="0095079F" w:rsidR="007A02A2" w:rsidP="00A214D0" w:rsidRDefault="007A02A2" w14:paraId="57480E01"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LUNES</w:t>
            </w:r>
          </w:p>
        </w:tc>
        <w:tc>
          <w:tcPr>
            <w:tcW w:w="2249" w:type="dxa"/>
            <w:shd w:val="clear" w:color="auto" w:fill="auto"/>
            <w:vAlign w:val="center"/>
          </w:tcPr>
          <w:p w:rsidRPr="0095079F" w:rsidR="007A02A2" w:rsidP="00A214D0" w:rsidRDefault="007A02A2" w14:paraId="024E21F8"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MIÉRCOLES</w:t>
            </w:r>
          </w:p>
        </w:tc>
        <w:tc>
          <w:tcPr>
            <w:tcW w:w="2248" w:type="dxa"/>
          </w:tcPr>
          <w:p w:rsidRPr="0095079F" w:rsidR="007A02A2" w:rsidP="00A214D0" w:rsidRDefault="007A02A2" w14:paraId="0A79E643" w14:textId="77777777">
            <w:pPr>
              <w:spacing w:before="80" w:after="80" w:line="240" w:lineRule="auto"/>
              <w:jc w:val="center"/>
              <w:rPr>
                <w:rFonts w:eastAsia="Times New Roman" w:asciiTheme="majorHAnsi" w:hAnsiTheme="majorHAnsi" w:cstheme="majorHAnsi"/>
                <w:b/>
                <w:bCs/>
                <w:kern w:val="0"/>
                <w:lang w:val="es-MX" w:eastAsia="es-ES"/>
                <w14:ligatures w14:val="none"/>
              </w:rPr>
            </w:pPr>
            <w:r w:rsidRPr="0095079F">
              <w:rPr>
                <w:rFonts w:eastAsia="Times New Roman" w:asciiTheme="majorHAnsi" w:hAnsiTheme="majorHAnsi" w:cstheme="majorHAnsi"/>
                <w:b/>
                <w:bCs/>
                <w:kern w:val="0"/>
                <w:lang w:val="es-MX" w:eastAsia="es-ES"/>
                <w14:ligatures w14:val="none"/>
              </w:rPr>
              <w:t>VIERNES</w:t>
            </w:r>
          </w:p>
        </w:tc>
      </w:tr>
      <w:tr w:rsidRPr="0095079F" w:rsidR="007A02A2" w:rsidTr="00A214D0" w14:paraId="58DFFF59" w14:textId="77777777">
        <w:tc>
          <w:tcPr>
            <w:tcW w:w="2448" w:type="dxa"/>
            <w:shd w:val="clear" w:color="auto" w:fill="auto"/>
            <w:vAlign w:val="center"/>
          </w:tcPr>
          <w:p w:rsidRPr="0095079F" w:rsidR="007A02A2" w:rsidP="00A214D0" w:rsidRDefault="007A02A2" w14:paraId="25B59172" w14:textId="77777777">
            <w:pPr>
              <w:spacing w:before="80" w:after="80" w:line="240" w:lineRule="auto"/>
              <w:jc w:val="center"/>
              <w:rPr>
                <w:rFonts w:eastAsia="Times New Roman" w:asciiTheme="majorHAnsi" w:hAnsiTheme="majorHAnsi" w:cstheme="majorHAnsi"/>
                <w:b/>
                <w:kern w:val="0"/>
                <w:lang w:val="es-MX" w:eastAsia="es-ES"/>
                <w14:ligatures w14:val="none"/>
              </w:rPr>
            </w:pPr>
            <w:r w:rsidRPr="0095079F">
              <w:rPr>
                <w:rFonts w:eastAsia="Times New Roman" w:asciiTheme="majorHAnsi" w:hAnsiTheme="majorHAnsi" w:cstheme="majorHAnsi"/>
                <w:b/>
                <w:kern w:val="0"/>
                <w:lang w:val="es-MX" w:eastAsia="es-ES"/>
                <w14:ligatures w14:val="none"/>
              </w:rPr>
              <w:t>Horario</w:t>
            </w:r>
          </w:p>
        </w:tc>
        <w:tc>
          <w:tcPr>
            <w:tcW w:w="2257" w:type="dxa"/>
            <w:shd w:val="clear" w:color="auto" w:fill="auto"/>
          </w:tcPr>
          <w:p w:rsidRPr="0095079F" w:rsidR="007A02A2" w:rsidP="00A214D0" w:rsidRDefault="007A02A2" w14:paraId="41998C66"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9" w:type="dxa"/>
            <w:shd w:val="clear" w:color="auto" w:fill="auto"/>
          </w:tcPr>
          <w:p w:rsidRPr="0095079F" w:rsidR="007A02A2" w:rsidP="00A214D0" w:rsidRDefault="007A02A2" w14:paraId="3AABF62A"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8" w:type="dxa"/>
            <w:shd w:val="clear" w:color="auto" w:fill="auto"/>
          </w:tcPr>
          <w:p w:rsidRPr="0095079F" w:rsidR="007A02A2" w:rsidP="00A214D0" w:rsidRDefault="007A02A2" w14:paraId="720F87F7" w14:textId="77777777">
            <w:pPr>
              <w:spacing w:before="80" w:after="80" w:line="240" w:lineRule="auto"/>
              <w:jc w:val="center"/>
              <w:rPr>
                <w:rFonts w:eastAsia="Times New Roman" w:asciiTheme="majorHAnsi" w:hAnsiTheme="majorHAnsi" w:cstheme="majorHAnsi"/>
                <w:kern w:val="0"/>
                <w:lang w:val="es-MX" w:eastAsia="es-ES"/>
                <w14:ligatures w14:val="none"/>
              </w:rPr>
            </w:pPr>
            <w:r w:rsidRPr="0095079F">
              <w:rPr>
                <w:rFonts w:asciiTheme="majorHAnsi" w:hAnsiTheme="majorHAnsi" w:cstheme="majorHAnsi"/>
                <w:kern w:val="0"/>
                <w:lang w:val="es-ES"/>
                <w14:ligatures w14:val="none"/>
              </w:rPr>
              <w:t xml:space="preserve">14:15 – 15:45 </w:t>
            </w:r>
          </w:p>
        </w:tc>
      </w:tr>
    </w:tbl>
    <w:p w:rsidRPr="0095079F" w:rsidR="007A02A2" w:rsidP="007A02A2" w:rsidRDefault="007A02A2" w14:paraId="2453D379" w14:textId="77777777">
      <w:pPr>
        <w:spacing w:before="80" w:after="80" w:line="240" w:lineRule="auto"/>
        <w:jc w:val="both"/>
        <w:rPr>
          <w:rFonts w:eastAsia="Times New Roman" w:asciiTheme="majorHAnsi" w:hAnsiTheme="majorHAnsi" w:cstheme="majorHAnsi"/>
          <w:kern w:val="0"/>
          <w:lang w:val="es-MX" w:eastAsia="es-ES"/>
          <w14:ligatures w14:val="none"/>
        </w:rPr>
      </w:pPr>
      <w:r w:rsidRPr="0095079F">
        <w:rPr>
          <w:rFonts w:eastAsia="Times New Roman" w:asciiTheme="majorHAnsi" w:hAnsiTheme="majorHAnsi" w:cstheme="majorHAnsi"/>
          <w:bCs/>
          <w:kern w:val="0"/>
          <w:lang w:val="es-MX" w:eastAsia="es-ES"/>
          <w14:ligatures w14:val="none"/>
        </w:rPr>
        <w:t>Departamento que lo demanda:</w:t>
      </w:r>
      <w:r w:rsidRPr="0095079F">
        <w:rPr>
          <w:rFonts w:eastAsia="Times New Roman" w:asciiTheme="majorHAnsi" w:hAnsiTheme="majorHAnsi" w:cstheme="majorHAnsi"/>
          <w:kern w:val="0"/>
          <w:lang w:val="es-MX" w:eastAsia="es-ES"/>
          <w14:ligatures w14:val="none"/>
        </w:rPr>
        <w:t xml:space="preserve"> </w:t>
      </w:r>
      <w:r w:rsidRPr="0095079F">
        <w:rPr>
          <w:rFonts w:eastAsia="Times New Roman" w:asciiTheme="majorHAnsi" w:hAnsiTheme="majorHAnsi" w:cstheme="majorHAnsi"/>
          <w:b/>
          <w:bCs/>
          <w:kern w:val="0"/>
          <w:lang w:val="es-MX" w:eastAsia="es-ES"/>
          <w14:ligatures w14:val="none"/>
        </w:rPr>
        <w:t>“Departamento de Ciencias Jurídicas y Sociales”</w:t>
      </w:r>
    </w:p>
    <w:tbl>
      <w:tblPr>
        <w:tblW w:w="10065" w:type="dxa"/>
        <w:tblCellMar>
          <w:left w:w="0" w:type="dxa"/>
          <w:right w:w="0" w:type="dxa"/>
        </w:tblCellMar>
        <w:tblLook w:val="04A0" w:firstRow="1" w:lastRow="0" w:firstColumn="1" w:lastColumn="0" w:noHBand="0" w:noVBand="1"/>
      </w:tblPr>
      <w:tblGrid>
        <w:gridCol w:w="5040"/>
        <w:gridCol w:w="5025"/>
      </w:tblGrid>
      <w:tr w:rsidRPr="0095079F" w:rsidR="007A02A2" w:rsidTr="0732678F" w14:paraId="617A7DFB"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3EE49024" w14:textId="77777777">
            <w:pPr>
              <w:spacing w:before="80" w:after="80" w:line="240" w:lineRule="auto"/>
              <w:jc w:val="both"/>
              <w:rPr>
                <w:rFonts w:eastAsia="Calibri" w:asciiTheme="majorHAnsi" w:hAnsiTheme="majorHAnsi" w:cstheme="majorHAnsi"/>
                <w:spacing w:val="5"/>
                <w:kern w:val="0"/>
                <w:lang w:val="es-ES" w:eastAsia="es-ES"/>
                <w14:ligatures w14:val="none"/>
              </w:rPr>
            </w:pPr>
            <w:r w:rsidRPr="0095079F">
              <w:rPr>
                <w:rFonts w:asciiTheme="majorHAnsi" w:hAnsiTheme="majorHAnsi" w:cstheme="majorHAnsi"/>
                <w:color w:val="000000"/>
                <w:spacing w:val="5"/>
                <w:kern w:val="0"/>
                <w:lang w:val="es-ES"/>
                <w14:ligatures w14:val="none"/>
              </w:rPr>
              <w:t>La Universidad Católica Boliviana "San Pablo" - Sede Tarija, convoca a la presentación de postulaciones para el cargo de DOCENTE INTERINO a tiempo horario.</w:t>
            </w:r>
          </w:p>
        </w:tc>
      </w:tr>
      <w:tr w:rsidRPr="0095079F" w:rsidR="007A02A2" w:rsidTr="0732678F" w14:paraId="38BDC719" w14:textId="77777777">
        <w:trPr>
          <w:trHeight w:val="468"/>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333FFC46" w14:textId="77777777">
            <w:pPr>
              <w:numPr>
                <w:ilvl w:val="0"/>
                <w:numId w:val="2"/>
              </w:numPr>
              <w:spacing w:before="80" w:after="80" w:line="240" w:lineRule="auto"/>
              <w:ind w:left="426" w:hanging="426"/>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REQUISITOS Y VALORACIÓN</w:t>
            </w:r>
          </w:p>
        </w:tc>
      </w:tr>
      <w:tr w:rsidRPr="0095079F" w:rsidR="007A02A2" w:rsidTr="0732678F" w14:paraId="68B99FC5"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638BD05D" w14:textId="77777777">
            <w:pPr>
              <w:rPr>
                <w:rFonts w:asciiTheme="majorHAnsi" w:hAnsiTheme="majorHAnsi" w:cstheme="majorHAnsi"/>
                <w:b/>
                <w:color w:val="000000"/>
                <w:spacing w:val="5"/>
                <w:kern w:val="0"/>
                <w:lang w:val="es-ES" w:eastAsia="es-BO"/>
                <w14:ligatures w14:val="none"/>
              </w:rPr>
            </w:pPr>
            <w:r w:rsidRPr="0732678F">
              <w:rPr>
                <w:rFonts w:ascii="Calibri Light" w:hAnsi="Calibri Light" w:cs="Calibri Light" w:asciiTheme="majorAscii" w:hAnsiTheme="majorAscii" w:cstheme="majorAscii"/>
                <w:b w:val="1"/>
                <w:bCs w:val="1"/>
                <w:color w:val="000000"/>
                <w:spacing w:val="5"/>
                <w:kern w:val="0"/>
                <w:lang w:val="es-ES" w:eastAsia="es-BO"/>
                <w14:ligatures w14:val="none"/>
              </w:rPr>
              <w:t>REQUISITOS INDISPENSABLES</w:t>
            </w:r>
          </w:p>
          <w:p w:rsidRPr="00D94555" w:rsidR="007A02A2" w:rsidP="0732678F" w:rsidRDefault="007A02A2" w14:paraId="0139C7B6" w14:textId="77777777" w14:noSpellErr="1">
            <w:pPr>
              <w:numPr>
                <w:ilvl w:val="0"/>
                <w:numId w:val="3"/>
              </w:numPr>
              <w:spacing w:before="80" w:after="80" w:line="240" w:lineRule="auto"/>
              <w:jc w:val="both"/>
              <w:rPr>
                <w:rFonts w:ascii="Calibri Light" w:hAnsi="Calibri Light" w:cs="Calibri Light" w:asciiTheme="majorAscii" w:hAnsiTheme="majorAscii" w:cstheme="majorAscii"/>
                <w:color w:val="FF0000"/>
                <w:spacing w:val="5"/>
              </w:rPr>
            </w:pPr>
            <w:r w:rsidRPr="0732678F">
              <w:rPr>
                <w:rFonts w:ascii="Calibri Light" w:hAnsi="Calibri Light" w:cs="Calibri Light" w:asciiTheme="majorAscii" w:hAnsiTheme="majorAscii" w:cstheme="majorAscii"/>
                <w:color w:val="000000"/>
                <w:spacing w:val="5"/>
              </w:rPr>
              <w:t xml:space="preserve">Título profesional o en provisión nacional a nivel licenciatura o equivalente, en alguna de las siguientes áreas: </w:t>
            </w:r>
            <w:r w:rsidRPr="0732678F">
              <w:rPr>
                <w:rFonts w:ascii="Calibri Light" w:hAnsi="Calibri Light" w:cs="Calibri Light" w:asciiTheme="majorAscii" w:hAnsiTheme="majorAscii" w:cstheme="majorAscii"/>
                <w:color w:val="000000"/>
                <w:spacing w:val="5"/>
              </w:rPr>
              <w:t>LICENCIATURA EN IDIOMAS.</w:t>
            </w:r>
          </w:p>
          <w:p w:rsidRPr="00D94555" w:rsidR="007A02A2" w:rsidP="00A214D0" w:rsidRDefault="007A02A2" w14:paraId="20AF4A4A" w14:textId="77777777">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rsidRPr="00D94555" w:rsidR="007A02A2" w:rsidP="00A214D0" w:rsidRDefault="007A02A2" w14:paraId="7FC1C30F" w14:textId="77777777">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rsidRPr="00D94555" w:rsidR="007A02A2" w:rsidP="00A214D0" w:rsidRDefault="007A02A2" w14:paraId="47651B69" w14:textId="77777777">
            <w:pPr>
              <w:numPr>
                <w:ilvl w:val="0"/>
                <w:numId w:val="3"/>
              </w:numPr>
              <w:spacing w:before="80" w:after="80" w:line="240" w:lineRule="auto"/>
              <w:jc w:val="both"/>
              <w:rPr>
                <w:rFonts w:eastAsia="Calibri" w:asciiTheme="majorHAns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rsidRPr="00D94555" w:rsidR="007A02A2" w:rsidP="00A214D0" w:rsidRDefault="007A02A2" w14:paraId="0CD95E3E" w14:textId="77777777">
            <w:pPr>
              <w:numPr>
                <w:ilvl w:val="0"/>
                <w:numId w:val="3"/>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rsidRPr="0095079F" w:rsidR="007A02A2" w:rsidP="00A214D0" w:rsidRDefault="007A02A2" w14:paraId="0A0134DD" w14:textId="77777777">
            <w:pPr>
              <w:contextualSpacing/>
              <w:rPr>
                <w:rFonts w:asciiTheme="majorHAnsi" w:hAnsiTheme="majorHAnsi" w:cstheme="majorHAnsi"/>
                <w:b/>
                <w:bCs/>
                <w:spacing w:val="5"/>
                <w:kern w:val="0"/>
                <w:lang w:val="es-ES"/>
                <w14:ligatures w14:val="none"/>
              </w:rPr>
            </w:pPr>
            <w:proofErr w:type="gramStart"/>
            <w:r w:rsidRPr="0095079F">
              <w:rPr>
                <w:rFonts w:asciiTheme="majorHAnsi" w:hAnsiTheme="majorHAnsi" w:cstheme="majorHAnsi"/>
                <w:b/>
                <w:bCs/>
                <w:spacing w:val="5"/>
                <w:kern w:val="0"/>
                <w:lang w:val="es-ES"/>
                <w14:ligatures w14:val="none"/>
              </w:rPr>
              <w:t>DOCUMENTOS A PRESENTAR</w:t>
            </w:r>
            <w:proofErr w:type="gramEnd"/>
            <w:r w:rsidRPr="0095079F">
              <w:rPr>
                <w:rFonts w:asciiTheme="majorHAnsi" w:hAnsiTheme="majorHAnsi" w:cstheme="majorHAnsi"/>
                <w:b/>
                <w:bCs/>
                <w:spacing w:val="5"/>
                <w:kern w:val="0"/>
                <w:lang w:val="es-ES"/>
                <w14:ligatures w14:val="none"/>
              </w:rPr>
              <w:t xml:space="preserve"> EN FORMATO DIGITAL EN LA WEB</w:t>
            </w:r>
          </w:p>
          <w:p w:rsidRPr="0095079F" w:rsidR="007A02A2" w:rsidP="00A214D0" w:rsidRDefault="007A02A2" w14:paraId="6B55A892" w14:textId="77777777">
            <w:pPr>
              <w:numPr>
                <w:ilvl w:val="0"/>
                <w:numId w:val="3"/>
              </w:numPr>
              <w:spacing w:before="80" w:after="0" w:line="240" w:lineRule="auto"/>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 xml:space="preserve">Formulario de Postulación con respaldo documentario únicamente de lo solicitado en el formulario. </w:t>
            </w:r>
          </w:p>
          <w:p w:rsidRPr="0095079F" w:rsidR="007A02A2" w:rsidP="00A214D0" w:rsidRDefault="007A02A2" w14:paraId="5030E246" w14:textId="77777777">
            <w:pPr>
              <w:numPr>
                <w:ilvl w:val="0"/>
                <w:numId w:val="3"/>
              </w:numPr>
              <w:spacing w:before="80" w:after="80" w:line="240" w:lineRule="auto"/>
              <w:contextualSpacing/>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Plan de Asignatura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Pr="0095079F" w:rsidR="007A02A2" w:rsidTr="0732678F" w14:paraId="6D47EAE2" w14:textId="77777777">
              <w:trPr>
                <w:trHeight w:val="323"/>
              </w:trPr>
              <w:tc>
                <w:tcPr>
                  <w:tcW w:w="0" w:type="auto"/>
                  <w:tcMar/>
                </w:tcPr>
                <w:p w:rsidRPr="0095079F" w:rsidR="007A02A2" w:rsidP="00A214D0" w:rsidRDefault="007A02A2" w14:paraId="1421BC77" w14:textId="77777777">
                  <w:pPr>
                    <w:autoSpaceDE w:val="0"/>
                    <w:autoSpaceDN w:val="0"/>
                    <w:adjustRightInd w:val="0"/>
                    <w:spacing w:after="0" w:line="240" w:lineRule="auto"/>
                    <w:jc w:val="both"/>
                    <w:rPr>
                      <w:rFonts w:eastAsia="Times New Roman" w:asciiTheme="majorHAnsi" w:hAnsiTheme="majorHAnsi" w:cstheme="majorHAnsi"/>
                      <w:color w:val="000000"/>
                      <w:kern w:val="0"/>
                      <w:sz w:val="20"/>
                      <w:szCs w:val="20"/>
                      <w:lang w:eastAsia="es-BO"/>
                      <w14:ligatures w14:val="none"/>
                    </w:rPr>
                  </w:pPr>
                  <w:r w:rsidRPr="0095079F">
                    <w:rPr>
                      <w:rFonts w:eastAsia="Times New Roman" w:asciiTheme="majorHAnsi" w:hAnsiTheme="majorHAnsi" w:cstheme="majorHAnsi"/>
                      <w:color w:val="000000"/>
                      <w:kern w:val="0"/>
                      <w:sz w:val="20"/>
                      <w:szCs w:val="20"/>
                      <w:lang w:eastAsia="es-BO"/>
                      <w14:ligatures w14:val="none"/>
                    </w:rPr>
                    <w:t xml:space="preserve">Nota: La falta de presentación de documentos o cumplimiento de requisitos indispensables será causa de inhabilitación de la postulación a la convocatoria. Asimismo, la comisión de selección podrá solicitar la presentación de documentos originales de respaldo al formulario de postulación, si considera pertinente. </w:t>
                  </w:r>
                </w:p>
              </w:tc>
            </w:tr>
          </w:tbl>
          <w:p w:rsidRPr="0095079F" w:rsidR="007A02A2" w:rsidP="0732678F" w:rsidRDefault="007A02A2" w14:paraId="7B0ACF24" w14:textId="77777777" w14:noSpellErr="1">
            <w:pPr>
              <w:spacing w:before="80" w:after="80" w:line="240" w:lineRule="auto"/>
              <w:ind w:left="0"/>
              <w:jc w:val="both"/>
              <w:rPr>
                <w:rFonts w:ascii="Calibri Light" w:hAnsi="Calibri Light" w:eastAsia="Times New Roman" w:cs="Calibri Light" w:asciiTheme="majorAscii" w:hAnsiTheme="majorAscii" w:cstheme="majorAscii"/>
                <w:b w:val="1"/>
                <w:bCs w:val="1"/>
                <w:spacing w:val="5"/>
                <w:kern w:val="0"/>
                <w:lang w:val="es-ES" w:eastAsia="es-BO"/>
                <w14:ligatures w14:val="none"/>
              </w:rPr>
            </w:pPr>
          </w:p>
        </w:tc>
      </w:tr>
      <w:tr w:rsidRPr="0095079F" w:rsidR="007A02A2" w:rsidTr="0732678F" w14:paraId="247908D6" w14:textId="77777777">
        <w:trPr>
          <w:trHeight w:val="867"/>
        </w:trPr>
        <w:tc>
          <w:tcPr>
            <w:tcW w:w="100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343346F9" w14:textId="77777777">
            <w:pPr>
              <w:spacing w:after="0"/>
              <w:rPr>
                <w:rFonts w:asciiTheme="majorHAnsi" w:hAnsiTheme="majorHAnsi" w:cstheme="majorHAnsi"/>
                <w:b/>
                <w:color w:val="000000"/>
                <w:kern w:val="0"/>
                <w:lang w:val="es-MX"/>
                <w14:ligatures w14:val="none"/>
              </w:rPr>
            </w:pPr>
            <w:r w:rsidRPr="0095079F">
              <w:rPr>
                <w:rFonts w:asciiTheme="majorHAnsi" w:hAnsiTheme="majorHAnsi" w:cstheme="majorHAnsi"/>
                <w:b/>
                <w:color w:val="000000"/>
                <w:kern w:val="0"/>
                <w:lang w:val="es-MX"/>
                <w14:ligatures w14:val="none"/>
              </w:rPr>
              <w:t>SE ESPERA QUE LA PERSONA POSTULANTE SE CARACTERICE POR:</w:t>
            </w:r>
          </w:p>
          <w:p w:rsidRPr="0095079F" w:rsidR="007A02A2" w:rsidP="00A214D0" w:rsidRDefault="007A02A2" w14:paraId="2E368258" w14:textId="77777777">
            <w:pPr>
              <w:numPr>
                <w:ilvl w:val="1"/>
                <w:numId w:val="4"/>
              </w:numPr>
              <w:spacing w:after="0" w:line="240" w:lineRule="auto"/>
              <w:ind w:left="731" w:hanging="284"/>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cualidades personales de relacionamiento humano respetuoso y cordial.</w:t>
            </w:r>
          </w:p>
          <w:p w:rsidRPr="0095079F" w:rsidR="007A02A2" w:rsidP="00A214D0" w:rsidRDefault="007A02A2" w14:paraId="7C33332C"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Identificarse con los postulados y principios de la Doctrina Social de la Iglesia Católica y de la Universidad Católica Boliviana “San Pablo”.</w:t>
            </w:r>
          </w:p>
          <w:p w:rsidRPr="0095079F" w:rsidR="007A02A2" w:rsidP="00A214D0" w:rsidRDefault="007A02A2" w14:paraId="533F0A95"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Ser un referente de comportamiento ético.</w:t>
            </w:r>
          </w:p>
          <w:p w:rsidRPr="0095079F" w:rsidR="007A02A2" w:rsidP="00A214D0" w:rsidRDefault="007A02A2" w14:paraId="3485C9AD"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Contar con posgrados en áreas relacionadas al cargo.</w:t>
            </w:r>
          </w:p>
          <w:p w:rsidRPr="0095079F" w:rsidR="007A02A2" w:rsidP="00A214D0" w:rsidRDefault="007A02A2" w14:paraId="0B96B9A2"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experiencia en docencia.</w:t>
            </w:r>
          </w:p>
          <w:p w:rsidRPr="0095079F" w:rsidR="007A02A2" w:rsidP="00A214D0" w:rsidRDefault="007A02A2" w14:paraId="305C2FC7"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Tener experiencia en el ejercicio profesional</w:t>
            </w:r>
          </w:p>
          <w:p w:rsidRPr="0095079F" w:rsidR="007A02A2" w:rsidP="00A214D0" w:rsidRDefault="007A02A2" w14:paraId="5BA1BA69" w14:textId="77777777">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 xml:space="preserve">Tener manejo de tecnologías educativas y demás </w:t>
            </w:r>
            <w:proofErr w:type="spellStart"/>
            <w:r w:rsidRPr="0095079F">
              <w:rPr>
                <w:rFonts w:asciiTheme="majorHAnsi" w:hAnsiTheme="majorHAnsi" w:cstheme="majorHAnsi"/>
                <w:iCs/>
                <w:color w:val="000000"/>
                <w:spacing w:val="5"/>
                <w:kern w:val="0"/>
                <w:lang w:val="es-ES" w:eastAsia="es-BO"/>
                <w14:ligatures w14:val="none"/>
              </w:rPr>
              <w:t>TIC’s</w:t>
            </w:r>
            <w:proofErr w:type="spellEnd"/>
          </w:p>
          <w:p w:rsidRPr="0095079F" w:rsidR="007A02A2" w:rsidP="00A214D0" w:rsidRDefault="007A02A2" w14:paraId="6679352B" w14:textId="77777777">
            <w:pPr>
              <w:numPr>
                <w:ilvl w:val="1"/>
                <w:numId w:val="8"/>
              </w:numPr>
              <w:spacing w:after="0" w:line="240" w:lineRule="auto"/>
              <w:ind w:left="709" w:hanging="283"/>
              <w:jc w:val="both"/>
              <w:rPr>
                <w:rFonts w:asciiTheme="majorHAnsi" w:hAnsiTheme="majorHAnsi" w:cstheme="majorHAnsi"/>
                <w:color w:val="000000"/>
                <w:kern w:val="0"/>
                <w14:ligatures w14:val="none"/>
              </w:rPr>
            </w:pPr>
            <w:r w:rsidRPr="0095079F">
              <w:rPr>
                <w:rFonts w:asciiTheme="majorHAnsi" w:hAnsiTheme="majorHAnsi" w:cstheme="majorHAnsi"/>
                <w:color w:val="000000"/>
                <w:kern w:val="0"/>
                <w:lang w:val="es-ES"/>
                <w14:ligatures w14:val="none"/>
              </w:rPr>
              <w:t>Innovación, creatividad en la transmisión de conocimientos y desarrollo de competencias.</w:t>
            </w:r>
          </w:p>
          <w:p w:rsidR="007A02A2" w:rsidP="00A214D0" w:rsidRDefault="007A02A2" w14:paraId="52F9A975" w14:textId="77777777">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sidRPr="0095079F">
              <w:rPr>
                <w:rFonts w:asciiTheme="majorHAnsi" w:hAnsiTheme="majorHAnsi" w:cstheme="majorHAnsi"/>
                <w:color w:val="000000"/>
                <w:kern w:val="0"/>
                <w:lang w:val="es-ES"/>
                <w14:ligatures w14:val="none"/>
              </w:rPr>
              <w:t>Conocimiento del idioma inglés.</w:t>
            </w:r>
          </w:p>
          <w:p w:rsidRPr="0095079F" w:rsidR="007A02A2" w:rsidP="00A214D0" w:rsidRDefault="007A02A2" w14:paraId="4EE6CA7D" w14:textId="77777777">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Pr>
                <w:rFonts w:asciiTheme="majorHAnsi" w:hAnsiTheme="majorHAnsi" w:cstheme="majorHAnsi"/>
                <w:color w:val="000000"/>
                <w:kern w:val="0"/>
                <w:lang w:val="es-ES"/>
                <w14:ligatures w14:val="none"/>
              </w:rPr>
              <w:t>Manejo de plataformas virtuales.</w:t>
            </w:r>
          </w:p>
          <w:p w:rsidRPr="0095079F" w:rsidR="007A02A2" w:rsidP="00A214D0" w:rsidRDefault="007A02A2" w14:paraId="06F30736" w14:textId="77777777">
            <w:pPr>
              <w:spacing w:after="0" w:line="240" w:lineRule="auto"/>
              <w:jc w:val="both"/>
              <w:rPr>
                <w:rFonts w:asciiTheme="majorHAnsi" w:hAnsiTheme="majorHAnsi" w:cstheme="majorHAnsi"/>
                <w:color w:val="000000"/>
                <w:kern w:val="0"/>
                <w:lang w:val="es-ES"/>
                <w14:ligatures w14:val="none"/>
              </w:rPr>
            </w:pPr>
          </w:p>
          <w:p w:rsidRPr="0095079F" w:rsidR="007A02A2" w:rsidP="0732678F" w:rsidRDefault="007A02A2" w14:noSpellErr="1" w14:paraId="4E9E480F" w14:textId="0B657FB5">
            <w:pPr>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29805DD1" w14:textId="0B74125A">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2ED24F72" w14:textId="62B618BA">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72F54507" w14:textId="6F5ED5F4">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3B99A3AF" w14:textId="63289ED4">
            <w:pPr>
              <w:pStyle w:val="Normal"/>
              <w:spacing w:after="0" w:line="240" w:lineRule="auto"/>
              <w:jc w:val="both"/>
              <w:rPr>
                <w:rFonts w:ascii="Calibri Light" w:hAnsi="Calibri Light" w:cs="Calibri Light" w:asciiTheme="majorAscii" w:hAnsiTheme="majorAscii" w:cstheme="majorAscii"/>
                <w:color w:val="000000" w:themeColor="text1" w:themeTint="FF" w:themeShade="FF"/>
                <w:lang w:val="es-ES"/>
              </w:rPr>
            </w:pPr>
          </w:p>
          <w:p w:rsidRPr="0095079F" w:rsidR="007A02A2" w:rsidP="0732678F" w:rsidRDefault="007A02A2" w14:paraId="34686860" w14:textId="3154B339">
            <w:pPr>
              <w:pStyle w:val="Normal"/>
              <w:spacing w:after="0" w:line="240" w:lineRule="auto"/>
              <w:jc w:val="both"/>
              <w:rPr>
                <w:rFonts w:ascii="Calibri Light" w:hAnsi="Calibri Light" w:cs="Calibri Light" w:asciiTheme="majorAscii" w:hAnsiTheme="majorAscii" w:cstheme="majorAscii"/>
                <w:color w:val="000000"/>
                <w:kern w:val="0"/>
                <w:lang w:val="es-ES"/>
                <w14:ligatures w14:val="none"/>
              </w:rPr>
            </w:pPr>
          </w:p>
        </w:tc>
      </w:tr>
      <w:tr w:rsidRPr="0095079F" w:rsidR="007A02A2" w:rsidTr="0732678F" w14:paraId="19FE1B8C"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5254CB0A" w14:textId="77777777">
            <w:pPr>
              <w:spacing w:before="100" w:beforeAutospacing="1" w:after="100" w:afterAutospacing="1" w:line="240" w:lineRule="auto"/>
              <w:jc w:val="both"/>
              <w:rPr>
                <w:rFonts w:eastAsia="Times New Roman" w:asciiTheme="majorHAnsi" w:hAnsiTheme="majorHAnsi" w:cstheme="majorHAnsi"/>
                <w:b/>
                <w:kern w:val="0"/>
                <w:lang w:val="es-ES" w:eastAsia="es-ES"/>
                <w14:ligatures w14:val="none"/>
              </w:rPr>
            </w:pPr>
            <w:r w:rsidRPr="0095079F">
              <w:rPr>
                <w:rFonts w:eastAsia="Times New Roman" w:asciiTheme="majorHAnsi" w:hAnsiTheme="majorHAnsi" w:cstheme="majorHAnsi"/>
                <w:b/>
                <w:kern w:val="0"/>
                <w:lang w:val="es-ES" w:eastAsia="es-ES"/>
                <w14:ligatures w14:val="none"/>
              </w:rPr>
              <w:t>II.</w:t>
            </w:r>
            <w:r w:rsidRPr="0095079F">
              <w:rPr>
                <w:rFonts w:eastAsia="Times New Roman" w:asciiTheme="majorHAnsi" w:hAnsiTheme="majorHAnsi" w:cstheme="majorHAnsi"/>
                <w:b/>
                <w:kern w:val="0"/>
                <w:lang w:val="es-ES" w:eastAsia="es-ES"/>
                <w14:ligatures w14:val="none"/>
              </w:rPr>
              <w:tab/>
            </w:r>
            <w:r w:rsidRPr="0095079F">
              <w:rPr>
                <w:rFonts w:eastAsia="Times New Roman" w:asciiTheme="majorHAnsi" w:hAnsiTheme="majorHAnsi" w:cstheme="majorHAnsi"/>
                <w:b/>
                <w:kern w:val="0"/>
                <w:lang w:val="es-ES" w:eastAsia="es-ES"/>
                <w14:ligatures w14:val="none"/>
              </w:rPr>
              <w:t>MANUAL DE RESPONSABILIDADES</w:t>
            </w:r>
          </w:p>
        </w:tc>
      </w:tr>
      <w:tr w:rsidRPr="0095079F" w:rsidR="007A02A2" w:rsidTr="0732678F" w14:paraId="1EF50E66"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44738654" w14:textId="77777777">
            <w:pPr>
              <w:spacing w:before="80" w:after="80" w:line="240" w:lineRule="auto"/>
              <w:jc w:val="both"/>
              <w:rPr>
                <w:rFonts w:eastAsia="Calibri" w:asciiTheme="majorHAnsi" w:hAnsiTheme="majorHAnsi" w:cstheme="majorHAnsi"/>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Deberá cumplir acorde a estatuto y reglamentos de la institución, entre otras, las siguientes funciones:</w:t>
            </w:r>
          </w:p>
        </w:tc>
      </w:tr>
      <w:tr w:rsidRPr="0095079F" w:rsidR="007A02A2" w:rsidTr="0732678F" w14:paraId="719B64D7"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3A361647" w14:textId="77777777">
            <w:pPr>
              <w:spacing w:after="0" w:line="240" w:lineRule="auto"/>
              <w:jc w:val="both"/>
              <w:rPr>
                <w:rFonts w:asciiTheme="majorHAnsi" w:hAnsiTheme="majorHAnsi" w:cstheme="majorHAnsi"/>
                <w:color w:val="000000"/>
                <w:kern w:val="0"/>
                <w:lang w:val="es-MX"/>
                <w14:ligatures w14:val="none"/>
              </w:rPr>
            </w:pPr>
          </w:p>
          <w:p w:rsidR="007A02A2" w:rsidP="00A214D0" w:rsidRDefault="007A02A2" w14:paraId="4801769D"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Impartir clases dentro de los horarios establecidos en función a necesidades académicas y el marco de la programación semestral. </w:t>
            </w:r>
          </w:p>
          <w:p w:rsidRPr="0095079F" w:rsidR="007A02A2" w:rsidP="00A214D0" w:rsidRDefault="007A02A2" w14:paraId="7B30302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Pr>
                <w:rFonts w:asciiTheme="majorHAnsi" w:hAnsiTheme="majorHAnsi" w:cstheme="majorHAnsi"/>
                <w:color w:val="000000"/>
                <w:kern w:val="0"/>
                <w:lang w:val="es-MX"/>
                <w14:ligatures w14:val="none"/>
              </w:rPr>
              <w:t>Capacitarse en el manejo de la plataforma institucional.</w:t>
            </w:r>
          </w:p>
          <w:p w:rsidRPr="0095079F" w:rsidR="007A02A2" w:rsidP="0732678F" w:rsidRDefault="007A02A2" w14:paraId="02B58266"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Atender a los estudiantes para la orientación en asignaturas de su especialidad.</w:t>
            </w:r>
          </w:p>
          <w:p w:rsidRPr="0095079F" w:rsidR="007A02A2" w:rsidP="00A214D0" w:rsidRDefault="007A02A2" w14:paraId="08583855"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Atender consultas académicas de los estudiantes. </w:t>
            </w:r>
          </w:p>
          <w:p w:rsidRPr="0095079F" w:rsidR="007A02A2" w:rsidP="0732678F" w:rsidRDefault="007A02A2" w14:paraId="3B75CDFA"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Preparar y manejar los procedimientos y asignaturas virtuales.</w:t>
            </w:r>
          </w:p>
          <w:p w:rsidRPr="0095079F" w:rsidR="007A02A2" w:rsidP="0732678F" w:rsidRDefault="007A02A2" w14:paraId="316BCA07"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Preparar materiales y guías de docencia. </w:t>
            </w:r>
          </w:p>
          <w:p w:rsidRPr="0095079F" w:rsidR="007A02A2" w:rsidP="0732678F" w:rsidRDefault="007A02A2" w14:paraId="0F322D69"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Preparar y realizar evaluaciones continuas y finales.</w:t>
            </w:r>
          </w:p>
          <w:p w:rsidRPr="0095079F" w:rsidR="007A02A2" w:rsidP="0732678F" w:rsidRDefault="007A02A2" w14:paraId="1304D7D5"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Fungir de tutor, panelista, relator, o lector de trabajos de grado, examinador de exámenes de grado.</w:t>
            </w:r>
          </w:p>
          <w:p w:rsidRPr="0095079F" w:rsidR="007A02A2" w:rsidP="00A214D0" w:rsidRDefault="007A02A2" w14:paraId="3BD8D32E"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Participar en programas de innovación educativa.</w:t>
            </w:r>
          </w:p>
          <w:p w:rsidRPr="0095079F" w:rsidR="007A02A2" w:rsidP="00A214D0" w:rsidRDefault="007A02A2" w14:paraId="082A6C86"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actividades de formación continua. </w:t>
            </w:r>
          </w:p>
          <w:p w:rsidRPr="0095079F" w:rsidR="007A02A2" w:rsidP="0732678F" w:rsidRDefault="007A02A2" w14:paraId="5E91F7DE"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Participar en la administración y coordinación académica de la enseñanza. </w:t>
            </w:r>
          </w:p>
          <w:p w:rsidRPr="0095079F" w:rsidR="007A02A2" w:rsidP="0732678F" w:rsidRDefault="007A02A2" w14:paraId="20DED96A"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Comunicar a los estudiantes las disposiciones y novedades que surjan en la universidad como parte del proceso académico. </w:t>
            </w:r>
          </w:p>
          <w:p w:rsidRPr="0095079F" w:rsidR="007A02A2" w:rsidP="00A214D0" w:rsidRDefault="007A02A2" w14:paraId="20478237"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Colaborar en asuntos de administración académica y en el desarrollo de su carrera. </w:t>
            </w:r>
          </w:p>
          <w:p w:rsidRPr="0095079F" w:rsidR="007A02A2" w:rsidP="00A214D0" w:rsidRDefault="007A02A2" w14:paraId="725B2F20"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Corregir y brindar retroalimentación sobre exámenes y trabajos. </w:t>
            </w:r>
          </w:p>
          <w:p w:rsidRPr="0095079F" w:rsidR="007A02A2" w:rsidP="00A214D0" w:rsidRDefault="007A02A2" w14:paraId="2F2BD2D7"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Seguimiento, control y apoyo de las diferentes Modalidades de Graduación.  </w:t>
            </w:r>
          </w:p>
          <w:p w:rsidRPr="0095079F" w:rsidR="007A02A2" w:rsidP="00A214D0" w:rsidRDefault="007A02A2" w14:paraId="3F445174"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Asesorar tesis y trabajo de grado.</w:t>
            </w:r>
          </w:p>
          <w:p w:rsidRPr="0095079F" w:rsidR="007A02A2" w:rsidP="00A214D0" w:rsidRDefault="007A02A2" w14:paraId="3AF5B6B1"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Cumplir el calendario y planificación académica. </w:t>
            </w:r>
          </w:p>
          <w:p w:rsidRPr="0095079F" w:rsidR="007A02A2" w:rsidP="00A214D0" w:rsidRDefault="007A02A2" w14:paraId="7F6E7F2F"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Mantener una comunicación fluida y clara con Dirección de la carrera. </w:t>
            </w:r>
          </w:p>
          <w:p w:rsidRPr="0095079F" w:rsidR="007A02A2" w:rsidP="00A214D0" w:rsidRDefault="007A02A2" w14:paraId="4D123AF0" w14:textId="77777777">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cursos de formación continua. </w:t>
            </w:r>
          </w:p>
          <w:p w:rsidRPr="0095079F" w:rsidR="007A02A2" w:rsidP="0732678F" w:rsidRDefault="007A02A2" w14:paraId="4F6BF59C"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Entrega oportuna de resultados y evaluaciones al Departamento y a los estudiantes.</w:t>
            </w:r>
          </w:p>
          <w:p w:rsidRPr="0095079F" w:rsidR="007A02A2" w:rsidP="0732678F" w:rsidRDefault="007A02A2" w14:paraId="7BBA3524"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Recibir y dar capacitación interna. </w:t>
            </w:r>
          </w:p>
          <w:p w:rsidRPr="0095079F" w:rsidR="007A02A2" w:rsidP="0732678F" w:rsidRDefault="007A02A2" w14:textId="77777777" w14:paraId="161E8844">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Estar dispuesto a las reuniones que se pacten para el seguimiento y control de la actividad docente. </w:t>
            </w:r>
          </w:p>
          <w:p w:rsidRPr="0095079F" w:rsidR="007A02A2" w:rsidP="0732678F" w:rsidRDefault="007A02A2" w14:paraId="31958D41"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Debe aplicar el modelo Académico de la U.C.B. </w:t>
            </w:r>
          </w:p>
          <w:p w:rsidRPr="0095079F" w:rsidR="007A02A2" w:rsidP="0732678F" w:rsidRDefault="007A02A2" w14:paraId="5158D519" w14:textId="77777777">
            <w:pPr>
              <w:numPr>
                <w:ilvl w:val="1"/>
                <w:numId w:val="4"/>
              </w:numPr>
              <w:spacing w:after="0" w:line="240" w:lineRule="auto"/>
              <w:ind w:left="731" w:hanging="284"/>
              <w:contextualSpacing/>
              <w:jc w:val="both"/>
              <w:rPr>
                <w:rFonts w:ascii="Calibri Light" w:hAnsi="Calibri Light" w:cs="Calibri Light" w:asciiTheme="majorAscii" w:hAnsiTheme="majorAscii" w:cstheme="majorAscii"/>
                <w:color w:val="000000"/>
                <w:kern w:val="0"/>
                <w:lang w:val="es-MX"/>
                <w14:ligatures w14:val="none"/>
              </w:rPr>
            </w:pPr>
            <w:r w:rsidRPr="0732678F">
              <w:rPr>
                <w:rFonts w:ascii="Calibri Light" w:hAnsi="Calibri Light" w:cs="Calibri Light" w:asciiTheme="majorAscii" w:hAnsiTheme="majorAscii" w:cstheme="majorAscii"/>
                <w:color w:val="000000"/>
                <w:kern w:val="0"/>
                <w:lang w:val="es-MX"/>
                <w14:ligatures w14:val="none"/>
              </w:rPr>
              <w:t xml:space="preserve">Gestionar o apoyar en proyectos de interacción social con los sectores social, productivo y las obras sociales de la Iglesia.</w:t>
            </w:r>
          </w:p>
          <w:p w:rsidRPr="0095079F" w:rsidR="007A02A2" w:rsidP="00A214D0" w:rsidRDefault="007A02A2" w14:paraId="57F3FBCB" w14:textId="77777777">
            <w:pPr>
              <w:spacing w:after="0" w:line="240" w:lineRule="auto"/>
              <w:ind w:left="731"/>
              <w:jc w:val="both"/>
              <w:rPr>
                <w:rFonts w:asciiTheme="majorHAnsi" w:hAnsiTheme="majorHAnsi" w:cstheme="majorHAnsi"/>
                <w:color w:val="000000"/>
                <w:kern w:val="0"/>
                <w:lang w:val="es-MX"/>
                <w14:ligatures w14:val="none"/>
              </w:rPr>
            </w:pPr>
          </w:p>
          <w:p w:rsidRPr="0095079F" w:rsidR="007A02A2" w:rsidP="00A214D0" w:rsidRDefault="007A02A2" w14:paraId="460F812C"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Principales procedimientos, productos o servicios a su cargo</w:t>
            </w:r>
          </w:p>
          <w:p w:rsidRPr="0095079F" w:rsidR="007A02A2" w:rsidP="00A214D0" w:rsidRDefault="007A02A2" w14:paraId="5BDB5A70" w14:textId="77777777">
            <w:pPr>
              <w:spacing w:after="0" w:line="240" w:lineRule="auto"/>
              <w:jc w:val="both"/>
              <w:rPr>
                <w:rFonts w:asciiTheme="majorHAnsi" w:hAnsiTheme="majorHAnsi" w:cstheme="majorHAnsi"/>
                <w:color w:val="000000"/>
                <w:kern w:val="0"/>
                <w:lang w:val="es-MX"/>
                <w14:ligatures w14:val="none"/>
              </w:rPr>
            </w:pPr>
          </w:p>
          <w:p w:rsidRPr="0095079F" w:rsidR="007A02A2" w:rsidP="00A214D0" w:rsidRDefault="007A02A2" w14:paraId="09295248"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1. Plan de asignatura. </w:t>
            </w:r>
          </w:p>
          <w:p w:rsidRPr="0095079F" w:rsidR="007A02A2" w:rsidP="00A214D0" w:rsidRDefault="007A02A2" w14:paraId="11465499"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2. Ejecución de la programación académica asignada a la asignatura.</w:t>
            </w:r>
          </w:p>
          <w:p w:rsidRPr="0095079F" w:rsidR="007A02A2" w:rsidP="00A214D0" w:rsidRDefault="007A02A2" w14:paraId="52282D26" w14:textId="77777777">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3.  Informe/Reporte de notas finales. </w:t>
            </w:r>
          </w:p>
          <w:p w:rsidRPr="0095079F" w:rsidR="007A02A2" w:rsidP="00A214D0" w:rsidRDefault="007A02A2" w14:paraId="6A58F427" w14:textId="77777777">
            <w:pPr>
              <w:spacing w:before="80" w:after="0" w:line="240" w:lineRule="auto"/>
              <w:ind w:left="731"/>
              <w:jc w:val="both"/>
              <w:rPr>
                <w:rFonts w:asciiTheme="majorHAnsi" w:hAnsiTheme="majorHAnsi" w:cstheme="majorHAnsi"/>
                <w:color w:val="000000"/>
                <w:kern w:val="0"/>
                <w:lang w:val="es-MX"/>
                <w14:ligatures w14:val="none"/>
              </w:rPr>
            </w:pPr>
          </w:p>
        </w:tc>
      </w:tr>
      <w:tr w:rsidRPr="0095079F" w:rsidR="007A02A2" w:rsidTr="0732678F" w14:paraId="373E74CC"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717882CA" w14:textId="77777777">
            <w:pPr>
              <w:numPr>
                <w:ilvl w:val="0"/>
                <w:numId w:val="9"/>
              </w:numPr>
              <w:spacing w:before="80" w:after="80" w:line="240" w:lineRule="auto"/>
              <w:contextualSpacing/>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b/>
                <w:iCs/>
                <w:spacing w:val="5"/>
                <w:kern w:val="0"/>
                <w:lang w:val="es-ES" w:eastAsia="es-BO"/>
                <w14:ligatures w14:val="none"/>
              </w:rPr>
              <w:t>CRONOGRAMA DEL PROCESO DE SELECCIÓN:</w:t>
            </w:r>
          </w:p>
        </w:tc>
      </w:tr>
      <w:tr w:rsidRPr="0095079F" w:rsidR="007A02A2" w:rsidTr="0732678F" w14:paraId="020E3660" w14:textId="77777777">
        <w:tc>
          <w:tcPr>
            <w:tcW w:w="504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721381DC"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Publicación</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732678F" w:rsidRDefault="007A02A2" w14:paraId="7169C743" w14:textId="54A0F953">
            <w:pPr>
              <w:spacing w:before="80" w:beforeAutospacing="off" w:after="80" w:afterAutospacing="off" w:line="240" w:lineRule="auto"/>
              <w:ind w:left="0" w:right="0"/>
              <w:jc w:val="both"/>
              <w:rPr>
                <w:rFonts w:ascii="Calibri Light" w:hAnsi="Calibri Light" w:eastAsia="Calibri Light" w:cs="Calibri Light"/>
                <w:noProof w:val="0"/>
                <w:spacing w:val="5"/>
                <w:kern w:val="0"/>
                <w:sz w:val="22"/>
                <w:szCs w:val="22"/>
                <w:lang w:val="es-ES"/>
                <w14:ligatures w14:val="none"/>
              </w:rPr>
            </w:pPr>
            <w:r w:rsidRPr="0732678F" w:rsidR="0732678F">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t>13 de octubre del año 2023</w:t>
            </w:r>
          </w:p>
        </w:tc>
      </w:tr>
      <w:tr w:rsidRPr="0095079F" w:rsidR="007A02A2" w:rsidTr="0732678F" w14:paraId="2B1EABEF" w14:textId="77777777">
        <w:tc>
          <w:tcPr>
            <w:tcW w:w="504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7648BD0A"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Recepción de Postulaciones</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5F89235E" w14:textId="2C69E050">
            <w:pPr>
              <w:spacing w:before="80" w:after="80" w:line="240" w:lineRule="auto"/>
              <w:jc w:val="both"/>
            </w:pPr>
            <w:r w:rsidRPr="0732678F" w:rsidR="0732678F">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t xml:space="preserve">27 de octubre del año 2023 a horas 23:59 </w:t>
            </w:r>
            <w:r w:rsidRPr="0732678F" w:rsidR="0732678F">
              <w:rPr>
                <w:rFonts w:ascii="Calibri Light" w:hAnsi="Calibri Light" w:eastAsia="Calibri Light" w:cs="Calibri Light"/>
                <w:noProof w:val="0"/>
                <w:sz w:val="22"/>
                <w:szCs w:val="22"/>
                <w:lang w:val="es-ES"/>
              </w:rPr>
              <w:t xml:space="preserve"> </w:t>
            </w:r>
          </w:p>
        </w:tc>
      </w:tr>
      <w:tr w:rsidRPr="0095079F" w:rsidR="007A02A2" w:rsidTr="0732678F" w14:paraId="786FD3EC" w14:textId="77777777">
        <w:tc>
          <w:tcPr>
            <w:tcW w:w="504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52B6C10C" w14:textId="77777777">
            <w:pPr>
              <w:numPr>
                <w:ilvl w:val="0"/>
                <w:numId w:val="1"/>
              </w:numPr>
              <w:spacing w:before="100" w:beforeAutospacing="1" w:after="100" w:afterAutospacing="1" w:line="240" w:lineRule="auto"/>
              <w:ind w:left="1920"/>
              <w:jc w:val="both"/>
              <w:rPr>
                <w:rFonts w:eastAsia="Calibri"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Inicio de actividades en el cargo</w:t>
            </w:r>
          </w:p>
        </w:tc>
        <w:tc>
          <w:tcPr>
            <w:tcW w:w="5025"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732678F" w:rsidRDefault="007A02A2" w14:paraId="4818BF4D" w14:textId="0572834E">
            <w:pPr>
              <w:spacing w:before="80" w:after="80" w:line="240" w:lineRule="auto"/>
              <w:jc w:val="both"/>
              <w:rPr>
                <w:rFonts w:ascii="Calibri Light" w:hAnsi="Calibri Light" w:eastAsia="Calibri Light" w:cs="Calibri Light"/>
                <w:noProof w:val="0"/>
                <w:spacing w:val="5"/>
                <w:kern w:val="0"/>
                <w:sz w:val="22"/>
                <w:szCs w:val="22"/>
                <w:lang w:val="es-ES"/>
                <w14:ligatures w14:val="none"/>
              </w:rPr>
            </w:pPr>
            <w:r w:rsidRPr="0732678F" w:rsidR="0732678F">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t>01 de febrero de 2023</w:t>
            </w:r>
          </w:p>
        </w:tc>
      </w:tr>
      <w:tr w:rsidRPr="0095079F" w:rsidR="007A02A2" w:rsidTr="0732678F" w14:paraId="32B19921"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7521F499" w14:textId="77777777">
            <w:pPr>
              <w:numPr>
                <w:ilvl w:val="0"/>
                <w:numId w:val="9"/>
              </w:numPr>
              <w:spacing w:before="80" w:after="0" w:line="240" w:lineRule="auto"/>
              <w:jc w:val="both"/>
              <w:rPr>
                <w:rFonts w:eastAsia="Calibri" w:asciiTheme="majorHAnsi" w:hAnsiTheme="majorHAnsi" w:cstheme="majorHAnsi"/>
                <w:b/>
                <w:spacing w:val="5"/>
                <w:kern w:val="0"/>
                <w:lang w:val="es-ES" w:eastAsia="es-ES"/>
                <w14:ligatures w14:val="none"/>
              </w:rPr>
            </w:pPr>
            <w:r w:rsidRPr="0095079F">
              <w:rPr>
                <w:rFonts w:eastAsia="Times New Roman" w:asciiTheme="majorHAnsi" w:hAnsiTheme="majorHAnsi" w:cstheme="majorHAnsi"/>
                <w:b/>
                <w:spacing w:val="5"/>
                <w:kern w:val="0"/>
                <w:lang w:val="es-ES" w:eastAsia="es-ES"/>
                <w14:ligatures w14:val="none"/>
              </w:rPr>
              <w:t>CONDICIONES DE CONTRATACIÓN:</w:t>
            </w:r>
          </w:p>
        </w:tc>
      </w:tr>
      <w:tr w:rsidRPr="0095079F" w:rsidR="007A02A2" w:rsidTr="0732678F" w14:paraId="7772F528"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624C5117"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732678F">
              <w:rPr>
                <w:rFonts w:ascii="Calibri Light" w:hAnsi="Calibri Light" w:eastAsia="Times New Roman" w:cs="Calibri Light" w:asciiTheme="majorAscii" w:hAnsiTheme="majorAscii" w:cstheme="majorAscii"/>
                <w:spacing w:val="5"/>
                <w:kern w:val="0"/>
                <w:lang w:val="es-ES" w:eastAsia="es-ES"/>
                <w14:ligatures w14:val="none"/>
              </w:rPr>
              <w:t>Los candidatos preseleccionados deberán someterse a un examen te tribunal, de acuerdo con el procedimiento interno.</w:t>
            </w:r>
          </w:p>
          <w:p w:rsidR="0732678F" w:rsidP="0732678F" w:rsidRDefault="0732678F" w14:paraId="63808B0A" w14:textId="1E4E9C8D">
            <w:pPr>
              <w:pStyle w:val="Normal"/>
              <w:numPr>
                <w:ilvl w:val="0"/>
                <w:numId w:val="7"/>
              </w:numPr>
              <w:spacing w:beforeAutospacing="on" w:afterAutospacing="on" w:line="240" w:lineRule="auto"/>
              <w:jc w:val="both"/>
              <w:rPr>
                <w:rFonts w:ascii="Calibri Light" w:hAnsi="Calibri Light" w:eastAsia="Calibri Light" w:cs="Calibri Light"/>
                <w:noProof w:val="0"/>
                <w:sz w:val="22"/>
                <w:szCs w:val="22"/>
                <w:lang w:val="es-ES"/>
              </w:rPr>
            </w:pPr>
            <w:r w:rsidRPr="0732678F" w:rsidR="0732678F">
              <w:rPr>
                <w:rFonts w:ascii="Calibri Light" w:hAnsi="Calibri Light" w:eastAsia="Calibri Light" w:cs="Calibri Light"/>
                <w:b w:val="0"/>
                <w:bCs w:val="0"/>
                <w:i w:val="0"/>
                <w:iCs w:val="0"/>
                <w:caps w:val="0"/>
                <w:smallCaps w:val="0"/>
                <w:noProof w:val="0"/>
                <w:color w:val="000000" w:themeColor="text1" w:themeTint="FF" w:themeShade="FF"/>
                <w:sz w:val="22"/>
                <w:szCs w:val="22"/>
                <w:lang w:val="es-ES"/>
              </w:rPr>
              <w:t>El candidato seleccionado será contratado bajo la modalidad de contrato civil por un periodo académico como DOCENTE INTERINO a tiempo horario.</w:t>
            </w:r>
          </w:p>
          <w:p w:rsidRPr="0095079F" w:rsidR="007A02A2" w:rsidP="00A214D0" w:rsidRDefault="007A02A2" w14:paraId="53B23A49" w14:textId="77777777">
            <w:pPr>
              <w:numPr>
                <w:ilvl w:val="0"/>
                <w:numId w:val="7"/>
              </w:num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spacing w:val="5"/>
                <w:kern w:val="0"/>
                <w:lang w:val="es-ES" w:eastAsia="es-ES"/>
                <w14:ligatures w14:val="none"/>
              </w:rPr>
              <w:t>No podrá impartir más de dos asignaturas o paralelos por periodo académico.</w:t>
            </w:r>
          </w:p>
        </w:tc>
      </w:tr>
      <w:tr w:rsidRPr="0095079F" w:rsidR="007A02A2" w:rsidTr="0732678F" w14:paraId="356266FE"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95079F" w:rsidR="007A02A2" w:rsidP="00A214D0" w:rsidRDefault="007A02A2" w14:paraId="1033FC4A" w14:textId="77777777">
            <w:pPr>
              <w:spacing w:before="100" w:beforeAutospacing="1" w:after="100" w:afterAutospacing="1" w:line="240" w:lineRule="auto"/>
              <w:jc w:val="both"/>
              <w:rPr>
                <w:rFonts w:eastAsia="Times New Roman" w:asciiTheme="majorHAnsi" w:hAnsiTheme="majorHAnsi" w:cstheme="majorHAnsi"/>
                <w:spacing w:val="5"/>
                <w:kern w:val="0"/>
                <w:lang w:val="es-ES" w:eastAsia="es-ES"/>
                <w14:ligatures w14:val="none"/>
              </w:rPr>
            </w:pPr>
            <w:r w:rsidRPr="0095079F">
              <w:rPr>
                <w:rFonts w:eastAsia="Times New Roman" w:asciiTheme="majorHAnsi" w:hAnsiTheme="majorHAnsi" w:cstheme="majorHAnsi"/>
                <w:b/>
                <w:spacing w:val="5"/>
                <w:kern w:val="0"/>
                <w:lang w:val="es-ES" w:eastAsia="es-BO"/>
                <w14:ligatures w14:val="none"/>
              </w:rPr>
              <w:t>LUGAR DE PRESENTACIÓN</w:t>
            </w:r>
          </w:p>
        </w:tc>
      </w:tr>
      <w:tr w:rsidRPr="0095079F" w:rsidR="007A02A2" w:rsidTr="0732678F" w14:paraId="0E92586A" w14:textId="77777777">
        <w:tc>
          <w:tcPr>
            <w:tcW w:w="10065" w:type="dxa"/>
            <w:gridSpan w:val="2"/>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95079F" w:rsidR="007A02A2" w:rsidP="00A214D0" w:rsidRDefault="007A02A2" w14:paraId="1B15FC63" w14:textId="77777777">
            <w:pPr>
              <w:rPr>
                <w:rFonts w:asciiTheme="majorHAnsi" w:hAnsiTheme="majorHAnsi" w:cstheme="majorHAnsi"/>
                <w:spacing w:val="5"/>
                <w:kern w:val="0"/>
                <w:sz w:val="24"/>
                <w:szCs w:val="24"/>
                <w:lang w:val="es-ES"/>
                <w14:ligatures w14:val="none"/>
              </w:rPr>
            </w:pPr>
            <w:r w:rsidRPr="0095079F">
              <w:rPr>
                <w:rFonts w:asciiTheme="majorHAnsi" w:hAnsiTheme="majorHAnsi" w:cstheme="majorHAnsi"/>
                <w:spacing w:val="5"/>
                <w:kern w:val="0"/>
                <w:sz w:val="24"/>
                <w:szCs w:val="24"/>
                <w:lang w:val="es-ES"/>
                <w14:ligatures w14:val="none"/>
              </w:rPr>
              <w:t>La documentación debe presentarse en la página web: ww.ucbtja.edu.bo</w:t>
            </w:r>
          </w:p>
          <w:p w:rsidRPr="0095079F" w:rsidR="007A02A2" w:rsidP="00A214D0" w:rsidRDefault="007A02A2" w14:paraId="35801AD6" w14:textId="77777777">
            <w:pPr>
              <w:spacing w:before="80" w:after="80" w:line="240" w:lineRule="auto"/>
              <w:rPr>
                <w:rFonts w:eastAsia="Times New Roman" w:asciiTheme="majorHAnsi" w:hAnsiTheme="majorHAnsi" w:cstheme="majorHAnsi"/>
                <w:spacing w:val="5"/>
                <w:kern w:val="0"/>
                <w:sz w:val="24"/>
                <w:szCs w:val="24"/>
                <w:lang w:val="es-ES" w:eastAsia="es-BO"/>
                <w14:ligatures w14:val="none"/>
              </w:rPr>
            </w:pPr>
            <w:r w:rsidRPr="0095079F">
              <w:rPr>
                <w:rFonts w:asciiTheme="majorHAnsi" w:hAnsiTheme="majorHAnsi" w:cstheme="majorHAnsi"/>
                <w:spacing w:val="5"/>
                <w:kern w:val="0"/>
                <w:sz w:val="24"/>
                <w:szCs w:val="24"/>
                <w:lang w:val="es-ES"/>
                <w14:ligatures w14:val="none"/>
              </w:rPr>
              <w:t>Deberá llenar la información requerida y cargar los archivos solicitados en la parte de DOCUMENTOS A PRESENTAR</w:t>
            </w:r>
          </w:p>
        </w:tc>
      </w:tr>
    </w:tbl>
    <w:p w:rsidRPr="0095079F" w:rsidR="007A02A2" w:rsidP="007A02A2" w:rsidRDefault="007A02A2" w14:paraId="1F5697BA" w14:textId="77777777">
      <w:pPr>
        <w:keepNext/>
        <w:numPr>
          <w:ilvl w:val="1"/>
          <w:numId w:val="0"/>
        </w:numPr>
        <w:spacing w:before="160" w:after="120" w:line="240" w:lineRule="auto"/>
        <w:jc w:val="both"/>
        <w:outlineLvl w:val="1"/>
        <w:rPr>
          <w:rFonts w:eastAsia="Times New Roman" w:asciiTheme="majorHAnsi" w:hAnsiTheme="majorHAnsi" w:cstheme="majorHAnsi"/>
          <w:i/>
          <w:kern w:val="0"/>
          <w:lang w:val="es-ES" w:eastAsia="es-ES"/>
          <w14:ligatures w14:val="none"/>
        </w:rPr>
      </w:pPr>
    </w:p>
    <w:p w:rsidRPr="0095079F" w:rsidR="007A02A2" w:rsidP="007A02A2" w:rsidRDefault="007A02A2" w14:paraId="58077D68" w14:textId="77777777">
      <w:pPr>
        <w:keepNext/>
        <w:numPr>
          <w:ilvl w:val="1"/>
          <w:numId w:val="0"/>
        </w:numPr>
        <w:spacing w:before="160" w:after="120" w:line="240" w:lineRule="auto"/>
        <w:jc w:val="both"/>
        <w:outlineLvl w:val="1"/>
        <w:rPr>
          <w:rFonts w:eastAsia="Arial Unicode MS" w:asciiTheme="majorHAnsi" w:hAnsiTheme="majorHAnsi" w:cstheme="majorHAnsi"/>
          <w:i/>
          <w:kern w:val="0"/>
          <w:lang w:val="es-ES" w:eastAsia="es-ES"/>
          <w14:ligatures w14:val="none"/>
        </w:rPr>
      </w:pPr>
    </w:p>
    <w:p w:rsidRPr="0095079F" w:rsidR="007A02A2" w:rsidP="007A02A2" w:rsidRDefault="007A02A2" w14:paraId="3262D985"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153F9BE2"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444BFB67"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31F87124"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231939F0" w14:textId="77777777">
      <w:pPr>
        <w:spacing w:before="80" w:after="80" w:line="240" w:lineRule="auto"/>
        <w:jc w:val="both"/>
        <w:rPr>
          <w:rFonts w:eastAsia="Times New Roman" w:asciiTheme="majorHAnsi" w:hAnsiTheme="majorHAnsi" w:cstheme="majorHAnsi"/>
          <w:kern w:val="0"/>
          <w:lang w:val="es-ES" w:eastAsia="es-ES"/>
          <w14:ligatures w14:val="none"/>
        </w:rPr>
      </w:pPr>
    </w:p>
    <w:p w:rsidRPr="0095079F" w:rsidR="007A02A2" w:rsidP="007A02A2" w:rsidRDefault="007A02A2" w14:paraId="19D06715" w14:textId="77777777">
      <w:pPr>
        <w:rPr>
          <w:rFonts w:eastAsia="Arial Unicode MS" w:asciiTheme="majorHAnsi" w:hAnsiTheme="majorHAnsi" w:cstheme="majorHAnsi"/>
          <w:b/>
          <w:kern w:val="0"/>
          <w:lang w:val="es-ES" w:eastAsia="es-ES"/>
          <w14:ligatures w14:val="none"/>
        </w:rPr>
      </w:pPr>
      <w:r w:rsidRPr="0095079F">
        <w:rPr>
          <w:rFonts w:eastAsia="Arial Unicode MS" w:asciiTheme="majorHAnsi" w:hAnsiTheme="majorHAnsi" w:cstheme="majorHAnsi"/>
          <w:b/>
          <w:kern w:val="0"/>
          <w:lang w:val="es-ES" w:eastAsia="es-ES"/>
          <w14:ligatures w14:val="none"/>
        </w:rPr>
        <w:br w:type="page"/>
      </w:r>
    </w:p>
    <w:tbl>
      <w:tblPr>
        <w:tblW w:w="9923" w:type="dxa"/>
        <w:tblInd w:w="108" w:type="dxa"/>
        <w:tblLook w:val="04A0" w:firstRow="1" w:lastRow="0" w:firstColumn="1" w:lastColumn="0" w:noHBand="0" w:noVBand="1"/>
      </w:tblPr>
      <w:tblGrid>
        <w:gridCol w:w="1560"/>
        <w:gridCol w:w="8363"/>
      </w:tblGrid>
      <w:tr w:rsidRPr="0095079F" w:rsidR="007A02A2" w:rsidTr="00A214D0" w14:paraId="54631804" w14:textId="77777777">
        <w:tc>
          <w:tcPr>
            <w:tcW w:w="1560" w:type="dxa"/>
            <w:vMerge w:val="restart"/>
          </w:tcPr>
          <w:p w:rsidRPr="0095079F" w:rsidR="007A02A2" w:rsidP="00A214D0" w:rsidRDefault="007A02A2" w14:paraId="6B0F61A0" w14:textId="77777777">
            <w:pPr>
              <w:spacing w:after="0"/>
              <w:rPr>
                <w:rFonts w:asciiTheme="majorHAnsi" w:hAnsiTheme="majorHAnsi" w:cstheme="majorHAnsi"/>
                <w:kern w:val="0"/>
                <w:lang w:val="es-ES"/>
                <w14:ligatures w14:val="none"/>
              </w:rPr>
            </w:pPr>
            <w:r w:rsidRPr="0095079F">
              <w:rPr>
                <w:rFonts w:asciiTheme="majorHAnsi" w:hAnsiTheme="majorHAnsi" w:cstheme="majorHAnsi"/>
                <w:noProof/>
                <w:kern w:val="0"/>
                <w:lang w:val="en-US"/>
                <w14:ligatures w14:val="none"/>
              </w:rPr>
              <w:drawing>
                <wp:inline distT="0" distB="0" distL="0" distR="0" wp14:anchorId="6F34DD20" wp14:editId="5A141128">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95079F" w:rsidR="007A02A2" w:rsidP="00A214D0" w:rsidRDefault="007A02A2" w14:paraId="48211E87" w14:textId="77777777">
            <w:pPr>
              <w:spacing w:after="0"/>
              <w:ind w:left="-500" w:hanging="850"/>
              <w:jc w:val="center"/>
              <w:rPr>
                <w:rFonts w:asciiTheme="majorHAnsi" w:hAnsiTheme="majorHAnsi" w:cstheme="majorHAnsi"/>
                <w:b/>
                <w:i/>
                <w:kern w:val="0"/>
                <w:sz w:val="28"/>
                <w:szCs w:val="28"/>
                <w:lang w:val="es-ES"/>
                <w14:ligatures w14:val="none"/>
              </w:rPr>
            </w:pPr>
          </w:p>
          <w:p w:rsidRPr="0095079F" w:rsidR="007A02A2" w:rsidP="00A214D0" w:rsidRDefault="007A02A2" w14:paraId="399CEDFF" w14:textId="77777777">
            <w:pPr>
              <w:spacing w:after="0"/>
              <w:ind w:left="-500" w:hanging="850"/>
              <w:jc w:val="center"/>
              <w:rPr>
                <w:rFonts w:asciiTheme="majorHAnsi" w:hAnsiTheme="majorHAnsi" w:cstheme="majorHAnsi"/>
                <w:b/>
                <w:i/>
                <w:kern w:val="0"/>
                <w:sz w:val="28"/>
                <w:szCs w:val="28"/>
                <w:lang w:val="es-ES"/>
                <w14:ligatures w14:val="none"/>
              </w:rPr>
            </w:pPr>
            <w:r w:rsidRPr="0095079F">
              <w:rPr>
                <w:rFonts w:asciiTheme="majorHAnsi" w:hAnsiTheme="majorHAnsi" w:cstheme="majorHAnsi"/>
                <w:b/>
                <w:i/>
                <w:kern w:val="0"/>
                <w:sz w:val="28"/>
                <w:szCs w:val="28"/>
                <w:lang w:val="es-ES"/>
                <w14:ligatures w14:val="none"/>
              </w:rPr>
              <w:t>UNIVERSIDAD CATÓLICA BOLIVIANA "SAN PABLO¨</w:t>
            </w:r>
          </w:p>
        </w:tc>
      </w:tr>
      <w:tr w:rsidRPr="0095079F" w:rsidR="007A02A2" w:rsidTr="00A214D0" w14:paraId="5B9D5BBD" w14:textId="77777777">
        <w:tc>
          <w:tcPr>
            <w:tcW w:w="1560" w:type="dxa"/>
            <w:vMerge/>
          </w:tcPr>
          <w:p w:rsidRPr="0095079F" w:rsidR="007A02A2" w:rsidP="00A214D0" w:rsidRDefault="007A02A2" w14:paraId="789D3D1F" w14:textId="77777777">
            <w:pPr>
              <w:spacing w:after="0"/>
              <w:rPr>
                <w:rFonts w:asciiTheme="majorHAnsi" w:hAnsiTheme="majorHAnsi" w:cstheme="majorHAnsi"/>
                <w:kern w:val="0"/>
                <w:lang w:val="es-ES"/>
                <w14:ligatures w14:val="none"/>
              </w:rPr>
            </w:pPr>
          </w:p>
        </w:tc>
        <w:tc>
          <w:tcPr>
            <w:tcW w:w="8363" w:type="dxa"/>
          </w:tcPr>
          <w:p w:rsidRPr="0095079F" w:rsidR="007A02A2" w:rsidP="00A214D0" w:rsidRDefault="007A02A2" w14:paraId="433ECF23" w14:textId="77777777">
            <w:pPr>
              <w:spacing w:after="0"/>
              <w:ind w:left="351" w:hanging="1634"/>
              <w:jc w:val="center"/>
              <w:rPr>
                <w:rFonts w:asciiTheme="majorHAnsi" w:hAnsiTheme="majorHAnsi" w:cstheme="majorHAnsi"/>
                <w:b/>
                <w:kern w:val="0"/>
                <w:sz w:val="32"/>
                <w:szCs w:val="32"/>
                <w:lang w:val="es-ES"/>
                <w14:ligatures w14:val="none"/>
              </w:rPr>
            </w:pPr>
            <w:r w:rsidRPr="0095079F">
              <w:rPr>
                <w:rFonts w:asciiTheme="majorHAnsi" w:hAnsiTheme="majorHAnsi" w:cstheme="majorHAnsi"/>
                <w:b/>
                <w:kern w:val="0"/>
                <w:sz w:val="32"/>
                <w:szCs w:val="32"/>
                <w:lang w:val="es-ES"/>
                <w14:ligatures w14:val="none"/>
              </w:rPr>
              <w:t>PLAN DE ASIGNATURA</w:t>
            </w:r>
          </w:p>
        </w:tc>
      </w:tr>
    </w:tbl>
    <w:p w:rsidRPr="0095079F" w:rsidR="007A02A2" w:rsidP="007A02A2" w:rsidRDefault="007A02A2" w14:paraId="3ED53C53" w14:textId="77777777">
      <w:pPr>
        <w:spacing w:before="80" w:after="80" w:line="240" w:lineRule="auto"/>
        <w:jc w:val="both"/>
        <w:rPr>
          <w:rFonts w:eastAsia="Times New Roman" w:asciiTheme="majorHAnsi" w:hAnsiTheme="majorHAnsi" w:cstheme="majorHAnsi"/>
          <w:kern w:val="0"/>
          <w:lang w:val="es-ES"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anchor distT="0" distB="0" distL="114300" distR="114300" simplePos="0" relativeHeight="251659264" behindDoc="0" locked="0" layoutInCell="1" allowOverlap="1" wp14:anchorId="4EE3012C" wp14:editId="75B0E66C">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rsidRPr="00D7379F" w:rsidR="007A02A2" w:rsidP="007A02A2" w:rsidRDefault="007A02A2" w14:paraId="03E6F4BD"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7A02A2" w:rsidP="007A02A2" w:rsidRDefault="007A02A2" w14:paraId="4E47AFC1" w14:textId="77777777">
                            <w:pPr>
                              <w:jc w:val="center"/>
                              <w:rPr>
                                <w:b/>
                                <w:sz w:val="24"/>
                                <w:szCs w:val="24"/>
                              </w:rPr>
                            </w:pPr>
                            <w:r w:rsidRPr="00167EFD">
                              <w:rPr>
                                <w:b/>
                                <w:sz w:val="24"/>
                                <w:szCs w:val="24"/>
                              </w:rPr>
                              <w:t xml:space="preserve">DEPARTAMENTO DE CIENCIAS JURÍDICAS Y SOCIALES </w:t>
                            </w:r>
                          </w:p>
                          <w:p w:rsidRPr="002B321D" w:rsidR="007A02A2" w:rsidP="007A02A2" w:rsidRDefault="007A02A2" w14:paraId="2F2E68B0" w14:textId="77777777">
                            <w:pPr>
                              <w:jc w:val="center"/>
                              <w:rPr>
                                <w:b/>
                                <w:bCs/>
                                <w:sz w:val="24"/>
                                <w:szCs w:val="24"/>
                              </w:rPr>
                            </w:pPr>
                            <w:r w:rsidRPr="002B321D">
                              <w:rPr>
                                <w:b/>
                                <w:sz w:val="24"/>
                                <w:szCs w:val="24"/>
                              </w:rPr>
                              <w:t>Programa de Inglés</w:t>
                            </w:r>
                          </w:p>
                          <w:p w:rsidRPr="00167EFD" w:rsidR="007A02A2" w:rsidP="007A02A2" w:rsidRDefault="007A02A2" w14:paraId="2272FF28" w14:textId="77777777">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61E526">
              <v:roundrect id="Rectángulo: esquinas redondeadas 9" style="position:absolute;left:0;text-align:left;margin-left:.6pt;margin-top:5.9pt;width:6in;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EE30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rsidRPr="00D7379F" w:rsidR="007A02A2" w:rsidP="007A02A2" w:rsidRDefault="007A02A2"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167EFD" w:rsidR="007A02A2" w:rsidP="007A02A2" w:rsidRDefault="007A02A2" w14:paraId="12E2E044" w14:textId="77777777">
                      <w:pPr>
                        <w:jc w:val="center"/>
                        <w:rPr>
                          <w:b/>
                          <w:sz w:val="24"/>
                          <w:szCs w:val="24"/>
                        </w:rPr>
                      </w:pPr>
                      <w:r w:rsidRPr="00167EFD">
                        <w:rPr>
                          <w:b/>
                          <w:sz w:val="24"/>
                          <w:szCs w:val="24"/>
                        </w:rPr>
                        <w:t xml:space="preserve">DEPARTAMENTO DE CIENCIAS JURÍDICAS Y SOCIALES </w:t>
                      </w:r>
                    </w:p>
                    <w:p w:rsidRPr="002B321D" w:rsidR="007A02A2" w:rsidP="007A02A2" w:rsidRDefault="007A02A2" w14:paraId="708684AA" w14:textId="77777777">
                      <w:pPr>
                        <w:jc w:val="center"/>
                        <w:rPr>
                          <w:b/>
                          <w:bCs/>
                          <w:sz w:val="24"/>
                          <w:szCs w:val="24"/>
                        </w:rPr>
                      </w:pPr>
                      <w:r w:rsidRPr="002B321D">
                        <w:rPr>
                          <w:b/>
                          <w:sz w:val="24"/>
                          <w:szCs w:val="24"/>
                        </w:rPr>
                        <w:t>Programa de Inglés</w:t>
                      </w:r>
                    </w:p>
                    <w:p w:rsidRPr="00167EFD" w:rsidR="007A02A2" w:rsidP="007A02A2" w:rsidRDefault="007A02A2" w14:paraId="672A6659" w14:textId="77777777">
                      <w:pPr>
                        <w:jc w:val="center"/>
                        <w:rPr>
                          <w:bCs/>
                          <w:color w:val="3366FF"/>
                          <w:sz w:val="24"/>
                          <w:szCs w:val="24"/>
                        </w:rPr>
                      </w:pPr>
                    </w:p>
                  </w:txbxContent>
                </v:textbox>
              </v:roundrect>
            </w:pict>
          </mc:Fallback>
        </mc:AlternateContent>
      </w:r>
    </w:p>
    <w:p w:rsidRPr="0095079F" w:rsidR="007A02A2" w:rsidP="007A02A2" w:rsidRDefault="007A02A2" w14:paraId="15780DC1" w14:textId="77777777">
      <w:pPr>
        <w:spacing w:before="120" w:after="120" w:line="276" w:lineRule="auto"/>
        <w:jc w:val="center"/>
        <w:rPr>
          <w:rFonts w:eastAsia="Times New Roman" w:asciiTheme="majorHAnsi" w:hAnsiTheme="majorHAnsi" w:cstheme="majorHAnsi"/>
          <w:b/>
          <w:kern w:val="0"/>
          <w:u w:val="single"/>
          <w:lang w:val="es-ES_tradnl" w:eastAsia="es-ES"/>
          <w14:ligatures w14:val="none"/>
        </w:rPr>
      </w:pPr>
    </w:p>
    <w:p w:rsidRPr="0095079F" w:rsidR="007A02A2" w:rsidP="007A02A2" w:rsidRDefault="007A02A2" w14:paraId="39B4512C"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7A02A2" w:rsidP="007A02A2" w:rsidRDefault="007A02A2" w14:paraId="559AD754"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7A02A2" w:rsidP="007A02A2" w:rsidRDefault="007A02A2" w14:paraId="3043A342" w14:textId="77777777">
      <w:pPr>
        <w:spacing w:before="120" w:after="120" w:line="276" w:lineRule="auto"/>
        <w:jc w:val="both"/>
        <w:rPr>
          <w:rFonts w:eastAsia="Times New Roman" w:asciiTheme="majorHAnsi" w:hAnsiTheme="majorHAnsi" w:cstheme="majorHAnsi"/>
          <w:b/>
          <w:kern w:val="0"/>
          <w:u w:val="single"/>
          <w:lang w:val="es-ES_tradnl" w:eastAsia="es-ES"/>
          <w14:ligatures w14:val="none"/>
        </w:rPr>
      </w:pPr>
    </w:p>
    <w:p w:rsidRPr="0095079F" w:rsidR="007A02A2" w:rsidP="007A02A2" w:rsidRDefault="007A02A2" w14:paraId="2DDAEA7A"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1E84BD97" wp14:editId="656A032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7A02A2" w:rsidP="007A02A2" w:rsidRDefault="007A02A2" w14:paraId="6D4962F2" w14:textId="77777777">
                            <w:pPr>
                              <w:rPr>
                                <w:rFonts w:cs="Arial"/>
                                <w:sz w:val="20"/>
                                <w:szCs w:val="20"/>
                              </w:rPr>
                            </w:pPr>
                            <w:r w:rsidRPr="00321945">
                              <w:rPr>
                                <w:rFonts w:cs="Arial"/>
                                <w:sz w:val="20"/>
                                <w:szCs w:val="20"/>
                              </w:rPr>
                              <w:t>Sigla y Código</w:t>
                            </w:r>
                          </w:p>
                          <w:p w:rsidRPr="00321945" w:rsidR="007A02A2" w:rsidP="007A02A2" w:rsidRDefault="007A02A2" w14:paraId="3365C564" w14:textId="6F4F3B5A">
                            <w:pPr>
                              <w:jc w:val="center"/>
                              <w:rPr>
                                <w:rFonts w:cs="Arial"/>
                                <w:sz w:val="20"/>
                                <w:szCs w:val="20"/>
                              </w:rPr>
                            </w:pPr>
                            <w:r>
                              <w:rPr>
                                <w:rFonts w:cs="Arial"/>
                                <w:sz w:val="20"/>
                                <w:szCs w:val="20"/>
                              </w:rPr>
                              <w:t>LEN - 105</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6BA81E2">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1E84B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7A02A2" w:rsidP="007A02A2" w:rsidRDefault="007A02A2" w14:paraId="170BC267" w14:textId="77777777">
                      <w:pPr>
                        <w:rPr>
                          <w:rFonts w:cs="Arial"/>
                          <w:sz w:val="20"/>
                          <w:szCs w:val="20"/>
                        </w:rPr>
                      </w:pPr>
                      <w:r w:rsidRPr="00321945">
                        <w:rPr>
                          <w:rFonts w:cs="Arial"/>
                          <w:sz w:val="20"/>
                          <w:szCs w:val="20"/>
                        </w:rPr>
                        <w:t>Sigla y Código</w:t>
                      </w:r>
                    </w:p>
                    <w:p w:rsidRPr="00321945" w:rsidR="007A02A2" w:rsidP="007A02A2" w:rsidRDefault="007A02A2" w14:paraId="4EECF4E1" w14:textId="6F4F3B5A">
                      <w:pPr>
                        <w:jc w:val="center"/>
                        <w:rPr>
                          <w:rFonts w:cs="Arial"/>
                          <w:sz w:val="20"/>
                          <w:szCs w:val="20"/>
                        </w:rPr>
                      </w:pPr>
                      <w:r>
                        <w:rPr>
                          <w:rFonts w:cs="Arial"/>
                          <w:sz w:val="20"/>
                          <w:szCs w:val="20"/>
                        </w:rPr>
                        <w:t>LEN - 10</w:t>
                      </w:r>
                      <w:r>
                        <w:rPr>
                          <w:rFonts w:cs="Arial"/>
                          <w:sz w:val="20"/>
                          <w:szCs w:val="20"/>
                        </w:rPr>
                        <w:t>5</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2F08AD77" wp14:editId="7AF37915">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0D6C7862" w14:textId="7170F9C1">
                            <w:pPr>
                              <w:rPr>
                                <w:rFonts w:cs="Arial"/>
                              </w:rPr>
                            </w:pPr>
                            <w:r w:rsidRPr="00D7379F">
                              <w:rPr>
                                <w:rFonts w:cs="Arial"/>
                              </w:rPr>
                              <w:t>Nombre de la asignatura:</w:t>
                            </w:r>
                            <w:r>
                              <w:rPr>
                                <w:rFonts w:cs="Arial"/>
                              </w:rPr>
                              <w:t xml:space="preserve"> INGLÉS VI</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54FC182">
              <v:roundrect id="Rectángulo: esquinas redondeadas 7" style="width:264pt;height:42.7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2F08A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v:shadow on="t"/>
                <v:textbox>
                  <w:txbxContent>
                    <w:p w:rsidRPr="00D7379F" w:rsidR="007A02A2" w:rsidP="007A02A2" w:rsidRDefault="007A02A2" w14:paraId="19ADFC4A" w14:textId="7170F9C1">
                      <w:pPr>
                        <w:rPr>
                          <w:rFonts w:cs="Arial"/>
                        </w:rPr>
                      </w:pPr>
                      <w:r w:rsidRPr="00D7379F">
                        <w:rPr>
                          <w:rFonts w:cs="Arial"/>
                        </w:rPr>
                        <w:t>Nombre de la asignatura:</w:t>
                      </w:r>
                      <w:r>
                        <w:rPr>
                          <w:rFonts w:cs="Arial"/>
                        </w:rPr>
                        <w:t xml:space="preserve"> INGLÉS </w:t>
                      </w:r>
                      <w:r>
                        <w:rPr>
                          <w:rFonts w:cs="Arial"/>
                        </w:rPr>
                        <w:t>VI</w:t>
                      </w:r>
                    </w:p>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69790613" wp14:editId="62EAF306">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2D9367A0" w14:textId="77777777">
                            <w:pPr>
                              <w:jc w:val="center"/>
                              <w:rPr>
                                <w:rFonts w:cs="Arial"/>
                              </w:rPr>
                            </w:pPr>
                            <w:r w:rsidRPr="00D7379F">
                              <w:rPr>
                                <w:rFonts w:cs="Arial"/>
                              </w:rPr>
                              <w:t>Semestre:</w:t>
                            </w:r>
                            <w:r>
                              <w:rPr>
                                <w:rFonts w:cs="Arial"/>
                              </w:rPr>
                              <w:t xml:space="preserve">   1</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1939497">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6979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7A02A2" w:rsidP="007A02A2" w:rsidRDefault="007A02A2" w14:paraId="5D20CDAB" w14:textId="77777777">
                      <w:pPr>
                        <w:jc w:val="center"/>
                        <w:rPr>
                          <w:rFonts w:cs="Arial"/>
                        </w:rPr>
                      </w:pPr>
                      <w:r w:rsidRPr="00D7379F">
                        <w:rPr>
                          <w:rFonts w:cs="Arial"/>
                        </w:rPr>
                        <w:t>Semestre:</w:t>
                      </w:r>
                      <w:r>
                        <w:rPr>
                          <w:rFonts w:cs="Arial"/>
                        </w:rPr>
                        <w:t xml:space="preserve">   1</w:t>
                      </w:r>
                    </w:p>
                  </w:txbxContent>
                </v:textbox>
                <w10:anchorlock/>
              </v:roundrect>
            </w:pict>
          </mc:Fallback>
        </mc:AlternateContent>
      </w:r>
    </w:p>
    <w:p w:rsidRPr="0095079F" w:rsidR="007A02A2" w:rsidP="007A02A2" w:rsidRDefault="007A02A2" w14:paraId="42621972" w14:textId="77777777">
      <w:pPr>
        <w:spacing w:before="120" w:after="120" w:line="276" w:lineRule="auto"/>
        <w:jc w:val="both"/>
        <w:rPr>
          <w:rFonts w:eastAsia="Times New Roman" w:asciiTheme="majorHAnsi" w:hAnsiTheme="majorHAnsi" w:cstheme="majorHAnsi"/>
          <w:noProof/>
          <w:kern w:val="0"/>
          <w:lang w:eastAsia="es-BO"/>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6A7A0B23" wp14:editId="670A356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627AA91C" w14:textId="77777777">
                            <w:pPr>
                              <w:rPr>
                                <w:rFonts w:cs="Arial"/>
                              </w:rPr>
                            </w:pPr>
                            <w:r w:rsidRPr="00D7379F">
                              <w:rPr>
                                <w:rFonts w:cs="Arial"/>
                              </w:rPr>
                              <w:t>Docente:</w:t>
                            </w:r>
                            <w:r>
                              <w:rPr>
                                <w:rFonts w:cs="Arial"/>
                              </w:rPr>
                              <w:t xml:space="preserve"> </w:t>
                            </w:r>
                          </w:p>
                          <w:p w:rsidRPr="00B54252" w:rsidR="007A02A2" w:rsidP="007A02A2" w:rsidRDefault="007A02A2" w14:paraId="16B67F66" w14:textId="77777777">
                            <w:pPr>
                              <w:rPr>
                                <w:rFonts w:ascii="Arial" w:hAnsi="Arial" w:cs="Arial"/>
                              </w:rPr>
                            </w:pPr>
                            <w:r>
                              <w:rPr>
                                <w:rFonts w:cs="Arial"/>
                              </w:rPr>
                              <w:t>e</w:t>
                            </w:r>
                            <w:r w:rsidRPr="00D7379F">
                              <w:rPr>
                                <w:rFonts w:cs="Arial"/>
                              </w:rPr>
                              <w:t>:</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13C7978">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A7A0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7A02A2" w:rsidP="007A02A2" w:rsidRDefault="007A02A2" w14:paraId="75328399" w14:textId="77777777">
                      <w:pPr>
                        <w:rPr>
                          <w:rFonts w:cs="Arial"/>
                        </w:rPr>
                      </w:pPr>
                      <w:r w:rsidRPr="00D7379F">
                        <w:rPr>
                          <w:rFonts w:cs="Arial"/>
                        </w:rPr>
                        <w:t>Docente:</w:t>
                      </w:r>
                      <w:r>
                        <w:rPr>
                          <w:rFonts w:cs="Arial"/>
                        </w:rPr>
                        <w:t xml:space="preserve"> </w:t>
                      </w:r>
                    </w:p>
                    <w:p w:rsidRPr="00B54252" w:rsidR="007A02A2" w:rsidP="007A02A2" w:rsidRDefault="007A02A2" w14:paraId="31F52D8F" w14:textId="77777777">
                      <w:pPr>
                        <w:rPr>
                          <w:rFonts w:ascii="Arial" w:hAnsi="Arial" w:cs="Arial"/>
                        </w:rPr>
                      </w:pPr>
                      <w:r>
                        <w:rPr>
                          <w:rFonts w:cs="Arial"/>
                        </w:rPr>
                        <w:t>e</w:t>
                      </w:r>
                      <w:r w:rsidRPr="00D7379F">
                        <w:rPr>
                          <w:rFonts w:cs="Arial"/>
                        </w:rPr>
                        <w:t>:</w:t>
                      </w:r>
                    </w:p>
                  </w:txbxContent>
                </v:textbox>
                <w10:anchorlock/>
              </v:roundrect>
            </w:pict>
          </mc:Fallback>
        </mc:AlternateContent>
      </w:r>
      <w:r w:rsidRPr="0095079F">
        <w:rPr>
          <w:rFonts w:eastAsia="Times New Roman" w:asciiTheme="majorHAnsi" w:hAnsiTheme="majorHAnsi" w:cstheme="majorHAnsi"/>
          <w:kern w:val="0"/>
          <w:lang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0DAE80CA" wp14:editId="7A8F81D9">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718EEA3C" w14:textId="77777777">
                            <w:pPr>
                              <w:rPr>
                                <w:rFonts w:cs="Arial"/>
                              </w:rPr>
                            </w:pPr>
                            <w:r w:rsidRPr="00D7379F">
                              <w:rPr>
                                <w:rFonts w:cs="Arial"/>
                              </w:rPr>
                              <w:t>Gestión:</w:t>
                            </w:r>
                            <w:r>
                              <w:rPr>
                                <w:rFonts w:cs="Arial"/>
                              </w:rPr>
                              <w:t xml:space="preserve"> 1-2024</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5AEBF21">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0DAE8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7A02A2" w:rsidP="007A02A2" w:rsidRDefault="007A02A2" w14:paraId="09C6ECDE" w14:textId="77777777">
                      <w:pPr>
                        <w:rPr>
                          <w:rFonts w:cs="Arial"/>
                        </w:rPr>
                      </w:pPr>
                      <w:r w:rsidRPr="00D7379F">
                        <w:rPr>
                          <w:rFonts w:cs="Arial"/>
                        </w:rPr>
                        <w:t>Gestión:</w:t>
                      </w:r>
                      <w:r>
                        <w:rPr>
                          <w:rFonts w:cs="Arial"/>
                        </w:rPr>
                        <w:t xml:space="preserve"> 1-2024</w:t>
                      </w:r>
                    </w:p>
                  </w:txbxContent>
                </v:textbox>
                <w10:anchorlock/>
              </v:roundrect>
            </w:pict>
          </mc:Fallback>
        </mc:AlternateContent>
      </w:r>
    </w:p>
    <w:p w:rsidRPr="0095079F" w:rsidR="007A02A2" w:rsidP="007A02A2" w:rsidRDefault="007A02A2" w14:paraId="4876FD0F"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6E755212" wp14:editId="25DA80A4">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7A02A2" w:rsidTr="00C74425" w14:paraId="7B285949" w14:textId="77777777">
                              <w:trPr>
                                <w:jc w:val="center"/>
                              </w:trPr>
                              <w:tc>
                                <w:tcPr>
                                  <w:tcW w:w="1242" w:type="dxa"/>
                                </w:tcPr>
                                <w:p w:rsidRPr="00D7379F" w:rsidR="007A02A2" w:rsidP="00C74425" w:rsidRDefault="007A02A2" w14:paraId="75432DF0" w14:textId="77777777">
                                  <w:pPr>
                                    <w:jc w:val="center"/>
                                    <w:rPr>
                                      <w:rFonts w:cs="Arial"/>
                                    </w:rPr>
                                  </w:pPr>
                                  <w:r w:rsidRPr="00D7379F">
                                    <w:rPr>
                                      <w:rFonts w:cs="Arial"/>
                                    </w:rPr>
                                    <w:t>Días</w:t>
                                  </w:r>
                                </w:p>
                              </w:tc>
                              <w:tc>
                                <w:tcPr>
                                  <w:tcW w:w="1560" w:type="dxa"/>
                                </w:tcPr>
                                <w:p w:rsidRPr="00D7379F" w:rsidR="007A02A2" w:rsidP="00C74425" w:rsidRDefault="007A02A2" w14:paraId="2D464095" w14:textId="77777777">
                                  <w:pPr>
                                    <w:jc w:val="center"/>
                                    <w:rPr>
                                      <w:rFonts w:cs="Arial"/>
                                    </w:rPr>
                                  </w:pPr>
                                  <w:r w:rsidRPr="00D7379F">
                                    <w:rPr>
                                      <w:rFonts w:cs="Arial"/>
                                    </w:rPr>
                                    <w:t>Horas</w:t>
                                  </w:r>
                                </w:p>
                              </w:tc>
                            </w:tr>
                            <w:tr w:rsidRPr="007F60CF" w:rsidR="007A02A2" w:rsidTr="00C74425" w14:paraId="0908693A" w14:textId="77777777">
                              <w:trPr>
                                <w:jc w:val="center"/>
                              </w:trPr>
                              <w:tc>
                                <w:tcPr>
                                  <w:tcW w:w="1242" w:type="dxa"/>
                                </w:tcPr>
                                <w:p w:rsidRPr="007F60CF" w:rsidR="007A02A2" w:rsidP="00C74425" w:rsidRDefault="007A02A2" w14:paraId="55F63875" w14:textId="77777777">
                                  <w:r>
                                    <w:t xml:space="preserve">Lunes, </w:t>
                                  </w:r>
                                  <w:proofErr w:type="gramStart"/>
                                  <w:r>
                                    <w:t>Miércoles</w:t>
                                  </w:r>
                                  <w:proofErr w:type="gramEnd"/>
                                  <w:r>
                                    <w:t xml:space="preserve"> y Viernes</w:t>
                                  </w:r>
                                </w:p>
                              </w:tc>
                              <w:tc>
                                <w:tcPr>
                                  <w:tcW w:w="1560" w:type="dxa"/>
                                </w:tcPr>
                                <w:p w:rsidRPr="007F60CF" w:rsidR="007A02A2" w:rsidP="00C74425" w:rsidRDefault="007A02A2" w14:paraId="61E0D2EB" w14:textId="77777777">
                                  <w:r>
                                    <w:t>14:15 – 15:45</w:t>
                                  </w:r>
                                </w:p>
                              </w:tc>
                            </w:tr>
                          </w:tbl>
                          <w:p w:rsidRPr="00B414F2" w:rsidR="007A02A2" w:rsidP="007A02A2" w:rsidRDefault="007A02A2" w14:paraId="22B9801B" w14:textId="77777777"/>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E6BF8F9">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6E75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7A02A2" w:rsidTr="00C74425" w14:paraId="7D79278B" w14:textId="77777777">
                        <w:trPr>
                          <w:jc w:val="center"/>
                        </w:trPr>
                        <w:tc>
                          <w:tcPr>
                            <w:tcW w:w="1242" w:type="dxa"/>
                          </w:tcPr>
                          <w:p w:rsidRPr="00D7379F" w:rsidR="007A02A2" w:rsidP="00C74425" w:rsidRDefault="007A02A2" w14:paraId="7ADB6645" w14:textId="77777777">
                            <w:pPr>
                              <w:jc w:val="center"/>
                              <w:rPr>
                                <w:rFonts w:cs="Arial"/>
                              </w:rPr>
                            </w:pPr>
                            <w:r w:rsidRPr="00D7379F">
                              <w:rPr>
                                <w:rFonts w:cs="Arial"/>
                              </w:rPr>
                              <w:t>Días</w:t>
                            </w:r>
                          </w:p>
                        </w:tc>
                        <w:tc>
                          <w:tcPr>
                            <w:tcW w:w="1560" w:type="dxa"/>
                          </w:tcPr>
                          <w:p w:rsidRPr="00D7379F" w:rsidR="007A02A2" w:rsidP="00C74425" w:rsidRDefault="007A02A2" w14:paraId="002D6F52" w14:textId="77777777">
                            <w:pPr>
                              <w:jc w:val="center"/>
                              <w:rPr>
                                <w:rFonts w:cs="Arial"/>
                              </w:rPr>
                            </w:pPr>
                            <w:r w:rsidRPr="00D7379F">
                              <w:rPr>
                                <w:rFonts w:cs="Arial"/>
                              </w:rPr>
                              <w:t>Horas</w:t>
                            </w:r>
                          </w:p>
                        </w:tc>
                      </w:tr>
                      <w:tr w:rsidRPr="007F60CF" w:rsidR="007A02A2" w:rsidTr="00C74425" w14:paraId="7DC0D98B" w14:textId="77777777">
                        <w:trPr>
                          <w:jc w:val="center"/>
                        </w:trPr>
                        <w:tc>
                          <w:tcPr>
                            <w:tcW w:w="1242" w:type="dxa"/>
                          </w:tcPr>
                          <w:p w:rsidRPr="007F60CF" w:rsidR="007A02A2" w:rsidP="00C74425" w:rsidRDefault="007A02A2" w14:paraId="382BA516" w14:textId="77777777">
                            <w:r>
                              <w:t xml:space="preserve">Lunes, </w:t>
                            </w:r>
                            <w:proofErr w:type="gramStart"/>
                            <w:r>
                              <w:t>Miércoles</w:t>
                            </w:r>
                            <w:proofErr w:type="gramEnd"/>
                            <w:r>
                              <w:t xml:space="preserve"> y Viernes</w:t>
                            </w:r>
                          </w:p>
                        </w:tc>
                        <w:tc>
                          <w:tcPr>
                            <w:tcW w:w="1560" w:type="dxa"/>
                          </w:tcPr>
                          <w:p w:rsidRPr="007F60CF" w:rsidR="007A02A2" w:rsidP="00C74425" w:rsidRDefault="007A02A2" w14:paraId="6E402EB0" w14:textId="77777777">
                            <w:r>
                              <w:t>14:15 – 15:45</w:t>
                            </w:r>
                          </w:p>
                        </w:tc>
                      </w:tr>
                    </w:tbl>
                    <w:p w:rsidRPr="00B414F2" w:rsidR="007A02A2" w:rsidP="007A02A2" w:rsidRDefault="007A02A2" w14:paraId="0A37501D" w14:textId="77777777"/>
                  </w:txbxContent>
                </v:textbox>
                <w10:anchorlock/>
              </v:roundrect>
            </w:pict>
          </mc:Fallback>
        </mc:AlternateContent>
      </w:r>
      <w:r w:rsidRPr="0095079F">
        <w:rPr>
          <w:rFonts w:eastAsia="Times New Roman" w:asciiTheme="majorHAnsi" w:hAnsiTheme="majorHAnsi" w:cstheme="majorHAnsi"/>
          <w:noProof/>
          <w:kern w:val="0"/>
          <w:lang w:eastAsia="es-BO"/>
          <w14:ligatures w14:val="none"/>
        </w:rPr>
        <w:t xml:space="preserve">   </w:t>
      </w:r>
      <w:r w:rsidRPr="0095079F">
        <w:rPr>
          <w:rFonts w:eastAsia="Times New Roman" w:asciiTheme="majorHAnsi" w:hAnsiTheme="majorHAnsi" w:cstheme="majorHAnsi"/>
          <w:kern w:val="0"/>
          <w:lang w:val="es-ES" w:eastAsia="es-ES"/>
          <w14:ligatures w14:val="none"/>
        </w:rPr>
        <w:t xml:space="preserve">     </w:t>
      </w: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4A85D00C" wp14:editId="0A8B263E">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7A02A2" w:rsidTr="00C74425" w14:paraId="747AED80" w14:textId="77777777">
                              <w:trPr>
                                <w:jc w:val="center"/>
                              </w:trPr>
                              <w:tc>
                                <w:tcPr>
                                  <w:tcW w:w="1512" w:type="dxa"/>
                                </w:tcPr>
                                <w:p w:rsidRPr="00C833F1" w:rsidR="007A02A2" w:rsidP="00C74425" w:rsidRDefault="007A02A2" w14:paraId="28D9C993" w14:textId="77777777">
                                  <w:pPr>
                                    <w:jc w:val="center"/>
                                    <w:rPr>
                                      <w:rFonts w:cs="Arial"/>
                                      <w:sz w:val="20"/>
                                      <w:szCs w:val="20"/>
                                    </w:rPr>
                                  </w:pPr>
                                  <w:r w:rsidRPr="00C833F1">
                                    <w:rPr>
                                      <w:rFonts w:cs="Arial"/>
                                      <w:sz w:val="20"/>
                                      <w:szCs w:val="20"/>
                                    </w:rPr>
                                    <w:t>Carga horaria</w:t>
                                  </w:r>
                                </w:p>
                              </w:tc>
                              <w:tc>
                                <w:tcPr>
                                  <w:tcW w:w="1290" w:type="dxa"/>
                                </w:tcPr>
                                <w:p w:rsidRPr="00C833F1" w:rsidR="007A02A2" w:rsidP="00C74425" w:rsidRDefault="007A02A2" w14:paraId="4616D1C9" w14:textId="77777777">
                                  <w:pPr>
                                    <w:jc w:val="center"/>
                                    <w:rPr>
                                      <w:rFonts w:cs="Arial"/>
                                      <w:sz w:val="20"/>
                                      <w:szCs w:val="20"/>
                                    </w:rPr>
                                  </w:pPr>
                                  <w:r w:rsidRPr="00C833F1">
                                    <w:rPr>
                                      <w:rFonts w:cs="Arial"/>
                                      <w:sz w:val="20"/>
                                      <w:szCs w:val="20"/>
                                    </w:rPr>
                                    <w:t>Créditos</w:t>
                                  </w:r>
                                </w:p>
                              </w:tc>
                            </w:tr>
                            <w:tr w:rsidRPr="007F60CF" w:rsidR="007A02A2" w:rsidTr="00C74425" w14:paraId="34E38D95" w14:textId="77777777">
                              <w:trPr>
                                <w:jc w:val="center"/>
                              </w:trPr>
                              <w:tc>
                                <w:tcPr>
                                  <w:tcW w:w="1512" w:type="dxa"/>
                                </w:tcPr>
                                <w:p w:rsidRPr="00C833F1" w:rsidR="007A02A2" w:rsidP="00C833F1" w:rsidRDefault="007A02A2" w14:paraId="2AF62D67" w14:textId="77777777">
                                  <w:pPr>
                                    <w:jc w:val="center"/>
                                    <w:rPr>
                                      <w:sz w:val="20"/>
                                      <w:szCs w:val="20"/>
                                    </w:rPr>
                                  </w:pPr>
                                  <w:r>
                                    <w:rPr>
                                      <w:sz w:val="20"/>
                                      <w:szCs w:val="20"/>
                                    </w:rPr>
                                    <w:t>6 H/Acad</w:t>
                                  </w:r>
                                </w:p>
                              </w:tc>
                              <w:tc>
                                <w:tcPr>
                                  <w:tcW w:w="1290" w:type="dxa"/>
                                </w:tcPr>
                                <w:p w:rsidRPr="00C833F1" w:rsidR="007A02A2" w:rsidP="00C833F1" w:rsidRDefault="007A02A2" w14:paraId="4138A375" w14:textId="77777777">
                                  <w:pPr>
                                    <w:jc w:val="center"/>
                                    <w:rPr>
                                      <w:sz w:val="20"/>
                                      <w:szCs w:val="20"/>
                                    </w:rPr>
                                  </w:pPr>
                                  <w:r>
                                    <w:rPr>
                                      <w:sz w:val="20"/>
                                      <w:szCs w:val="20"/>
                                    </w:rPr>
                                    <w:t>6</w:t>
                                  </w:r>
                                </w:p>
                              </w:tc>
                            </w:tr>
                          </w:tbl>
                          <w:p w:rsidRPr="00B414F2" w:rsidR="007A02A2" w:rsidP="007A02A2" w:rsidRDefault="007A02A2" w14:paraId="18BB4AF3" w14:textId="77777777"/>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3A45C63">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4A85D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7A02A2" w:rsidTr="00C74425" w14:paraId="27D17995" w14:textId="77777777">
                        <w:trPr>
                          <w:jc w:val="center"/>
                        </w:trPr>
                        <w:tc>
                          <w:tcPr>
                            <w:tcW w:w="1512" w:type="dxa"/>
                          </w:tcPr>
                          <w:p w:rsidRPr="00C833F1" w:rsidR="007A02A2" w:rsidP="00C74425" w:rsidRDefault="007A02A2" w14:paraId="47F79F18" w14:textId="77777777">
                            <w:pPr>
                              <w:jc w:val="center"/>
                              <w:rPr>
                                <w:rFonts w:cs="Arial"/>
                                <w:sz w:val="20"/>
                                <w:szCs w:val="20"/>
                              </w:rPr>
                            </w:pPr>
                            <w:r w:rsidRPr="00C833F1">
                              <w:rPr>
                                <w:rFonts w:cs="Arial"/>
                                <w:sz w:val="20"/>
                                <w:szCs w:val="20"/>
                              </w:rPr>
                              <w:t>Carga horaria</w:t>
                            </w:r>
                          </w:p>
                        </w:tc>
                        <w:tc>
                          <w:tcPr>
                            <w:tcW w:w="1290" w:type="dxa"/>
                          </w:tcPr>
                          <w:p w:rsidRPr="00C833F1" w:rsidR="007A02A2" w:rsidP="00C74425" w:rsidRDefault="007A02A2" w14:paraId="457EAACC" w14:textId="77777777">
                            <w:pPr>
                              <w:jc w:val="center"/>
                              <w:rPr>
                                <w:rFonts w:cs="Arial"/>
                                <w:sz w:val="20"/>
                                <w:szCs w:val="20"/>
                              </w:rPr>
                            </w:pPr>
                            <w:r w:rsidRPr="00C833F1">
                              <w:rPr>
                                <w:rFonts w:cs="Arial"/>
                                <w:sz w:val="20"/>
                                <w:szCs w:val="20"/>
                              </w:rPr>
                              <w:t>Créditos</w:t>
                            </w:r>
                          </w:p>
                        </w:tc>
                      </w:tr>
                      <w:tr w:rsidRPr="007F60CF" w:rsidR="007A02A2" w:rsidTr="00C74425" w14:paraId="01B5AF5A" w14:textId="77777777">
                        <w:trPr>
                          <w:jc w:val="center"/>
                        </w:trPr>
                        <w:tc>
                          <w:tcPr>
                            <w:tcW w:w="1512" w:type="dxa"/>
                          </w:tcPr>
                          <w:p w:rsidRPr="00C833F1" w:rsidR="007A02A2" w:rsidP="00C833F1" w:rsidRDefault="007A02A2" w14:paraId="5456F6EC" w14:textId="77777777">
                            <w:pPr>
                              <w:jc w:val="center"/>
                              <w:rPr>
                                <w:sz w:val="20"/>
                                <w:szCs w:val="20"/>
                              </w:rPr>
                            </w:pPr>
                            <w:r>
                              <w:rPr>
                                <w:sz w:val="20"/>
                                <w:szCs w:val="20"/>
                              </w:rPr>
                              <w:t>6 H/Acad</w:t>
                            </w:r>
                          </w:p>
                        </w:tc>
                        <w:tc>
                          <w:tcPr>
                            <w:tcW w:w="1290" w:type="dxa"/>
                          </w:tcPr>
                          <w:p w:rsidRPr="00C833F1" w:rsidR="007A02A2" w:rsidP="00C833F1" w:rsidRDefault="007A02A2" w14:paraId="29B4EA11" w14:textId="77777777">
                            <w:pPr>
                              <w:jc w:val="center"/>
                              <w:rPr>
                                <w:sz w:val="20"/>
                                <w:szCs w:val="20"/>
                              </w:rPr>
                            </w:pPr>
                            <w:r>
                              <w:rPr>
                                <w:sz w:val="20"/>
                                <w:szCs w:val="20"/>
                              </w:rPr>
                              <w:t>6</w:t>
                            </w:r>
                          </w:p>
                        </w:tc>
                      </w:tr>
                    </w:tbl>
                    <w:p w:rsidRPr="00B414F2" w:rsidR="007A02A2" w:rsidP="007A02A2" w:rsidRDefault="007A02A2" w14:paraId="5DAB6C7B" w14:textId="77777777"/>
                  </w:txbxContent>
                </v:textbox>
                <w10:anchorlock/>
              </v:roundrect>
            </w:pict>
          </mc:Fallback>
        </mc:AlternateContent>
      </w:r>
    </w:p>
    <w:p w:rsidRPr="0095079F" w:rsidR="007A02A2" w:rsidP="007A02A2" w:rsidRDefault="007A02A2" w14:paraId="17D70FB4" w14:textId="77777777">
      <w:pPr>
        <w:spacing w:before="120" w:after="120" w:line="276" w:lineRule="auto"/>
        <w:jc w:val="both"/>
        <w:rPr>
          <w:rFonts w:eastAsia="Times New Roman" w:asciiTheme="majorHAnsi" w:hAnsiTheme="majorHAnsi" w:cstheme="majorHAnsi"/>
          <w:kern w:val="0"/>
          <w:lang w:val="es-ES_tradnl" w:eastAsia="es-ES"/>
          <w14:ligatures w14:val="none"/>
        </w:rPr>
      </w:pPr>
      <w:r w:rsidRPr="0095079F">
        <w:rPr>
          <w:rFonts w:eastAsia="Times New Roman" w:asciiTheme="majorHAnsi" w:hAnsiTheme="majorHAnsi" w:cstheme="majorHAnsi"/>
          <w:noProof/>
          <w:kern w:val="0"/>
          <w:lang w:val="es-ES" w:eastAsia="es-ES"/>
          <w14:ligatures w14:val="none"/>
        </w:rPr>
        <mc:AlternateContent>
          <mc:Choice Requires="wps">
            <w:drawing>
              <wp:inline distT="0" distB="0" distL="0" distR="0" wp14:anchorId="1746CFC0" wp14:editId="129CA735">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7A02A2" w:rsidP="007A02A2" w:rsidRDefault="007A02A2" w14:paraId="2C26CA7C" w14:textId="2FAA2281">
                            <w:pPr>
                              <w:rPr>
                                <w:rFonts w:cs="Arial"/>
                              </w:rPr>
                            </w:pPr>
                            <w:r w:rsidRPr="00D7379F">
                              <w:rPr>
                                <w:rFonts w:cs="Arial"/>
                              </w:rPr>
                              <w:t xml:space="preserve">Prerrequisitos: </w:t>
                            </w:r>
                            <w:r>
                              <w:rPr>
                                <w:rFonts w:cs="Arial"/>
                              </w:rPr>
                              <w:t>LEN-104 – INGLES V</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E824D85">
              <v:roundrect id="Rectángulo: esquinas redondeadas 1" style="width:239.65pt;height:33.6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1746C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v:shadow on="t"/>
                <v:textbox>
                  <w:txbxContent>
                    <w:p w:rsidRPr="00D7379F" w:rsidR="007A02A2" w:rsidP="007A02A2" w:rsidRDefault="007A02A2" w14:paraId="0E73C58F" w14:textId="2FAA2281">
                      <w:pPr>
                        <w:rPr>
                          <w:rFonts w:cs="Arial"/>
                        </w:rPr>
                      </w:pPr>
                      <w:r w:rsidRPr="00D7379F">
                        <w:rPr>
                          <w:rFonts w:cs="Arial"/>
                        </w:rPr>
                        <w:t xml:space="preserve">Prerrequisitos: </w:t>
                      </w:r>
                      <w:r>
                        <w:rPr>
                          <w:rFonts w:cs="Arial"/>
                        </w:rPr>
                        <w:t>LEN-104 – INGLES V</w:t>
                      </w:r>
                    </w:p>
                  </w:txbxContent>
                </v:textbox>
                <w10:anchorlock/>
              </v:roundrect>
            </w:pict>
          </mc:Fallback>
        </mc:AlternateContent>
      </w:r>
    </w:p>
    <w:p w:rsidRPr="0095079F" w:rsidR="007A02A2" w:rsidP="007A02A2" w:rsidRDefault="007A02A2" w14:paraId="30822B68" w14:textId="77777777">
      <w:pPr>
        <w:numPr>
          <w:ilvl w:val="0"/>
          <w:numId w:val="5"/>
        </w:numPr>
        <w:tabs>
          <w:tab w:val="num" w:pos="311"/>
        </w:tabs>
        <w:spacing w:before="120" w:after="120" w:line="276" w:lineRule="auto"/>
        <w:ind w:left="311" w:hanging="311"/>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JUSTIFICACIÓN (Sociocultural, profesional y disciplinar)</w:t>
      </w:r>
    </w:p>
    <w:p w:rsidRPr="0095079F" w:rsidR="007A02A2" w:rsidP="007A02A2" w:rsidRDefault="007A02A2" w14:paraId="0CC80568" w14:textId="77777777">
      <w:pPr>
        <w:spacing w:before="120" w:after="120" w:line="276" w:lineRule="auto"/>
        <w:ind w:left="311"/>
        <w:jc w:val="both"/>
        <w:rPr>
          <w:rFonts w:eastAsia="Times New Roman" w:asciiTheme="majorHAnsi" w:hAnsiTheme="majorHAnsi" w:cstheme="majorHAnsi"/>
          <w:bCs/>
          <w:kern w:val="0"/>
          <w:sz w:val="24"/>
          <w:szCs w:val="24"/>
          <w:lang w:val="es-ES" w:eastAsia="es-ES"/>
          <w14:ligatures w14:val="none"/>
        </w:rPr>
      </w:pPr>
      <w:r w:rsidRPr="0095079F">
        <w:rPr>
          <w:rFonts w:eastAsia="Times New Roman" w:asciiTheme="majorHAnsi" w:hAnsiTheme="majorHAnsi" w:cstheme="majorHAnsi"/>
          <w:bCs/>
          <w:kern w:val="0"/>
          <w:sz w:val="24"/>
          <w:szCs w:val="24"/>
          <w:lang w:val="es-ES" w:eastAsia="es-ES"/>
          <w14:ligatures w14:val="none"/>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competitivos. Es imprescindible ofertar a los estudiantes la oportunidad de comenzar a adquirir el idioma inglés como vehículo de comunicación internacional. </w:t>
      </w:r>
    </w:p>
    <w:p w:rsidRPr="0095079F" w:rsidR="007A02A2" w:rsidP="007A02A2" w:rsidRDefault="007A02A2" w14:paraId="70842B57" w14:textId="77777777">
      <w:pPr>
        <w:spacing w:before="120" w:after="120" w:line="276" w:lineRule="auto"/>
        <w:ind w:left="311"/>
        <w:rPr>
          <w:rFonts w:asciiTheme="majorHAnsi" w:hAnsiTheme="majorHAnsi" w:cstheme="majorHAnsi"/>
          <w:b/>
          <w:bCs/>
          <w:color w:val="FF0000"/>
          <w:kern w:val="0"/>
          <w:sz w:val="24"/>
          <w:szCs w:val="24"/>
          <w:lang w:val="es-ES"/>
          <w14:ligatures w14:val="none"/>
        </w:rPr>
      </w:pPr>
      <w:r w:rsidRPr="0095079F">
        <w:rPr>
          <w:rFonts w:asciiTheme="majorHAnsi" w:hAnsiTheme="majorHAnsi" w:cstheme="majorHAnsi"/>
          <w:b/>
          <w:bCs/>
          <w:color w:val="FF0000"/>
          <w:kern w:val="0"/>
          <w:sz w:val="24"/>
          <w:szCs w:val="24"/>
          <w:lang w:val="es-ES"/>
          <w14:ligatures w14:val="none"/>
        </w:rPr>
        <w:t>EL POSTULANTE PUEDE COMPLEMENTAR</w:t>
      </w:r>
    </w:p>
    <w:p w:rsidRPr="0095079F" w:rsidR="007A02A2" w:rsidP="007A02A2" w:rsidRDefault="007A02A2" w14:paraId="197F8A2A" w14:textId="77777777">
      <w:pPr>
        <w:numPr>
          <w:ilvl w:val="0"/>
          <w:numId w:val="5"/>
        </w:numPr>
        <w:tabs>
          <w:tab w:val="num" w:pos="311"/>
        </w:tabs>
        <w:spacing w:before="120" w:after="120" w:line="276" w:lineRule="auto"/>
        <w:jc w:val="both"/>
        <w:rPr>
          <w:rFonts w:eastAsia="Times New Roman" w:asciiTheme="majorHAnsi" w:hAnsiTheme="majorHAnsi" w:cstheme="majorHAnsi"/>
          <w:b/>
          <w:kern w:val="0"/>
          <w:sz w:val="24"/>
          <w:szCs w:val="24"/>
          <w:lang w:val="es-ES_tradnl" w:eastAsia="es-ES"/>
          <w14:ligatures w14:val="none"/>
        </w:rPr>
      </w:pPr>
      <w:proofErr w:type="gramStart"/>
      <w:r w:rsidRPr="0095079F">
        <w:rPr>
          <w:rFonts w:eastAsia="Times New Roman" w:asciiTheme="majorHAnsi" w:hAnsiTheme="majorHAnsi" w:cstheme="majorHAnsi"/>
          <w:b/>
          <w:kern w:val="0"/>
          <w:sz w:val="24"/>
          <w:szCs w:val="24"/>
          <w:lang w:val="es-ES_tradnl" w:eastAsia="es-ES"/>
          <w14:ligatures w14:val="none"/>
        </w:rPr>
        <w:t>COMPETENCIAS A DESARROLLAR</w:t>
      </w:r>
      <w:proofErr w:type="gramEnd"/>
    </w:p>
    <w:p w:rsidRPr="0095079F" w:rsidR="007A02A2" w:rsidP="007A02A2" w:rsidRDefault="007A02A2" w14:paraId="4CE433EA"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 de la Asignatura</w:t>
      </w:r>
    </w:p>
    <w:p w:rsidRPr="0095079F" w:rsidR="007A02A2" w:rsidP="007A02A2" w:rsidRDefault="007A02A2" w14:paraId="69A87CDC" w14:textId="77777777">
      <w:pPr>
        <w:spacing w:before="120" w:after="120" w:line="276" w:lineRule="auto"/>
        <w:ind w:left="360"/>
        <w:jc w:val="both"/>
        <w:rPr>
          <w:rFonts w:eastAsia="Times New Roman" w:asciiTheme="majorHAnsi" w:hAnsiTheme="majorHAnsi" w:cstheme="majorHAnsi"/>
          <w:kern w:val="0"/>
          <w:sz w:val="24"/>
          <w:szCs w:val="24"/>
          <w:lang w:val="es-MX" w:eastAsia="es-ES"/>
          <w14:ligatures w14:val="none"/>
        </w:rPr>
      </w:pPr>
      <w:bookmarkStart w:name="_Hlk137564622" w:id="0"/>
      <w:r w:rsidRPr="0095079F">
        <w:rPr>
          <w:rFonts w:eastAsia="Times New Roman" w:asciiTheme="majorHAnsi" w:hAnsiTheme="majorHAnsi" w:cstheme="majorHAnsi"/>
          <w:kern w:val="0"/>
          <w:sz w:val="24"/>
          <w:szCs w:val="24"/>
          <w:lang w:val="es-ES" w:eastAsia="es-ES"/>
          <w14:ligatures w14:val="none"/>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w:t>
      </w:r>
      <w:r>
        <w:rPr>
          <w:rFonts w:eastAsia="Times New Roman" w:asciiTheme="majorHAnsi" w:hAnsiTheme="majorHAnsi" w:cstheme="majorHAnsi"/>
          <w:kern w:val="0"/>
          <w:sz w:val="24"/>
          <w:szCs w:val="24"/>
          <w:lang w:val="es-ES" w:eastAsia="es-ES"/>
          <w14:ligatures w14:val="none"/>
        </w:rPr>
        <w:t>ermedio avanzado</w:t>
      </w:r>
      <w:r w:rsidRPr="0095079F">
        <w:rPr>
          <w:rFonts w:eastAsia="Times New Roman" w:asciiTheme="majorHAnsi" w:hAnsiTheme="majorHAnsi" w:cstheme="majorHAnsi"/>
          <w:kern w:val="0"/>
          <w:sz w:val="24"/>
          <w:szCs w:val="24"/>
          <w:lang w:val="es-ES" w:eastAsia="es-ES"/>
          <w14:ligatures w14:val="none"/>
        </w:rPr>
        <w:t>, de una manera clara y entendible</w:t>
      </w:r>
      <w:r>
        <w:rPr>
          <w:rFonts w:eastAsia="Times New Roman" w:asciiTheme="majorHAnsi" w:hAnsiTheme="majorHAnsi" w:cstheme="majorHAnsi"/>
          <w:kern w:val="0"/>
          <w:sz w:val="24"/>
          <w:szCs w:val="24"/>
          <w:lang w:val="es-ES" w:eastAsia="es-ES"/>
          <w14:ligatures w14:val="none"/>
        </w:rPr>
        <w:t>.</w:t>
      </w:r>
      <w:bookmarkEnd w:id="0"/>
    </w:p>
    <w:p w:rsidRPr="0095079F" w:rsidR="007A02A2" w:rsidP="007A02A2" w:rsidRDefault="007A02A2" w14:paraId="7FCAF07D"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Competencias Genéricas.</w:t>
      </w:r>
    </w:p>
    <w:p w:rsidRPr="0095079F" w:rsidR="007A02A2" w:rsidP="007A02A2" w:rsidRDefault="007A02A2" w14:paraId="2778F32F" w14:textId="77777777">
      <w:pPr>
        <w:spacing w:after="0"/>
        <w:ind w:firstLine="360"/>
        <w:rPr>
          <w:rFonts w:asciiTheme="majorHAnsi" w:hAnsiTheme="majorHAnsi" w:cstheme="majorHAnsi"/>
          <w:b/>
          <w:bCs/>
          <w:color w:val="FF0000"/>
          <w:kern w:val="0"/>
          <w:sz w:val="24"/>
          <w:szCs w:val="24"/>
          <w:lang w:val="es-ES" w:eastAsia="es-BO"/>
          <w14:ligatures w14:val="none"/>
        </w:rPr>
      </w:pPr>
      <w:r w:rsidRPr="0095079F">
        <w:rPr>
          <w:rFonts w:asciiTheme="majorHAnsi" w:hAnsiTheme="majorHAnsi" w:cstheme="majorHAnsi"/>
          <w:b/>
          <w:bCs/>
          <w:color w:val="FF0000"/>
          <w:kern w:val="0"/>
          <w:sz w:val="24"/>
          <w:szCs w:val="24"/>
          <w:lang w:val="es-ES" w:eastAsia="es-BO"/>
          <w14:ligatures w14:val="none"/>
        </w:rPr>
        <w:t xml:space="preserve">DESARROLLADO POR EL POSTULANTE </w:t>
      </w:r>
    </w:p>
    <w:p w:rsidRPr="0095079F" w:rsidR="007A02A2" w:rsidP="0732678F" w:rsidRDefault="007A02A2" w14:paraId="4046999A" w14:textId="148CF79D">
      <w:pPr>
        <w:spacing w:after="0"/>
        <w:ind w:left="360"/>
        <w:contextualSpacing/>
        <w:rPr>
          <w:rFonts w:ascii="Calibri Light" w:hAnsi="Calibri Light" w:cs="Calibri Light" w:asciiTheme="majorAscii" w:hAnsiTheme="majorAscii" w:cstheme="majorAscii"/>
          <w:b w:val="1"/>
          <w:bCs w:val="1"/>
          <w:color w:val="FF0000"/>
          <w:sz w:val="24"/>
          <w:szCs w:val="24"/>
          <w:lang w:val="es-ES" w:eastAsia="es-BO"/>
        </w:rPr>
      </w:pPr>
      <w:bookmarkStart w:name="_Hlk137564686" w:id="1"/>
      <w:r w:rsidRPr="0732678F">
        <w:rPr>
          <w:rFonts w:ascii="Calibri Light" w:hAnsi="Calibri Light" w:cs="Calibri Light" w:asciiTheme="majorAscii" w:hAnsiTheme="majorAscii" w:cstheme="majorAscii"/>
          <w:b w:val="1"/>
          <w:bCs w:val="1"/>
          <w:color w:val="FF0000"/>
          <w:kern w:val="0"/>
          <w:sz w:val="24"/>
          <w:szCs w:val="24"/>
          <w:lang w:val="es-ES" w:eastAsia="es-BO"/>
          <w14:ligatures w14:val="none"/>
        </w:rPr>
        <w:t>DOCUMENTO DE REFERENCIA: MODELO ACADÉMICO PAG 46:</w:t>
      </w:r>
      <w:r w:rsidRPr="0732678F">
        <w:rPr>
          <w:rFonts w:ascii="Calibri Light" w:hAnsi="Calibri Light" w:cs="Calibri Light" w:asciiTheme="majorAscii" w:hAnsiTheme="majorAscii" w:cstheme="majorAscii"/>
          <w:b w:val="1"/>
          <w:bCs w:val="1"/>
          <w:kern w:val="0"/>
          <w:sz w:val="24"/>
          <w:szCs w:val="24"/>
          <w:lang w:val="es-ES"/>
          <w14:ligatures w14:val="none"/>
        </w:rPr>
        <w:t xml:space="preserve"> </w:t>
      </w:r>
      <w:bookmarkEnd w:id="1"/>
    </w:p>
    <w:p w:rsidRPr="0095079F" w:rsidR="007A02A2" w:rsidP="0732678F" w:rsidRDefault="007A02A2" w14:paraId="03B21493" w14:textId="1F0A5F2F">
      <w:pPr>
        <w:spacing w:after="160" w:line="259" w:lineRule="auto"/>
        <w:ind w:firstLine="360"/>
        <w:contextualSpacing/>
      </w:pPr>
      <w:hyperlink r:id="R5f2cc00c11fe4e22">
        <w:r w:rsidRPr="0732678F" w:rsidR="0732678F">
          <w:rPr>
            <w:rStyle w:val="Hyperlink"/>
            <w:rFonts w:ascii="Calibri" w:hAnsi="Calibri" w:eastAsia="Calibri" w:cs="Calibri"/>
            <w:b w:val="0"/>
            <w:bCs w:val="0"/>
            <w:i w:val="0"/>
            <w:iCs w:val="0"/>
            <w:caps w:val="0"/>
            <w:smallCaps w:val="0"/>
            <w:strike w:val="0"/>
            <w:dstrike w:val="0"/>
            <w:noProof w:val="0"/>
            <w:sz w:val="22"/>
            <w:szCs w:val="22"/>
            <w:lang w:val="es-ES"/>
          </w:rPr>
          <w:t>https://www.ucb.edu.bo/wp-content/uploads/2023/09/Modelo-Institucional-DIGITAL-1.pdf</w:t>
        </w:r>
      </w:hyperlink>
      <w:r w:rsidRPr="0732678F" w:rsidR="0732678F">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0732678F" w:rsidR="0732678F">
        <w:rPr>
          <w:rFonts w:ascii="Calibri Light" w:hAnsi="Calibri Light" w:eastAsia="Calibri Light" w:cs="Calibri Light"/>
          <w:b w:val="0"/>
          <w:bCs w:val="0"/>
          <w:i w:val="0"/>
          <w:iCs w:val="0"/>
          <w:caps w:val="0"/>
          <w:smallCaps w:val="0"/>
          <w:noProof w:val="0"/>
          <w:color w:val="000000" w:themeColor="text1" w:themeTint="FF" w:themeShade="FF"/>
          <w:sz w:val="24"/>
          <w:szCs w:val="24"/>
          <w:lang w:val="es-ES"/>
        </w:rPr>
        <w:t xml:space="preserve"> </w:t>
      </w:r>
      <w:r w:rsidRPr="0732678F" w:rsidR="0732678F">
        <w:rPr>
          <w:rFonts w:ascii="Calibri Light" w:hAnsi="Calibri Light" w:eastAsia="Calibri Light" w:cs="Calibri Light"/>
          <w:noProof w:val="0"/>
          <w:sz w:val="24"/>
          <w:szCs w:val="24"/>
          <w:lang w:val="es-ES"/>
        </w:rPr>
        <w:t xml:space="preserve"> </w:t>
      </w:r>
    </w:p>
    <w:p w:rsidRPr="0095079F" w:rsidR="007A02A2" w:rsidP="007A02A2" w:rsidRDefault="007A02A2" w14:paraId="76A33B19"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 Temático.</w:t>
      </w:r>
    </w:p>
    <w:p w:rsidRPr="00D318B8" w:rsidR="00D318B8" w:rsidP="00D318B8" w:rsidRDefault="00D318B8" w14:paraId="22720336" w14:textId="77777777">
      <w:pPr>
        <w:pStyle w:val="Ttulo1"/>
        <w:rPr>
          <w:b/>
          <w:bCs/>
          <w:color w:val="auto"/>
          <w:lang w:val="es-419"/>
        </w:rPr>
      </w:pPr>
      <w:proofErr w:type="spellStart"/>
      <w:r w:rsidRPr="00D318B8">
        <w:rPr>
          <w:b/>
          <w:bCs/>
          <w:color w:val="auto"/>
          <w:lang w:val="es-419"/>
        </w:rPr>
        <w:t>Intermediate</w:t>
      </w:r>
      <w:proofErr w:type="spellEnd"/>
      <w:r w:rsidRPr="00D318B8">
        <w:rPr>
          <w:b/>
          <w:bCs/>
          <w:color w:val="auto"/>
          <w:lang w:val="es-419"/>
        </w:rPr>
        <w:t xml:space="preserve"> 3</w:t>
      </w:r>
    </w:p>
    <w:tbl>
      <w:tblPr>
        <w:tblStyle w:val="Tablaconcuadrcula"/>
        <w:tblW w:w="8901" w:type="dxa"/>
        <w:tblLook w:val="04A0" w:firstRow="1" w:lastRow="0" w:firstColumn="1" w:lastColumn="0" w:noHBand="0" w:noVBand="1"/>
      </w:tblPr>
      <w:tblGrid>
        <w:gridCol w:w="3345"/>
        <w:gridCol w:w="5556"/>
      </w:tblGrid>
      <w:tr w:rsidRPr="00D318B8" w:rsidR="00D318B8" w:rsidTr="00A214D0" w14:paraId="7FB042AA" w14:textId="77777777">
        <w:tc>
          <w:tcPr>
            <w:tcW w:w="3345" w:type="dxa"/>
          </w:tcPr>
          <w:p w:rsidRPr="00D318B8" w:rsidR="00D318B8" w:rsidP="00A214D0" w:rsidRDefault="00D318B8" w14:paraId="0AF1F760"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and </w:t>
            </w:r>
            <w:proofErr w:type="spellStart"/>
            <w:r w:rsidRPr="00D318B8">
              <w:rPr>
                <w:sz w:val="20"/>
                <w:szCs w:val="20"/>
                <w:lang w:val="es-419"/>
              </w:rPr>
              <w:t>name</w:t>
            </w:r>
            <w:proofErr w:type="spellEnd"/>
            <w:r w:rsidRPr="00D318B8">
              <w:rPr>
                <w:sz w:val="20"/>
                <w:szCs w:val="20"/>
                <w:lang w:val="es-419"/>
              </w:rPr>
              <w:t>.</w:t>
            </w:r>
          </w:p>
        </w:tc>
        <w:tc>
          <w:tcPr>
            <w:tcW w:w="5556" w:type="dxa"/>
          </w:tcPr>
          <w:p w:rsidRPr="00D318B8" w:rsidR="00D318B8" w:rsidP="00A214D0" w:rsidRDefault="00D318B8" w14:paraId="7FABDFA9" w14:textId="77777777">
            <w:pPr>
              <w:rPr>
                <w:sz w:val="20"/>
                <w:szCs w:val="20"/>
                <w:lang w:val="es-419"/>
              </w:rPr>
            </w:pPr>
            <w:proofErr w:type="spellStart"/>
            <w:r w:rsidRPr="00D318B8">
              <w:rPr>
                <w:sz w:val="20"/>
                <w:szCs w:val="20"/>
                <w:lang w:val="es-419"/>
              </w:rPr>
              <w:t>Lesson’s</w:t>
            </w:r>
            <w:proofErr w:type="spellEnd"/>
            <w:r w:rsidRPr="00D318B8">
              <w:rPr>
                <w:sz w:val="20"/>
                <w:szCs w:val="20"/>
                <w:lang w:val="es-419"/>
              </w:rPr>
              <w:t xml:space="preserve"> </w:t>
            </w:r>
            <w:proofErr w:type="spellStart"/>
            <w:r w:rsidRPr="00D318B8">
              <w:rPr>
                <w:sz w:val="20"/>
                <w:szCs w:val="20"/>
                <w:lang w:val="es-419"/>
              </w:rPr>
              <w:t>name</w:t>
            </w:r>
            <w:proofErr w:type="spellEnd"/>
            <w:r w:rsidRPr="00D318B8">
              <w:rPr>
                <w:sz w:val="20"/>
                <w:szCs w:val="20"/>
                <w:lang w:val="es-419"/>
              </w:rPr>
              <w:t>.</w:t>
            </w:r>
          </w:p>
        </w:tc>
      </w:tr>
      <w:tr w:rsidRPr="00D318B8" w:rsidR="00D318B8" w:rsidTr="00A214D0" w14:paraId="5835828C" w14:textId="77777777">
        <w:tc>
          <w:tcPr>
            <w:tcW w:w="3345" w:type="dxa"/>
          </w:tcPr>
          <w:p w:rsidRPr="00D318B8" w:rsidR="00D318B8" w:rsidP="00A214D0" w:rsidRDefault="00D318B8" w14:paraId="27FA5FBB"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1. </w:t>
            </w:r>
            <w:proofErr w:type="spellStart"/>
            <w:r w:rsidRPr="00D318B8">
              <w:rPr>
                <w:sz w:val="20"/>
                <w:szCs w:val="20"/>
                <w:lang w:val="es-419"/>
              </w:rPr>
              <w:t>Couples</w:t>
            </w:r>
            <w:proofErr w:type="spellEnd"/>
            <w:r w:rsidRPr="00D318B8">
              <w:rPr>
                <w:sz w:val="20"/>
                <w:szCs w:val="20"/>
                <w:lang w:val="es-419"/>
              </w:rPr>
              <w:t>.</w:t>
            </w:r>
          </w:p>
        </w:tc>
        <w:tc>
          <w:tcPr>
            <w:tcW w:w="5556" w:type="dxa"/>
          </w:tcPr>
          <w:p w:rsidRPr="00D318B8" w:rsidR="00D318B8" w:rsidP="00A214D0" w:rsidRDefault="00D318B8" w14:paraId="4B375908" w14:textId="77777777">
            <w:pPr>
              <w:tabs>
                <w:tab w:val="left" w:pos="1930"/>
              </w:tabs>
              <w:rPr>
                <w:b/>
                <w:bCs/>
                <w:sz w:val="20"/>
                <w:szCs w:val="20"/>
                <w:lang w:val="es-419"/>
              </w:rPr>
            </w:pPr>
            <w:proofErr w:type="spellStart"/>
            <w:r w:rsidRPr="00D318B8">
              <w:rPr>
                <w:b/>
                <w:bCs/>
                <w:sz w:val="20"/>
                <w:szCs w:val="20"/>
                <w:lang w:val="es-419"/>
              </w:rPr>
              <w:t>Past</w:t>
            </w:r>
            <w:proofErr w:type="spellEnd"/>
            <w:r w:rsidRPr="00D318B8">
              <w:rPr>
                <w:b/>
                <w:bCs/>
                <w:sz w:val="20"/>
                <w:szCs w:val="20"/>
                <w:lang w:val="es-419"/>
              </w:rPr>
              <w:t xml:space="preserve"> </w:t>
            </w:r>
            <w:proofErr w:type="spellStart"/>
            <w:r w:rsidRPr="00D318B8">
              <w:rPr>
                <w:b/>
                <w:bCs/>
                <w:sz w:val="20"/>
                <w:szCs w:val="20"/>
                <w:lang w:val="es-419"/>
              </w:rPr>
              <w:t>Form</w:t>
            </w:r>
            <w:proofErr w:type="spellEnd"/>
            <w:r w:rsidRPr="00D318B8">
              <w:rPr>
                <w:b/>
                <w:bCs/>
                <w:sz w:val="20"/>
                <w:szCs w:val="20"/>
                <w:lang w:val="es-419"/>
              </w:rPr>
              <w:t xml:space="preserve"> </w:t>
            </w:r>
            <w:proofErr w:type="spellStart"/>
            <w:r w:rsidRPr="00D318B8">
              <w:rPr>
                <w:b/>
                <w:bCs/>
                <w:sz w:val="20"/>
                <w:szCs w:val="20"/>
                <w:lang w:val="es-419"/>
              </w:rPr>
              <w:t>of</w:t>
            </w:r>
            <w:proofErr w:type="spellEnd"/>
            <w:r w:rsidRPr="00D318B8">
              <w:rPr>
                <w:b/>
                <w:bCs/>
                <w:sz w:val="20"/>
                <w:szCs w:val="20"/>
                <w:lang w:val="es-419"/>
              </w:rPr>
              <w:t xml:space="preserve"> </w:t>
            </w:r>
            <w:proofErr w:type="spellStart"/>
            <w:r w:rsidRPr="00D318B8">
              <w:rPr>
                <w:b/>
                <w:bCs/>
                <w:sz w:val="20"/>
                <w:szCs w:val="20"/>
                <w:lang w:val="es-419"/>
              </w:rPr>
              <w:t>Modals</w:t>
            </w:r>
            <w:proofErr w:type="spellEnd"/>
            <w:r w:rsidRPr="00D318B8">
              <w:rPr>
                <w:b/>
                <w:bCs/>
                <w:sz w:val="20"/>
                <w:szCs w:val="20"/>
                <w:lang w:val="es-419"/>
              </w:rPr>
              <w:t xml:space="preserve">: </w:t>
            </w:r>
            <w:proofErr w:type="spellStart"/>
            <w:r w:rsidRPr="00D318B8">
              <w:rPr>
                <w:b/>
                <w:bCs/>
                <w:sz w:val="20"/>
                <w:szCs w:val="20"/>
                <w:lang w:val="es-419"/>
              </w:rPr>
              <w:t>Should</w:t>
            </w:r>
            <w:proofErr w:type="spellEnd"/>
            <w:r w:rsidRPr="00D318B8">
              <w:rPr>
                <w:b/>
                <w:bCs/>
                <w:sz w:val="20"/>
                <w:szCs w:val="20"/>
                <w:lang w:val="es-419"/>
              </w:rPr>
              <w:t>/</w:t>
            </w:r>
            <w:proofErr w:type="spellStart"/>
            <w:r w:rsidRPr="00D318B8">
              <w:rPr>
                <w:b/>
                <w:bCs/>
                <w:sz w:val="20"/>
                <w:szCs w:val="20"/>
                <w:lang w:val="es-419"/>
              </w:rPr>
              <w:t>Could</w:t>
            </w:r>
            <w:proofErr w:type="spellEnd"/>
            <w:r w:rsidRPr="00D318B8">
              <w:rPr>
                <w:b/>
                <w:bCs/>
                <w:sz w:val="20"/>
                <w:szCs w:val="20"/>
                <w:lang w:val="es-419"/>
              </w:rPr>
              <w:t xml:space="preserve"> </w:t>
            </w:r>
            <w:proofErr w:type="spellStart"/>
            <w:r w:rsidRPr="00D318B8">
              <w:rPr>
                <w:b/>
                <w:bCs/>
                <w:sz w:val="20"/>
                <w:szCs w:val="20"/>
                <w:lang w:val="es-419"/>
              </w:rPr>
              <w:t>Have</w:t>
            </w:r>
            <w:proofErr w:type="spellEnd"/>
            <w:r w:rsidRPr="00D318B8">
              <w:rPr>
                <w:b/>
                <w:bCs/>
                <w:sz w:val="20"/>
                <w:szCs w:val="20"/>
                <w:lang w:val="es-419"/>
              </w:rPr>
              <w:t xml:space="preserve">. </w:t>
            </w:r>
          </w:p>
          <w:p w:rsidRPr="00D318B8" w:rsidR="00D318B8" w:rsidP="00A214D0" w:rsidRDefault="00D318B8" w14:paraId="255F686A" w14:textId="77777777">
            <w:pPr>
              <w:tabs>
                <w:tab w:val="left" w:pos="1930"/>
              </w:tabs>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forms</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proofErr w:type="gramStart"/>
            <w:r w:rsidRPr="00D318B8">
              <w:rPr>
                <w:sz w:val="20"/>
                <w:szCs w:val="20"/>
                <w:lang w:val="es-419"/>
              </w:rPr>
              <w:t>modals</w:t>
            </w:r>
            <w:proofErr w:type="spellEnd"/>
            <w:r w:rsidRPr="00D318B8">
              <w:rPr>
                <w:sz w:val="20"/>
                <w:szCs w:val="20"/>
                <w:lang w:val="es-419"/>
              </w:rPr>
              <w:t xml:space="preserve">  </w:t>
            </w:r>
            <w:proofErr w:type="spellStart"/>
            <w:r w:rsidRPr="00D318B8">
              <w:rPr>
                <w:sz w:val="20"/>
                <w:szCs w:val="20"/>
                <w:lang w:val="es-419"/>
              </w:rPr>
              <w:t>should</w:t>
            </w:r>
            <w:proofErr w:type="spellEnd"/>
            <w:proofErr w:type="gramEnd"/>
            <w:r w:rsidRPr="00D318B8">
              <w:rPr>
                <w:sz w:val="20"/>
                <w:szCs w:val="20"/>
                <w:lang w:val="es-419"/>
              </w:rPr>
              <w:t xml:space="preserve"> </w:t>
            </w:r>
            <w:proofErr w:type="spellStart"/>
            <w:r w:rsidRPr="00D318B8">
              <w:rPr>
                <w:sz w:val="20"/>
                <w:szCs w:val="20"/>
                <w:lang w:val="es-419"/>
              </w:rPr>
              <w:t>have</w:t>
            </w:r>
            <w:proofErr w:type="spellEnd"/>
            <w:r w:rsidRPr="00D318B8">
              <w:rPr>
                <w:sz w:val="20"/>
                <w:szCs w:val="20"/>
                <w:lang w:val="es-419"/>
              </w:rPr>
              <w:t xml:space="preserve"> and </w:t>
            </w:r>
            <w:proofErr w:type="spellStart"/>
            <w:r w:rsidRPr="00D318B8">
              <w:rPr>
                <w:sz w:val="20"/>
                <w:szCs w:val="20"/>
                <w:lang w:val="es-419"/>
              </w:rPr>
              <w:t>could</w:t>
            </w:r>
            <w:proofErr w:type="spellEnd"/>
            <w:r w:rsidRPr="00D318B8">
              <w:rPr>
                <w:sz w:val="20"/>
                <w:szCs w:val="20"/>
                <w:lang w:val="es-419"/>
              </w:rPr>
              <w:t xml:space="preserve"> </w:t>
            </w:r>
            <w:proofErr w:type="spellStart"/>
            <w:r w:rsidRPr="00D318B8">
              <w:rPr>
                <w:sz w:val="20"/>
                <w:szCs w:val="20"/>
                <w:lang w:val="es-419"/>
              </w:rPr>
              <w:t>have</w:t>
            </w:r>
            <w:proofErr w:type="spellEnd"/>
            <w:r w:rsidRPr="00D318B8">
              <w:rPr>
                <w:sz w:val="20"/>
                <w:szCs w:val="20"/>
                <w:lang w:val="es-419"/>
              </w:rPr>
              <w:t>.</w:t>
            </w:r>
          </w:p>
        </w:tc>
      </w:tr>
      <w:tr w:rsidRPr="00D318B8" w:rsidR="00D318B8" w:rsidTr="00A214D0" w14:paraId="1CD0F981" w14:textId="77777777">
        <w:tc>
          <w:tcPr>
            <w:tcW w:w="3345" w:type="dxa"/>
          </w:tcPr>
          <w:p w:rsidRPr="00D318B8" w:rsidR="00D318B8" w:rsidP="00A214D0" w:rsidRDefault="00D318B8" w14:paraId="17DE1F1C"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2. </w:t>
            </w:r>
            <w:proofErr w:type="spellStart"/>
            <w:r w:rsidRPr="00D318B8">
              <w:rPr>
                <w:sz w:val="20"/>
                <w:szCs w:val="20"/>
                <w:lang w:val="es-419"/>
              </w:rPr>
              <w:t>Sports</w:t>
            </w:r>
            <w:proofErr w:type="spellEnd"/>
            <w:r w:rsidRPr="00D318B8">
              <w:rPr>
                <w:sz w:val="20"/>
                <w:szCs w:val="20"/>
                <w:lang w:val="es-419"/>
              </w:rPr>
              <w:t xml:space="preserve"> and Fitness.</w:t>
            </w:r>
          </w:p>
        </w:tc>
        <w:tc>
          <w:tcPr>
            <w:tcW w:w="5556" w:type="dxa"/>
          </w:tcPr>
          <w:p w:rsidRPr="00D318B8" w:rsidR="00D318B8" w:rsidP="00A214D0" w:rsidRDefault="00D318B8" w14:paraId="3F5C3E61" w14:textId="77777777">
            <w:pPr>
              <w:rPr>
                <w:b/>
                <w:bCs/>
                <w:sz w:val="20"/>
                <w:szCs w:val="20"/>
                <w:lang w:val="es-419"/>
              </w:rPr>
            </w:pPr>
            <w:r w:rsidRPr="00D318B8">
              <w:rPr>
                <w:b/>
                <w:bCs/>
                <w:sz w:val="20"/>
                <w:szCs w:val="20"/>
                <w:lang w:val="es-419"/>
              </w:rPr>
              <w:t xml:space="preserve">More </w:t>
            </w:r>
            <w:proofErr w:type="spellStart"/>
            <w:r w:rsidRPr="00D318B8">
              <w:rPr>
                <w:b/>
                <w:bCs/>
                <w:sz w:val="20"/>
                <w:szCs w:val="20"/>
                <w:lang w:val="es-419"/>
              </w:rPr>
              <w:t>Conditionals</w:t>
            </w:r>
            <w:proofErr w:type="spellEnd"/>
            <w:r w:rsidRPr="00D318B8">
              <w:rPr>
                <w:b/>
                <w:bCs/>
                <w:sz w:val="20"/>
                <w:szCs w:val="20"/>
                <w:lang w:val="es-419"/>
              </w:rPr>
              <w:t xml:space="preserve">: </w:t>
            </w:r>
            <w:proofErr w:type="spellStart"/>
            <w:r w:rsidRPr="00D318B8">
              <w:rPr>
                <w:b/>
                <w:bCs/>
                <w:sz w:val="20"/>
                <w:szCs w:val="20"/>
                <w:lang w:val="es-419"/>
              </w:rPr>
              <w:t>Past</w:t>
            </w:r>
            <w:proofErr w:type="spellEnd"/>
            <w:r w:rsidRPr="00D318B8">
              <w:rPr>
                <w:b/>
                <w:bCs/>
                <w:sz w:val="20"/>
                <w:szCs w:val="20"/>
                <w:lang w:val="es-419"/>
              </w:rPr>
              <w:t xml:space="preserve"> </w:t>
            </w:r>
            <w:proofErr w:type="spellStart"/>
            <w:r w:rsidRPr="00D318B8">
              <w:rPr>
                <w:b/>
                <w:bCs/>
                <w:sz w:val="20"/>
                <w:szCs w:val="20"/>
                <w:lang w:val="es-419"/>
              </w:rPr>
              <w:t>Conditionals</w:t>
            </w:r>
            <w:proofErr w:type="spellEnd"/>
            <w:r w:rsidRPr="00D318B8">
              <w:rPr>
                <w:b/>
                <w:bCs/>
                <w:sz w:val="20"/>
                <w:szCs w:val="20"/>
                <w:lang w:val="es-419"/>
              </w:rPr>
              <w:t xml:space="preserve">. </w:t>
            </w:r>
          </w:p>
          <w:p w:rsidRPr="00D318B8" w:rsidR="00D318B8" w:rsidP="00A214D0" w:rsidRDefault="00D318B8" w14:paraId="50D1D479"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form</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conditionals</w:t>
            </w:r>
            <w:proofErr w:type="spellEnd"/>
            <w:r w:rsidRPr="00D318B8">
              <w:rPr>
                <w:sz w:val="20"/>
                <w:szCs w:val="20"/>
                <w:lang w:val="es-419"/>
              </w:rPr>
              <w:t>.</w:t>
            </w:r>
          </w:p>
        </w:tc>
      </w:tr>
      <w:tr w:rsidRPr="00D318B8" w:rsidR="00D318B8" w:rsidTr="00A214D0" w14:paraId="6DCCA0CC" w14:textId="77777777">
        <w:tc>
          <w:tcPr>
            <w:tcW w:w="3345" w:type="dxa"/>
          </w:tcPr>
          <w:p w:rsidRPr="00D318B8" w:rsidR="00D318B8" w:rsidP="00A214D0" w:rsidRDefault="00D318B8" w14:paraId="180091A6"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3. </w:t>
            </w:r>
            <w:proofErr w:type="spellStart"/>
            <w:r w:rsidRPr="00D318B8">
              <w:rPr>
                <w:sz w:val="20"/>
                <w:szCs w:val="20"/>
                <w:lang w:val="es-419"/>
              </w:rPr>
              <w:t>Problems</w:t>
            </w:r>
            <w:proofErr w:type="spellEnd"/>
            <w:r w:rsidRPr="00D318B8">
              <w:rPr>
                <w:sz w:val="20"/>
                <w:szCs w:val="20"/>
                <w:lang w:val="es-419"/>
              </w:rPr>
              <w:t xml:space="preserve"> at </w:t>
            </w:r>
            <w:proofErr w:type="spellStart"/>
            <w:r w:rsidRPr="00D318B8">
              <w:rPr>
                <w:sz w:val="20"/>
                <w:szCs w:val="20"/>
                <w:lang w:val="es-419"/>
              </w:rPr>
              <w:t>Work</w:t>
            </w:r>
            <w:proofErr w:type="spellEnd"/>
            <w:r w:rsidRPr="00D318B8">
              <w:rPr>
                <w:sz w:val="20"/>
                <w:szCs w:val="20"/>
                <w:lang w:val="es-419"/>
              </w:rPr>
              <w:t>.</w:t>
            </w:r>
          </w:p>
        </w:tc>
        <w:tc>
          <w:tcPr>
            <w:tcW w:w="5556" w:type="dxa"/>
          </w:tcPr>
          <w:p w:rsidRPr="00D318B8" w:rsidR="00D318B8" w:rsidP="00A214D0" w:rsidRDefault="00D318B8" w14:paraId="68E0413A" w14:textId="77777777">
            <w:pPr>
              <w:rPr>
                <w:b/>
                <w:bCs/>
                <w:sz w:val="20"/>
                <w:szCs w:val="20"/>
                <w:lang w:val="es-419"/>
              </w:rPr>
            </w:pPr>
            <w:r w:rsidRPr="00D318B8">
              <w:rPr>
                <w:b/>
                <w:bCs/>
                <w:sz w:val="20"/>
                <w:szCs w:val="20"/>
                <w:lang w:val="es-419"/>
              </w:rPr>
              <w:t xml:space="preserve">More Relative </w:t>
            </w:r>
            <w:proofErr w:type="spellStart"/>
            <w:r w:rsidRPr="00D318B8">
              <w:rPr>
                <w:b/>
                <w:bCs/>
                <w:sz w:val="20"/>
                <w:szCs w:val="20"/>
                <w:lang w:val="es-419"/>
              </w:rPr>
              <w:t>Clauses</w:t>
            </w:r>
            <w:proofErr w:type="spellEnd"/>
            <w:r w:rsidRPr="00D318B8">
              <w:rPr>
                <w:b/>
                <w:bCs/>
                <w:sz w:val="20"/>
                <w:szCs w:val="20"/>
                <w:lang w:val="es-419"/>
              </w:rPr>
              <w:t xml:space="preserve">: Non-Restrictive. </w:t>
            </w:r>
          </w:p>
          <w:p w:rsidRPr="00D318B8" w:rsidR="00D318B8" w:rsidP="00A214D0" w:rsidRDefault="00D318B8" w14:paraId="7E33498C"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non-restrictive </w:t>
            </w:r>
          </w:p>
          <w:p w:rsidRPr="00D318B8" w:rsidR="00D318B8" w:rsidP="00A214D0" w:rsidRDefault="00D318B8" w14:paraId="10998D41" w14:textId="77777777">
            <w:pPr>
              <w:rPr>
                <w:sz w:val="20"/>
                <w:szCs w:val="20"/>
                <w:lang w:val="es-419"/>
              </w:rPr>
            </w:pPr>
            <w:r w:rsidRPr="00D318B8">
              <w:rPr>
                <w:sz w:val="20"/>
                <w:szCs w:val="20"/>
                <w:lang w:val="es-419"/>
              </w:rPr>
              <w:t xml:space="preserve">relative </w:t>
            </w:r>
            <w:proofErr w:type="spellStart"/>
            <w:r w:rsidRPr="00D318B8">
              <w:rPr>
                <w:sz w:val="20"/>
                <w:szCs w:val="20"/>
                <w:lang w:val="es-419"/>
              </w:rPr>
              <w:t>clauses</w:t>
            </w:r>
            <w:proofErr w:type="spellEnd"/>
            <w:r w:rsidRPr="00D318B8">
              <w:rPr>
                <w:sz w:val="20"/>
                <w:szCs w:val="20"/>
                <w:lang w:val="es-419"/>
              </w:rPr>
              <w:t>.</w:t>
            </w:r>
          </w:p>
        </w:tc>
      </w:tr>
      <w:tr w:rsidRPr="00D318B8" w:rsidR="00D318B8" w:rsidTr="00A214D0" w14:paraId="4D8E71F9" w14:textId="77777777">
        <w:tc>
          <w:tcPr>
            <w:tcW w:w="3345" w:type="dxa"/>
          </w:tcPr>
          <w:p w:rsidRPr="00D318B8" w:rsidR="00D318B8" w:rsidP="00A214D0" w:rsidRDefault="00D318B8" w14:paraId="5E419610"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4. A </w:t>
            </w:r>
            <w:proofErr w:type="spellStart"/>
            <w:r w:rsidRPr="00D318B8">
              <w:rPr>
                <w:sz w:val="20"/>
                <w:szCs w:val="20"/>
                <w:lang w:val="es-419"/>
              </w:rPr>
              <w:t>Helping</w:t>
            </w:r>
            <w:proofErr w:type="spellEnd"/>
            <w:r w:rsidRPr="00D318B8">
              <w:rPr>
                <w:sz w:val="20"/>
                <w:szCs w:val="20"/>
                <w:lang w:val="es-419"/>
              </w:rPr>
              <w:t xml:space="preserve"> Hand.</w:t>
            </w:r>
          </w:p>
        </w:tc>
        <w:tc>
          <w:tcPr>
            <w:tcW w:w="5556" w:type="dxa"/>
          </w:tcPr>
          <w:p w:rsidRPr="00D318B8" w:rsidR="00D318B8" w:rsidP="00A214D0" w:rsidRDefault="00D318B8" w14:paraId="1526C9A5" w14:textId="77777777">
            <w:pPr>
              <w:ind w:left="708" w:hanging="708"/>
              <w:rPr>
                <w:sz w:val="20"/>
                <w:szCs w:val="20"/>
                <w:lang w:val="es-419"/>
              </w:rPr>
            </w:pPr>
            <w:r w:rsidRPr="00D318B8">
              <w:rPr>
                <w:b/>
                <w:bCs/>
                <w:sz w:val="20"/>
                <w:szCs w:val="20"/>
                <w:lang w:val="es-419"/>
              </w:rPr>
              <w:t xml:space="preserve">More Relative </w:t>
            </w:r>
            <w:proofErr w:type="spellStart"/>
            <w:r w:rsidRPr="00D318B8">
              <w:rPr>
                <w:b/>
                <w:bCs/>
                <w:sz w:val="20"/>
                <w:szCs w:val="20"/>
                <w:lang w:val="es-419"/>
              </w:rPr>
              <w:t>Clauses</w:t>
            </w:r>
            <w:proofErr w:type="spellEnd"/>
            <w:r w:rsidRPr="00D318B8">
              <w:rPr>
                <w:b/>
                <w:bCs/>
                <w:sz w:val="20"/>
                <w:szCs w:val="20"/>
                <w:lang w:val="es-419"/>
              </w:rPr>
              <w:t xml:space="preserve">: </w:t>
            </w:r>
            <w:proofErr w:type="spellStart"/>
            <w:r w:rsidRPr="00D318B8">
              <w:rPr>
                <w:b/>
                <w:bCs/>
                <w:sz w:val="20"/>
                <w:szCs w:val="20"/>
                <w:lang w:val="es-419"/>
              </w:rPr>
              <w:t>Whoever</w:t>
            </w:r>
            <w:proofErr w:type="spellEnd"/>
            <w:r w:rsidRPr="00D318B8">
              <w:rPr>
                <w:b/>
                <w:bCs/>
                <w:sz w:val="20"/>
                <w:szCs w:val="20"/>
                <w:lang w:val="es-419"/>
              </w:rPr>
              <w:t xml:space="preserve">, </w:t>
            </w:r>
            <w:proofErr w:type="spellStart"/>
            <w:r w:rsidRPr="00D318B8">
              <w:rPr>
                <w:b/>
                <w:bCs/>
                <w:sz w:val="20"/>
                <w:szCs w:val="20"/>
                <w:lang w:val="es-419"/>
              </w:rPr>
              <w:t>Wherever</w:t>
            </w:r>
            <w:proofErr w:type="spellEnd"/>
            <w:r w:rsidRPr="00D318B8">
              <w:rPr>
                <w:b/>
                <w:bCs/>
                <w:sz w:val="20"/>
                <w:szCs w:val="20"/>
                <w:lang w:val="es-419"/>
              </w:rPr>
              <w:t>, Etc.</w:t>
            </w:r>
            <w:r w:rsidRPr="00D318B8">
              <w:rPr>
                <w:sz w:val="20"/>
                <w:szCs w:val="20"/>
                <w:lang w:val="es-419"/>
              </w:rPr>
              <w:t xml:space="preserve"> </w:t>
            </w:r>
          </w:p>
          <w:p w:rsidRPr="00D318B8" w:rsidR="00D318B8" w:rsidP="00A214D0" w:rsidRDefault="00D318B8" w14:paraId="0C126CA7" w14:textId="77777777">
            <w:pPr>
              <w:ind w:left="708" w:hanging="708"/>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use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whoever</w:t>
            </w:r>
            <w:proofErr w:type="spellEnd"/>
            <w:r w:rsidRPr="00D318B8">
              <w:rPr>
                <w:sz w:val="20"/>
                <w:szCs w:val="20"/>
                <w:lang w:val="es-419"/>
              </w:rPr>
              <w:t xml:space="preserve">, </w:t>
            </w:r>
          </w:p>
          <w:p w:rsidRPr="00D318B8" w:rsidR="00D318B8" w:rsidP="00A214D0" w:rsidRDefault="00D318B8" w14:paraId="39DEEE80" w14:textId="77777777">
            <w:pPr>
              <w:ind w:left="708" w:hanging="708"/>
              <w:rPr>
                <w:sz w:val="20"/>
                <w:szCs w:val="20"/>
                <w:lang w:val="es-419"/>
              </w:rPr>
            </w:pPr>
            <w:proofErr w:type="spellStart"/>
            <w:r w:rsidRPr="00D318B8">
              <w:rPr>
                <w:sz w:val="20"/>
                <w:szCs w:val="20"/>
                <w:lang w:val="es-419"/>
              </w:rPr>
              <w:t>wherever</w:t>
            </w:r>
            <w:proofErr w:type="spellEnd"/>
            <w:r w:rsidRPr="00D318B8">
              <w:rPr>
                <w:sz w:val="20"/>
                <w:szCs w:val="20"/>
                <w:lang w:val="es-419"/>
              </w:rPr>
              <w:t xml:space="preserve">, etc. in relative </w:t>
            </w:r>
            <w:proofErr w:type="spellStart"/>
            <w:r w:rsidRPr="00D318B8">
              <w:rPr>
                <w:sz w:val="20"/>
                <w:szCs w:val="20"/>
                <w:lang w:val="es-419"/>
              </w:rPr>
              <w:t>clauses</w:t>
            </w:r>
            <w:proofErr w:type="spellEnd"/>
            <w:r w:rsidRPr="00D318B8">
              <w:rPr>
                <w:sz w:val="20"/>
                <w:szCs w:val="20"/>
                <w:lang w:val="es-419"/>
              </w:rPr>
              <w:t xml:space="preserve">. </w:t>
            </w:r>
          </w:p>
          <w:p w:rsidRPr="00D318B8" w:rsidR="00D318B8" w:rsidP="00A214D0" w:rsidRDefault="00D318B8" w14:paraId="3870884E" w14:textId="77777777">
            <w:pPr>
              <w:ind w:left="708" w:hanging="708"/>
              <w:rPr>
                <w:b/>
                <w:bCs/>
                <w:sz w:val="20"/>
                <w:szCs w:val="20"/>
                <w:lang w:val="es-419"/>
              </w:rPr>
            </w:pPr>
            <w:r w:rsidRPr="00D318B8">
              <w:rPr>
                <w:b/>
                <w:bCs/>
                <w:sz w:val="20"/>
                <w:szCs w:val="20"/>
                <w:lang w:val="es-419"/>
              </w:rPr>
              <w:t xml:space="preserve">More Relative </w:t>
            </w:r>
            <w:proofErr w:type="spellStart"/>
            <w:r w:rsidRPr="00D318B8">
              <w:rPr>
                <w:b/>
                <w:bCs/>
                <w:sz w:val="20"/>
                <w:szCs w:val="20"/>
                <w:lang w:val="es-419"/>
              </w:rPr>
              <w:t>Clauses</w:t>
            </w:r>
            <w:proofErr w:type="spellEnd"/>
            <w:r w:rsidRPr="00D318B8">
              <w:rPr>
                <w:b/>
                <w:bCs/>
                <w:sz w:val="20"/>
                <w:szCs w:val="20"/>
                <w:lang w:val="es-419"/>
              </w:rPr>
              <w:t xml:space="preserve">: </w:t>
            </w:r>
            <w:proofErr w:type="spellStart"/>
            <w:r w:rsidRPr="00D318B8">
              <w:rPr>
                <w:b/>
                <w:bCs/>
                <w:sz w:val="20"/>
                <w:szCs w:val="20"/>
                <w:lang w:val="es-419"/>
              </w:rPr>
              <w:t>Whose</w:t>
            </w:r>
            <w:proofErr w:type="spellEnd"/>
            <w:r w:rsidRPr="00D318B8">
              <w:rPr>
                <w:b/>
                <w:bCs/>
                <w:sz w:val="20"/>
                <w:szCs w:val="20"/>
                <w:lang w:val="es-419"/>
              </w:rPr>
              <w:t xml:space="preserve"> and </w:t>
            </w:r>
            <w:proofErr w:type="spellStart"/>
            <w:r w:rsidRPr="00D318B8">
              <w:rPr>
                <w:b/>
                <w:bCs/>
                <w:sz w:val="20"/>
                <w:szCs w:val="20"/>
                <w:lang w:val="es-419"/>
              </w:rPr>
              <w:t>Where</w:t>
            </w:r>
            <w:proofErr w:type="spellEnd"/>
            <w:r w:rsidRPr="00D318B8">
              <w:rPr>
                <w:b/>
                <w:bCs/>
                <w:sz w:val="20"/>
                <w:szCs w:val="20"/>
                <w:lang w:val="es-419"/>
              </w:rPr>
              <w:t>.</w:t>
            </w:r>
          </w:p>
          <w:p w:rsidRPr="00D318B8" w:rsidR="00D318B8" w:rsidP="00A214D0" w:rsidRDefault="00D318B8" w14:paraId="5029F014" w14:textId="77777777">
            <w:pPr>
              <w:ind w:left="708" w:hanging="708"/>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use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whose</w:t>
            </w:r>
            <w:proofErr w:type="spellEnd"/>
            <w:r w:rsidRPr="00D318B8">
              <w:rPr>
                <w:sz w:val="20"/>
                <w:szCs w:val="20"/>
                <w:lang w:val="es-419"/>
              </w:rPr>
              <w:t xml:space="preserve"> and </w:t>
            </w:r>
          </w:p>
          <w:p w:rsidRPr="00D318B8" w:rsidR="00D318B8" w:rsidP="00A214D0" w:rsidRDefault="00D318B8" w14:paraId="73EBFDA3" w14:textId="77777777">
            <w:pPr>
              <w:ind w:left="708" w:hanging="708"/>
              <w:rPr>
                <w:sz w:val="20"/>
                <w:szCs w:val="20"/>
                <w:lang w:val="es-419"/>
              </w:rPr>
            </w:pPr>
            <w:proofErr w:type="spellStart"/>
            <w:r w:rsidRPr="00D318B8">
              <w:rPr>
                <w:sz w:val="20"/>
                <w:szCs w:val="20"/>
                <w:lang w:val="es-419"/>
              </w:rPr>
              <w:t>where</w:t>
            </w:r>
            <w:proofErr w:type="spellEnd"/>
            <w:r w:rsidRPr="00D318B8">
              <w:rPr>
                <w:sz w:val="20"/>
                <w:szCs w:val="20"/>
                <w:lang w:val="es-419"/>
              </w:rPr>
              <w:t xml:space="preserve"> in relative </w:t>
            </w:r>
            <w:proofErr w:type="spellStart"/>
            <w:r w:rsidRPr="00D318B8">
              <w:rPr>
                <w:sz w:val="20"/>
                <w:szCs w:val="20"/>
                <w:lang w:val="es-419"/>
              </w:rPr>
              <w:t>clauses</w:t>
            </w:r>
            <w:proofErr w:type="spellEnd"/>
            <w:r w:rsidRPr="00D318B8">
              <w:rPr>
                <w:sz w:val="20"/>
                <w:szCs w:val="20"/>
                <w:lang w:val="es-419"/>
              </w:rPr>
              <w:t xml:space="preserve">. </w:t>
            </w:r>
          </w:p>
          <w:p w:rsidRPr="00D318B8" w:rsidR="00D318B8" w:rsidP="00A214D0" w:rsidRDefault="00D318B8" w14:paraId="3F6E5645" w14:textId="77777777">
            <w:pPr>
              <w:ind w:left="708" w:hanging="708"/>
              <w:rPr>
                <w:b/>
                <w:bCs/>
                <w:sz w:val="20"/>
                <w:szCs w:val="20"/>
                <w:lang w:val="es-419"/>
              </w:rPr>
            </w:pPr>
            <w:r w:rsidRPr="00D318B8">
              <w:rPr>
                <w:b/>
                <w:bCs/>
                <w:sz w:val="20"/>
                <w:szCs w:val="20"/>
                <w:lang w:val="es-419"/>
              </w:rPr>
              <w:t xml:space="preserve">More Relative </w:t>
            </w:r>
            <w:proofErr w:type="spellStart"/>
            <w:r w:rsidRPr="00D318B8">
              <w:rPr>
                <w:b/>
                <w:bCs/>
                <w:sz w:val="20"/>
                <w:szCs w:val="20"/>
                <w:lang w:val="es-419"/>
              </w:rPr>
              <w:t>Clauses</w:t>
            </w:r>
            <w:proofErr w:type="spellEnd"/>
            <w:r w:rsidRPr="00D318B8">
              <w:rPr>
                <w:b/>
                <w:bCs/>
                <w:sz w:val="20"/>
                <w:szCs w:val="20"/>
                <w:lang w:val="es-419"/>
              </w:rPr>
              <w:t xml:space="preserve">: </w:t>
            </w: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06F058E1" w14:textId="77777777">
            <w:pPr>
              <w:ind w:left="708" w:hanging="708"/>
              <w:rPr>
                <w:sz w:val="20"/>
                <w:szCs w:val="20"/>
                <w:lang w:val="es-419"/>
              </w:rPr>
            </w:pP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relative </w:t>
            </w:r>
            <w:proofErr w:type="spellStart"/>
            <w:r w:rsidRPr="00D318B8">
              <w:rPr>
                <w:sz w:val="20"/>
                <w:szCs w:val="20"/>
                <w:lang w:val="es-419"/>
              </w:rPr>
              <w:t>clauses</w:t>
            </w:r>
            <w:proofErr w:type="spellEnd"/>
            <w:r w:rsidRPr="00D318B8">
              <w:rPr>
                <w:sz w:val="20"/>
                <w:szCs w:val="20"/>
                <w:lang w:val="es-419"/>
              </w:rPr>
              <w:t>.</w:t>
            </w:r>
          </w:p>
        </w:tc>
      </w:tr>
      <w:tr w:rsidRPr="00D318B8" w:rsidR="00D318B8" w:rsidTr="00A214D0" w14:paraId="0C80A745" w14:textId="77777777">
        <w:tc>
          <w:tcPr>
            <w:tcW w:w="3345" w:type="dxa"/>
          </w:tcPr>
          <w:p w:rsidRPr="00D318B8" w:rsidR="00D318B8" w:rsidP="00A214D0" w:rsidRDefault="00D318B8" w14:paraId="6CB74D2C"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5. </w:t>
            </w:r>
            <w:proofErr w:type="spellStart"/>
            <w:r w:rsidRPr="00D318B8">
              <w:rPr>
                <w:sz w:val="20"/>
                <w:szCs w:val="20"/>
                <w:lang w:val="es-419"/>
              </w:rPr>
              <w:t>Health</w:t>
            </w:r>
            <w:proofErr w:type="spellEnd"/>
            <w:r w:rsidRPr="00D318B8">
              <w:rPr>
                <w:sz w:val="20"/>
                <w:szCs w:val="20"/>
                <w:lang w:val="es-419"/>
              </w:rPr>
              <w:t xml:space="preserve"> And </w:t>
            </w:r>
            <w:proofErr w:type="spellStart"/>
            <w:r w:rsidRPr="00D318B8">
              <w:rPr>
                <w:sz w:val="20"/>
                <w:szCs w:val="20"/>
                <w:lang w:val="es-419"/>
              </w:rPr>
              <w:t>Happiness</w:t>
            </w:r>
            <w:proofErr w:type="spellEnd"/>
            <w:r w:rsidRPr="00D318B8">
              <w:rPr>
                <w:sz w:val="20"/>
                <w:szCs w:val="20"/>
                <w:lang w:val="es-419"/>
              </w:rPr>
              <w:t xml:space="preserve">. </w:t>
            </w:r>
          </w:p>
        </w:tc>
        <w:tc>
          <w:tcPr>
            <w:tcW w:w="5556" w:type="dxa"/>
          </w:tcPr>
          <w:p w:rsidRPr="00D318B8" w:rsidR="00D318B8" w:rsidP="00A214D0" w:rsidRDefault="00D318B8" w14:paraId="4F188A84" w14:textId="77777777">
            <w:pPr>
              <w:rPr>
                <w:b/>
                <w:bCs/>
                <w:sz w:val="20"/>
                <w:szCs w:val="20"/>
                <w:lang w:val="es-419"/>
              </w:rPr>
            </w:pPr>
            <w:proofErr w:type="spellStart"/>
            <w:r w:rsidRPr="00D318B8">
              <w:rPr>
                <w:b/>
                <w:bCs/>
                <w:sz w:val="20"/>
                <w:szCs w:val="20"/>
                <w:lang w:val="es-419"/>
              </w:rPr>
              <w:t>Past</w:t>
            </w:r>
            <w:proofErr w:type="spellEnd"/>
            <w:r w:rsidRPr="00D318B8">
              <w:rPr>
                <w:b/>
                <w:bCs/>
                <w:sz w:val="20"/>
                <w:szCs w:val="20"/>
                <w:lang w:val="es-419"/>
              </w:rPr>
              <w:t xml:space="preserve"> </w:t>
            </w:r>
            <w:proofErr w:type="spellStart"/>
            <w:r w:rsidRPr="00D318B8">
              <w:rPr>
                <w:b/>
                <w:bCs/>
                <w:sz w:val="20"/>
                <w:szCs w:val="20"/>
                <w:lang w:val="es-419"/>
              </w:rPr>
              <w:t>Form</w:t>
            </w:r>
            <w:proofErr w:type="spellEnd"/>
            <w:r w:rsidRPr="00D318B8">
              <w:rPr>
                <w:b/>
                <w:bCs/>
                <w:sz w:val="20"/>
                <w:szCs w:val="20"/>
                <w:lang w:val="es-419"/>
              </w:rPr>
              <w:t xml:space="preserve"> </w:t>
            </w:r>
            <w:proofErr w:type="spellStart"/>
            <w:r w:rsidRPr="00D318B8">
              <w:rPr>
                <w:b/>
                <w:bCs/>
                <w:sz w:val="20"/>
                <w:szCs w:val="20"/>
                <w:lang w:val="es-419"/>
              </w:rPr>
              <w:t>of</w:t>
            </w:r>
            <w:proofErr w:type="spellEnd"/>
            <w:r w:rsidRPr="00D318B8">
              <w:rPr>
                <w:b/>
                <w:bCs/>
                <w:sz w:val="20"/>
                <w:szCs w:val="20"/>
                <w:lang w:val="es-419"/>
              </w:rPr>
              <w:t xml:space="preserve"> </w:t>
            </w:r>
            <w:proofErr w:type="spellStart"/>
            <w:r w:rsidRPr="00D318B8">
              <w:rPr>
                <w:b/>
                <w:bCs/>
                <w:sz w:val="20"/>
                <w:szCs w:val="20"/>
                <w:lang w:val="es-419"/>
              </w:rPr>
              <w:t>Modals</w:t>
            </w:r>
            <w:proofErr w:type="spellEnd"/>
            <w:r w:rsidRPr="00D318B8">
              <w:rPr>
                <w:b/>
                <w:bCs/>
                <w:sz w:val="20"/>
                <w:szCs w:val="20"/>
                <w:lang w:val="es-419"/>
              </w:rPr>
              <w:t xml:space="preserve">: </w:t>
            </w:r>
            <w:proofErr w:type="spellStart"/>
            <w:r w:rsidRPr="00D318B8">
              <w:rPr>
                <w:b/>
                <w:bCs/>
                <w:sz w:val="20"/>
                <w:szCs w:val="20"/>
                <w:lang w:val="es-419"/>
              </w:rPr>
              <w:t>Might</w:t>
            </w:r>
            <w:proofErr w:type="spellEnd"/>
            <w:r w:rsidRPr="00D318B8">
              <w:rPr>
                <w:b/>
                <w:bCs/>
                <w:sz w:val="20"/>
                <w:szCs w:val="20"/>
                <w:lang w:val="es-419"/>
              </w:rPr>
              <w:t>/May/</w:t>
            </w:r>
            <w:proofErr w:type="spellStart"/>
            <w:r w:rsidRPr="00D318B8">
              <w:rPr>
                <w:b/>
                <w:bCs/>
                <w:sz w:val="20"/>
                <w:szCs w:val="20"/>
                <w:lang w:val="es-419"/>
              </w:rPr>
              <w:t>Must</w:t>
            </w:r>
            <w:proofErr w:type="spellEnd"/>
            <w:r w:rsidRPr="00D318B8">
              <w:rPr>
                <w:b/>
                <w:bCs/>
                <w:sz w:val="20"/>
                <w:szCs w:val="20"/>
                <w:lang w:val="es-419"/>
              </w:rPr>
              <w:t xml:space="preserve"> </w:t>
            </w:r>
          </w:p>
          <w:p w:rsidRPr="00D318B8" w:rsidR="00D318B8" w:rsidP="00A214D0" w:rsidRDefault="00D318B8" w14:paraId="7B86DBC4" w14:textId="77777777">
            <w:pPr>
              <w:rPr>
                <w:b/>
                <w:bCs/>
                <w:sz w:val="20"/>
                <w:szCs w:val="20"/>
                <w:lang w:val="es-419"/>
              </w:rPr>
            </w:pPr>
            <w:proofErr w:type="spellStart"/>
            <w:r w:rsidRPr="00D318B8">
              <w:rPr>
                <w:b/>
                <w:bCs/>
                <w:sz w:val="20"/>
                <w:szCs w:val="20"/>
                <w:lang w:val="es-419"/>
              </w:rPr>
              <w:t>Have</w:t>
            </w:r>
            <w:proofErr w:type="spellEnd"/>
            <w:r w:rsidRPr="00D318B8">
              <w:rPr>
                <w:b/>
                <w:bCs/>
                <w:sz w:val="20"/>
                <w:szCs w:val="20"/>
                <w:lang w:val="es-419"/>
              </w:rPr>
              <w:t xml:space="preserve">. </w:t>
            </w:r>
          </w:p>
          <w:p w:rsidRPr="00D318B8" w:rsidR="00D318B8" w:rsidP="00A214D0" w:rsidRDefault="00D318B8" w14:paraId="7FA9EB08"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forms</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
          <w:p w:rsidRPr="00D318B8" w:rsidR="00D318B8" w:rsidP="00A214D0" w:rsidRDefault="00D318B8" w14:paraId="34AA836C" w14:textId="77777777">
            <w:pPr>
              <w:rPr>
                <w:sz w:val="20"/>
                <w:szCs w:val="20"/>
                <w:lang w:val="es-419"/>
              </w:rPr>
            </w:pPr>
            <w:proofErr w:type="spellStart"/>
            <w:r w:rsidRPr="00D318B8">
              <w:rPr>
                <w:sz w:val="20"/>
                <w:szCs w:val="20"/>
                <w:lang w:val="es-419"/>
              </w:rPr>
              <w:t>modals</w:t>
            </w:r>
            <w:proofErr w:type="spellEnd"/>
            <w:r w:rsidRPr="00D318B8">
              <w:rPr>
                <w:sz w:val="20"/>
                <w:szCs w:val="20"/>
                <w:lang w:val="es-419"/>
              </w:rPr>
              <w:t xml:space="preserve">: </w:t>
            </w:r>
            <w:proofErr w:type="spellStart"/>
            <w:r w:rsidRPr="00D318B8">
              <w:rPr>
                <w:sz w:val="20"/>
                <w:szCs w:val="20"/>
                <w:lang w:val="es-419"/>
              </w:rPr>
              <w:t>might</w:t>
            </w:r>
            <w:proofErr w:type="spellEnd"/>
            <w:r w:rsidRPr="00D318B8">
              <w:rPr>
                <w:sz w:val="20"/>
                <w:szCs w:val="20"/>
                <w:lang w:val="es-419"/>
              </w:rPr>
              <w:t xml:space="preserve">, </w:t>
            </w:r>
            <w:proofErr w:type="spellStart"/>
            <w:r w:rsidRPr="00D318B8">
              <w:rPr>
                <w:sz w:val="20"/>
                <w:szCs w:val="20"/>
                <w:lang w:val="es-419"/>
              </w:rPr>
              <w:t>may</w:t>
            </w:r>
            <w:proofErr w:type="spellEnd"/>
            <w:r w:rsidRPr="00D318B8">
              <w:rPr>
                <w:sz w:val="20"/>
                <w:szCs w:val="20"/>
                <w:lang w:val="es-419"/>
              </w:rPr>
              <w:t xml:space="preserve">, and </w:t>
            </w:r>
            <w:proofErr w:type="spellStart"/>
            <w:r w:rsidRPr="00D318B8">
              <w:rPr>
                <w:sz w:val="20"/>
                <w:szCs w:val="20"/>
                <w:lang w:val="es-419"/>
              </w:rPr>
              <w:t>must</w:t>
            </w:r>
            <w:proofErr w:type="spellEnd"/>
            <w:r w:rsidRPr="00D318B8">
              <w:rPr>
                <w:sz w:val="20"/>
                <w:szCs w:val="20"/>
                <w:lang w:val="es-419"/>
              </w:rPr>
              <w:t xml:space="preserve"> </w:t>
            </w:r>
            <w:proofErr w:type="spellStart"/>
            <w:r w:rsidRPr="00D318B8">
              <w:rPr>
                <w:sz w:val="20"/>
                <w:szCs w:val="20"/>
                <w:lang w:val="es-419"/>
              </w:rPr>
              <w:t>have</w:t>
            </w:r>
            <w:proofErr w:type="spellEnd"/>
            <w:r w:rsidRPr="00D318B8">
              <w:rPr>
                <w:sz w:val="20"/>
                <w:szCs w:val="20"/>
                <w:lang w:val="es-419"/>
              </w:rPr>
              <w:t>.</w:t>
            </w:r>
          </w:p>
        </w:tc>
      </w:tr>
      <w:tr w:rsidRPr="00D318B8" w:rsidR="00D318B8" w:rsidTr="00A214D0" w14:paraId="023EAD8F" w14:textId="77777777">
        <w:tc>
          <w:tcPr>
            <w:tcW w:w="3345" w:type="dxa"/>
          </w:tcPr>
          <w:p w:rsidRPr="00D318B8" w:rsidR="00D318B8" w:rsidP="00A214D0" w:rsidRDefault="00D318B8" w14:paraId="3E9DBE29"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6. </w:t>
            </w:r>
            <w:proofErr w:type="spellStart"/>
            <w:r w:rsidRPr="00D318B8">
              <w:rPr>
                <w:sz w:val="20"/>
                <w:szCs w:val="20"/>
                <w:lang w:val="es-419"/>
              </w:rPr>
              <w:t>Going</w:t>
            </w:r>
            <w:proofErr w:type="spellEnd"/>
            <w:r w:rsidRPr="00D318B8">
              <w:rPr>
                <w:sz w:val="20"/>
                <w:szCs w:val="20"/>
                <w:lang w:val="es-419"/>
              </w:rPr>
              <w:t xml:space="preserve"> </w:t>
            </w:r>
            <w:proofErr w:type="spellStart"/>
            <w:r w:rsidRPr="00D318B8">
              <w:rPr>
                <w:sz w:val="20"/>
                <w:szCs w:val="20"/>
                <w:lang w:val="es-419"/>
              </w:rPr>
              <w:t>Out</w:t>
            </w:r>
            <w:proofErr w:type="spellEnd"/>
            <w:r w:rsidRPr="00D318B8">
              <w:rPr>
                <w:sz w:val="20"/>
                <w:szCs w:val="20"/>
                <w:lang w:val="es-419"/>
              </w:rPr>
              <w:t>.</w:t>
            </w:r>
          </w:p>
        </w:tc>
        <w:tc>
          <w:tcPr>
            <w:tcW w:w="5556" w:type="dxa"/>
          </w:tcPr>
          <w:p w:rsidRPr="00D318B8" w:rsidR="00D318B8" w:rsidP="00A214D0" w:rsidRDefault="00D318B8" w14:paraId="4494F84C" w14:textId="77777777">
            <w:pPr>
              <w:rPr>
                <w:b/>
                <w:bCs/>
                <w:sz w:val="20"/>
                <w:szCs w:val="20"/>
                <w:lang w:val="es-419"/>
              </w:rPr>
            </w:pPr>
            <w:proofErr w:type="spellStart"/>
            <w:r w:rsidRPr="00D318B8">
              <w:rPr>
                <w:b/>
                <w:bCs/>
                <w:sz w:val="20"/>
                <w:szCs w:val="20"/>
                <w:lang w:val="es-419"/>
              </w:rPr>
              <w:t>Conjunctions</w:t>
            </w:r>
            <w:proofErr w:type="spellEnd"/>
            <w:r w:rsidRPr="00D318B8">
              <w:rPr>
                <w:b/>
                <w:bCs/>
                <w:sz w:val="20"/>
                <w:szCs w:val="20"/>
                <w:lang w:val="es-419"/>
              </w:rPr>
              <w:t xml:space="preserve">: </w:t>
            </w:r>
            <w:proofErr w:type="spellStart"/>
            <w:r w:rsidRPr="00D318B8">
              <w:rPr>
                <w:b/>
                <w:bCs/>
                <w:sz w:val="20"/>
                <w:szCs w:val="20"/>
                <w:lang w:val="es-419"/>
              </w:rPr>
              <w:t>Pairs</w:t>
            </w:r>
            <w:proofErr w:type="spellEnd"/>
            <w:r w:rsidRPr="00D318B8">
              <w:rPr>
                <w:b/>
                <w:bCs/>
                <w:sz w:val="20"/>
                <w:szCs w:val="20"/>
                <w:lang w:val="es-419"/>
              </w:rPr>
              <w:t xml:space="preserve"> In Short </w:t>
            </w:r>
            <w:proofErr w:type="spellStart"/>
            <w:r w:rsidRPr="00D318B8">
              <w:rPr>
                <w:b/>
                <w:bCs/>
                <w:sz w:val="20"/>
                <w:szCs w:val="20"/>
                <w:lang w:val="es-419"/>
              </w:rPr>
              <w:t>Answers</w:t>
            </w:r>
            <w:proofErr w:type="spellEnd"/>
            <w:r w:rsidRPr="00D318B8">
              <w:rPr>
                <w:b/>
                <w:bCs/>
                <w:sz w:val="20"/>
                <w:szCs w:val="20"/>
                <w:lang w:val="es-419"/>
              </w:rPr>
              <w:t>.</w:t>
            </w:r>
          </w:p>
          <w:p w:rsidRPr="00D318B8" w:rsidR="00D318B8" w:rsidP="00A214D0" w:rsidRDefault="00D318B8" w14:paraId="22064770"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pairs</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conjunctions</w:t>
            </w:r>
            <w:proofErr w:type="spellEnd"/>
            <w:r w:rsidRPr="00D318B8">
              <w:rPr>
                <w:sz w:val="20"/>
                <w:szCs w:val="20"/>
                <w:lang w:val="es-419"/>
              </w:rPr>
              <w:t xml:space="preserve">: </w:t>
            </w:r>
          </w:p>
          <w:p w:rsidRPr="00D318B8" w:rsidR="00D318B8" w:rsidP="00A214D0" w:rsidRDefault="00D318B8" w14:paraId="65EF66A2" w14:textId="77777777">
            <w:pPr>
              <w:rPr>
                <w:sz w:val="20"/>
                <w:szCs w:val="20"/>
                <w:lang w:val="es-419"/>
              </w:rPr>
            </w:pPr>
            <w:proofErr w:type="spellStart"/>
            <w:r w:rsidRPr="00D318B8">
              <w:rPr>
                <w:sz w:val="20"/>
                <w:szCs w:val="20"/>
                <w:lang w:val="es-419"/>
              </w:rPr>
              <w:t>either</w:t>
            </w:r>
            <w:proofErr w:type="spellEnd"/>
            <w:r w:rsidRPr="00D318B8">
              <w:rPr>
                <w:sz w:val="20"/>
                <w:szCs w:val="20"/>
                <w:lang w:val="es-419"/>
              </w:rPr>
              <w:t>/</w:t>
            </w:r>
            <w:proofErr w:type="spellStart"/>
            <w:r w:rsidRPr="00D318B8">
              <w:rPr>
                <w:sz w:val="20"/>
                <w:szCs w:val="20"/>
                <w:lang w:val="es-419"/>
              </w:rPr>
              <w:t>or</w:t>
            </w:r>
            <w:proofErr w:type="spellEnd"/>
            <w:r w:rsidRPr="00D318B8">
              <w:rPr>
                <w:sz w:val="20"/>
                <w:szCs w:val="20"/>
                <w:lang w:val="es-419"/>
              </w:rPr>
              <w:t xml:space="preserve">, </w:t>
            </w:r>
            <w:proofErr w:type="spellStart"/>
            <w:r w:rsidRPr="00D318B8">
              <w:rPr>
                <w:sz w:val="20"/>
                <w:szCs w:val="20"/>
                <w:lang w:val="es-419"/>
              </w:rPr>
              <w:t>neither</w:t>
            </w:r>
            <w:proofErr w:type="spellEnd"/>
            <w:r w:rsidRPr="00D318B8">
              <w:rPr>
                <w:sz w:val="20"/>
                <w:szCs w:val="20"/>
                <w:lang w:val="es-419"/>
              </w:rPr>
              <w:t>/</w:t>
            </w:r>
            <w:proofErr w:type="spellStart"/>
            <w:r w:rsidRPr="00D318B8">
              <w:rPr>
                <w:sz w:val="20"/>
                <w:szCs w:val="20"/>
                <w:lang w:val="es-419"/>
              </w:rPr>
              <w:t>nor</w:t>
            </w:r>
            <w:proofErr w:type="spellEnd"/>
            <w:r w:rsidRPr="00D318B8">
              <w:rPr>
                <w:sz w:val="20"/>
                <w:szCs w:val="20"/>
                <w:lang w:val="es-419"/>
              </w:rPr>
              <w:t xml:space="preserve">, </w:t>
            </w:r>
            <w:proofErr w:type="spellStart"/>
            <w:r w:rsidRPr="00D318B8">
              <w:rPr>
                <w:sz w:val="20"/>
                <w:szCs w:val="20"/>
                <w:lang w:val="es-419"/>
              </w:rPr>
              <w:t>not</w:t>
            </w:r>
            <w:proofErr w:type="spellEnd"/>
            <w:r w:rsidRPr="00D318B8">
              <w:rPr>
                <w:sz w:val="20"/>
                <w:szCs w:val="20"/>
                <w:lang w:val="es-419"/>
              </w:rPr>
              <w:t xml:space="preserve"> </w:t>
            </w:r>
            <w:proofErr w:type="spellStart"/>
            <w:r w:rsidRPr="00D318B8">
              <w:rPr>
                <w:sz w:val="20"/>
                <w:szCs w:val="20"/>
                <w:lang w:val="es-419"/>
              </w:rPr>
              <w:t>only</w:t>
            </w:r>
            <w:proofErr w:type="spellEnd"/>
            <w:r w:rsidRPr="00D318B8">
              <w:rPr>
                <w:sz w:val="20"/>
                <w:szCs w:val="20"/>
                <w:lang w:val="es-419"/>
              </w:rPr>
              <w:t>/</w:t>
            </w:r>
            <w:proofErr w:type="spellStart"/>
            <w:r w:rsidRPr="00D318B8">
              <w:rPr>
                <w:sz w:val="20"/>
                <w:szCs w:val="20"/>
                <w:lang w:val="es-419"/>
              </w:rPr>
              <w:t>but</w:t>
            </w:r>
            <w:proofErr w:type="spellEnd"/>
            <w:r w:rsidRPr="00D318B8">
              <w:rPr>
                <w:sz w:val="20"/>
                <w:szCs w:val="20"/>
                <w:lang w:val="es-419"/>
              </w:rPr>
              <w:t xml:space="preserve"> </w:t>
            </w:r>
            <w:proofErr w:type="spellStart"/>
            <w:r w:rsidRPr="00D318B8">
              <w:rPr>
                <w:sz w:val="20"/>
                <w:szCs w:val="20"/>
                <w:lang w:val="es-419"/>
              </w:rPr>
              <w:t>also</w:t>
            </w:r>
            <w:proofErr w:type="spellEnd"/>
            <w:r w:rsidRPr="00D318B8">
              <w:rPr>
                <w:sz w:val="20"/>
                <w:szCs w:val="20"/>
                <w:lang w:val="es-419"/>
              </w:rPr>
              <w:t xml:space="preserve">. </w:t>
            </w:r>
          </w:p>
          <w:p w:rsidRPr="00D318B8" w:rsidR="00D318B8" w:rsidP="00A214D0" w:rsidRDefault="00D318B8" w14:paraId="2C41319D" w14:textId="77777777">
            <w:pPr>
              <w:rPr>
                <w:b/>
                <w:bCs/>
                <w:sz w:val="20"/>
                <w:szCs w:val="20"/>
                <w:lang w:val="es-419"/>
              </w:rPr>
            </w:pPr>
            <w:proofErr w:type="spellStart"/>
            <w:r w:rsidRPr="00D318B8">
              <w:rPr>
                <w:b/>
                <w:bCs/>
                <w:sz w:val="20"/>
                <w:szCs w:val="20"/>
                <w:lang w:val="es-419"/>
              </w:rPr>
              <w:t>Conjunctions</w:t>
            </w:r>
            <w:proofErr w:type="spellEnd"/>
            <w:r w:rsidRPr="00D318B8">
              <w:rPr>
                <w:b/>
                <w:bCs/>
                <w:sz w:val="20"/>
                <w:szCs w:val="20"/>
                <w:lang w:val="es-419"/>
              </w:rPr>
              <w:t xml:space="preserve">: </w:t>
            </w:r>
            <w:proofErr w:type="spellStart"/>
            <w:r w:rsidRPr="00D318B8">
              <w:rPr>
                <w:b/>
                <w:bCs/>
                <w:sz w:val="20"/>
                <w:szCs w:val="20"/>
                <w:lang w:val="es-419"/>
              </w:rPr>
              <w:t>Pairs</w:t>
            </w:r>
            <w:proofErr w:type="spellEnd"/>
            <w:r w:rsidRPr="00D318B8">
              <w:rPr>
                <w:b/>
                <w:bCs/>
                <w:sz w:val="20"/>
                <w:szCs w:val="20"/>
                <w:lang w:val="es-419"/>
              </w:rPr>
              <w:t>.</w:t>
            </w:r>
          </w:p>
          <w:p w:rsidRPr="00D318B8" w:rsidR="00D318B8" w:rsidP="00A214D0" w:rsidRDefault="00D318B8" w14:paraId="5C1928ED"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use </w:t>
            </w:r>
            <w:proofErr w:type="spellStart"/>
            <w:r w:rsidRPr="00D318B8">
              <w:rPr>
                <w:sz w:val="20"/>
                <w:szCs w:val="20"/>
                <w:lang w:val="es-419"/>
              </w:rPr>
              <w:t>of</w:t>
            </w:r>
            <w:proofErr w:type="spellEnd"/>
            <w:r w:rsidRPr="00D318B8">
              <w:rPr>
                <w:sz w:val="20"/>
                <w:szCs w:val="20"/>
                <w:lang w:val="es-419"/>
              </w:rPr>
              <w:t xml:space="preserve"> </w:t>
            </w:r>
          </w:p>
          <w:p w:rsidRPr="00D318B8" w:rsidR="00D318B8" w:rsidP="00A214D0" w:rsidRDefault="00D318B8" w14:paraId="4C440495" w14:textId="77777777">
            <w:pPr>
              <w:rPr>
                <w:sz w:val="20"/>
                <w:szCs w:val="20"/>
                <w:lang w:val="es-419"/>
              </w:rPr>
            </w:pPr>
            <w:proofErr w:type="spellStart"/>
            <w:r w:rsidRPr="00D318B8">
              <w:rPr>
                <w:sz w:val="20"/>
                <w:szCs w:val="20"/>
                <w:lang w:val="es-419"/>
              </w:rPr>
              <w:t>conjunctions</w:t>
            </w:r>
            <w:proofErr w:type="spellEnd"/>
            <w:r w:rsidRPr="00D318B8">
              <w:rPr>
                <w:sz w:val="20"/>
                <w:szCs w:val="20"/>
                <w:lang w:val="es-419"/>
              </w:rPr>
              <w:t xml:space="preserve"> in short </w:t>
            </w:r>
            <w:proofErr w:type="spellStart"/>
            <w:r w:rsidRPr="00D318B8">
              <w:rPr>
                <w:sz w:val="20"/>
                <w:szCs w:val="20"/>
                <w:lang w:val="es-419"/>
              </w:rPr>
              <w:t>answers</w:t>
            </w:r>
            <w:proofErr w:type="spellEnd"/>
            <w:r w:rsidRPr="00D318B8">
              <w:rPr>
                <w:sz w:val="20"/>
                <w:szCs w:val="20"/>
                <w:lang w:val="es-419"/>
              </w:rPr>
              <w:t xml:space="preserve">: </w:t>
            </w:r>
            <w:proofErr w:type="spellStart"/>
            <w:r w:rsidRPr="00D318B8">
              <w:rPr>
                <w:sz w:val="20"/>
                <w:szCs w:val="20"/>
                <w:lang w:val="es-419"/>
              </w:rPr>
              <w:t>guess</w:t>
            </w:r>
            <w:proofErr w:type="spellEnd"/>
            <w:r w:rsidRPr="00D318B8">
              <w:rPr>
                <w:sz w:val="20"/>
                <w:szCs w:val="20"/>
                <w:lang w:val="es-419"/>
              </w:rPr>
              <w:t xml:space="preserve">/hope/ </w:t>
            </w:r>
            <w:proofErr w:type="spellStart"/>
            <w:r w:rsidRPr="00D318B8">
              <w:rPr>
                <w:sz w:val="20"/>
                <w:szCs w:val="20"/>
                <w:lang w:val="es-419"/>
              </w:rPr>
              <w:t>think</w:t>
            </w:r>
            <w:proofErr w:type="spellEnd"/>
            <w:r w:rsidRPr="00D318B8">
              <w:rPr>
                <w:sz w:val="20"/>
                <w:szCs w:val="20"/>
                <w:lang w:val="es-419"/>
              </w:rPr>
              <w:t xml:space="preserve"> </w:t>
            </w:r>
          </w:p>
          <w:p w:rsidRPr="00D318B8" w:rsidR="00D318B8" w:rsidP="00A214D0" w:rsidRDefault="00D318B8" w14:paraId="6870A4F7" w14:textId="77777777">
            <w:pPr>
              <w:rPr>
                <w:sz w:val="20"/>
                <w:szCs w:val="20"/>
                <w:lang w:val="es-419"/>
              </w:rPr>
            </w:pPr>
            <w:r w:rsidRPr="00D318B8">
              <w:rPr>
                <w:sz w:val="20"/>
                <w:szCs w:val="20"/>
                <w:lang w:val="es-419"/>
              </w:rPr>
              <w:t xml:space="preserve">so, </w:t>
            </w:r>
            <w:proofErr w:type="spellStart"/>
            <w:r w:rsidRPr="00D318B8">
              <w:rPr>
                <w:sz w:val="20"/>
                <w:szCs w:val="20"/>
                <w:lang w:val="es-419"/>
              </w:rPr>
              <w:t>not</w:t>
            </w:r>
            <w:proofErr w:type="spellEnd"/>
            <w:r w:rsidRPr="00D318B8">
              <w:rPr>
                <w:sz w:val="20"/>
                <w:szCs w:val="20"/>
                <w:lang w:val="es-419"/>
              </w:rPr>
              <w:t xml:space="preserve">, do </w:t>
            </w:r>
            <w:proofErr w:type="spellStart"/>
            <w:r w:rsidRPr="00D318B8">
              <w:rPr>
                <w:sz w:val="20"/>
                <w:szCs w:val="20"/>
                <w:lang w:val="es-419"/>
              </w:rPr>
              <w:t>too</w:t>
            </w:r>
            <w:proofErr w:type="spellEnd"/>
            <w:r w:rsidRPr="00D318B8">
              <w:rPr>
                <w:sz w:val="20"/>
                <w:szCs w:val="20"/>
                <w:lang w:val="es-419"/>
              </w:rPr>
              <w:t xml:space="preserve">, </w:t>
            </w:r>
            <w:proofErr w:type="spellStart"/>
            <w:r w:rsidRPr="00D318B8">
              <w:rPr>
                <w:sz w:val="20"/>
                <w:szCs w:val="20"/>
                <w:lang w:val="es-419"/>
              </w:rPr>
              <w:t>don’t</w:t>
            </w:r>
            <w:proofErr w:type="spellEnd"/>
            <w:r w:rsidRPr="00D318B8">
              <w:rPr>
                <w:sz w:val="20"/>
                <w:szCs w:val="20"/>
                <w:lang w:val="es-419"/>
              </w:rPr>
              <w:t xml:space="preserve"> </w:t>
            </w:r>
            <w:proofErr w:type="spellStart"/>
            <w:r w:rsidRPr="00D318B8">
              <w:rPr>
                <w:sz w:val="20"/>
                <w:szCs w:val="20"/>
                <w:lang w:val="es-419"/>
              </w:rPr>
              <w:t>either</w:t>
            </w:r>
            <w:proofErr w:type="spellEnd"/>
            <w:r w:rsidRPr="00D318B8">
              <w:rPr>
                <w:sz w:val="20"/>
                <w:szCs w:val="20"/>
                <w:lang w:val="es-419"/>
              </w:rPr>
              <w:t>.</w:t>
            </w:r>
          </w:p>
          <w:p w:rsidRPr="00D318B8" w:rsidR="00D318B8" w:rsidP="00A214D0" w:rsidRDefault="00D318B8" w14:paraId="44757398" w14:textId="77777777">
            <w:pPr>
              <w:rPr>
                <w:b/>
                <w:bCs/>
                <w:sz w:val="20"/>
                <w:szCs w:val="20"/>
                <w:lang w:val="es-419"/>
              </w:rPr>
            </w:pPr>
            <w:proofErr w:type="spellStart"/>
            <w:r w:rsidRPr="00D318B8">
              <w:rPr>
                <w:b/>
                <w:bCs/>
                <w:sz w:val="20"/>
                <w:szCs w:val="20"/>
                <w:lang w:val="es-419"/>
              </w:rPr>
              <w:t>Conjunctions</w:t>
            </w:r>
            <w:proofErr w:type="spellEnd"/>
            <w:r w:rsidRPr="00D318B8">
              <w:rPr>
                <w:b/>
                <w:bCs/>
                <w:sz w:val="20"/>
                <w:szCs w:val="20"/>
                <w:lang w:val="es-419"/>
              </w:rPr>
              <w:t xml:space="preserve">: </w:t>
            </w: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68E05C38" w14:textId="77777777">
            <w:pPr>
              <w:rPr>
                <w:sz w:val="20"/>
                <w:szCs w:val="20"/>
                <w:lang w:val="es-419"/>
              </w:rPr>
            </w:pP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conjunctions</w:t>
            </w:r>
            <w:proofErr w:type="spellEnd"/>
            <w:r w:rsidRPr="00D318B8">
              <w:rPr>
                <w:sz w:val="20"/>
                <w:szCs w:val="20"/>
                <w:lang w:val="es-419"/>
              </w:rPr>
              <w:t>.</w:t>
            </w:r>
          </w:p>
        </w:tc>
      </w:tr>
      <w:tr w:rsidRPr="00D318B8" w:rsidR="00D318B8" w:rsidTr="00A214D0" w14:paraId="2D59152A" w14:textId="77777777">
        <w:tc>
          <w:tcPr>
            <w:tcW w:w="3345" w:type="dxa"/>
          </w:tcPr>
          <w:p w:rsidRPr="00D318B8" w:rsidR="00D318B8" w:rsidP="00A214D0" w:rsidRDefault="00D318B8" w14:paraId="3994F8ED"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7. Restaurant </w:t>
            </w:r>
            <w:proofErr w:type="spellStart"/>
            <w:r w:rsidRPr="00D318B8">
              <w:rPr>
                <w:sz w:val="20"/>
                <w:szCs w:val="20"/>
                <w:lang w:val="es-419"/>
              </w:rPr>
              <w:t>Reviews</w:t>
            </w:r>
            <w:proofErr w:type="spellEnd"/>
            <w:r w:rsidRPr="00D318B8">
              <w:rPr>
                <w:sz w:val="20"/>
                <w:szCs w:val="20"/>
                <w:lang w:val="es-419"/>
              </w:rPr>
              <w:t>.</w:t>
            </w:r>
          </w:p>
        </w:tc>
        <w:tc>
          <w:tcPr>
            <w:tcW w:w="5556" w:type="dxa"/>
          </w:tcPr>
          <w:p w:rsidRPr="00D318B8" w:rsidR="00D318B8" w:rsidP="00A214D0" w:rsidRDefault="00D318B8" w14:paraId="231E7BDC" w14:textId="77777777">
            <w:pPr>
              <w:rPr>
                <w:b/>
                <w:bCs/>
                <w:sz w:val="20"/>
                <w:szCs w:val="20"/>
                <w:lang w:val="es-419"/>
              </w:rPr>
            </w:pPr>
            <w:r w:rsidRPr="00D318B8">
              <w:rPr>
                <w:b/>
                <w:bCs/>
                <w:sz w:val="20"/>
                <w:szCs w:val="20"/>
                <w:lang w:val="es-419"/>
              </w:rPr>
              <w:t xml:space="preserve">More </w:t>
            </w:r>
            <w:proofErr w:type="spellStart"/>
            <w:r w:rsidRPr="00D318B8">
              <w:rPr>
                <w:b/>
                <w:bCs/>
                <w:sz w:val="20"/>
                <w:szCs w:val="20"/>
                <w:lang w:val="es-419"/>
              </w:rPr>
              <w:t>Conditionals</w:t>
            </w:r>
            <w:proofErr w:type="spellEnd"/>
            <w:r w:rsidRPr="00D318B8">
              <w:rPr>
                <w:b/>
                <w:bCs/>
                <w:sz w:val="20"/>
                <w:szCs w:val="20"/>
                <w:lang w:val="es-419"/>
              </w:rPr>
              <w:t xml:space="preserve">: </w:t>
            </w:r>
            <w:proofErr w:type="spellStart"/>
            <w:r w:rsidRPr="00D318B8">
              <w:rPr>
                <w:b/>
                <w:bCs/>
                <w:sz w:val="20"/>
                <w:szCs w:val="20"/>
                <w:lang w:val="es-419"/>
              </w:rPr>
              <w:t>Mixed</w:t>
            </w:r>
            <w:proofErr w:type="spellEnd"/>
            <w:r w:rsidRPr="00D318B8">
              <w:rPr>
                <w:b/>
                <w:bCs/>
                <w:sz w:val="20"/>
                <w:szCs w:val="20"/>
                <w:lang w:val="es-419"/>
              </w:rPr>
              <w:t xml:space="preserve"> Time </w:t>
            </w:r>
            <w:proofErr w:type="spellStart"/>
            <w:r w:rsidRPr="00D318B8">
              <w:rPr>
                <w:b/>
                <w:bCs/>
                <w:sz w:val="20"/>
                <w:szCs w:val="20"/>
                <w:lang w:val="es-419"/>
              </w:rPr>
              <w:t>Conditionals</w:t>
            </w:r>
            <w:proofErr w:type="spellEnd"/>
            <w:r w:rsidRPr="00D318B8">
              <w:rPr>
                <w:b/>
                <w:bCs/>
                <w:sz w:val="20"/>
                <w:szCs w:val="20"/>
                <w:lang w:val="es-419"/>
              </w:rPr>
              <w:t xml:space="preserve">. </w:t>
            </w:r>
          </w:p>
          <w:p w:rsidRPr="00D318B8" w:rsidR="00D318B8" w:rsidP="00A214D0" w:rsidRDefault="00D318B8" w14:paraId="638276A5" w14:textId="77777777">
            <w:pPr>
              <w:rPr>
                <w:sz w:val="20"/>
                <w:szCs w:val="20"/>
                <w:lang w:val="es-419"/>
              </w:rPr>
            </w:pPr>
            <w:proofErr w:type="spellStart"/>
            <w:r w:rsidRPr="00D318B8">
              <w:rPr>
                <w:sz w:val="20"/>
                <w:szCs w:val="20"/>
                <w:lang w:val="es-419"/>
              </w:rPr>
              <w:t>Presentation</w:t>
            </w:r>
            <w:proofErr w:type="spellEnd"/>
            <w:r w:rsidRPr="00D318B8">
              <w:rPr>
                <w:sz w:val="20"/>
                <w:szCs w:val="20"/>
                <w:lang w:val="es-419"/>
              </w:rPr>
              <w:t xml:space="preserve"> and </w:t>
            </w:r>
            <w:proofErr w:type="spellStart"/>
            <w:r w:rsidRPr="00D318B8">
              <w:rPr>
                <w:sz w:val="20"/>
                <w:szCs w:val="20"/>
                <w:lang w:val="es-419"/>
              </w:rPr>
              <w:t>practice</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mixed</w:t>
            </w:r>
            <w:proofErr w:type="spellEnd"/>
            <w:r w:rsidRPr="00D318B8">
              <w:rPr>
                <w:sz w:val="20"/>
                <w:szCs w:val="20"/>
                <w:lang w:val="es-419"/>
              </w:rPr>
              <w:t xml:space="preserve"> time </w:t>
            </w:r>
          </w:p>
          <w:p w:rsidRPr="00D318B8" w:rsidR="00D318B8" w:rsidP="00A214D0" w:rsidRDefault="00D318B8" w14:paraId="1F0E7BF9" w14:textId="77777777">
            <w:pPr>
              <w:rPr>
                <w:sz w:val="20"/>
                <w:szCs w:val="20"/>
                <w:lang w:val="es-419"/>
              </w:rPr>
            </w:pPr>
            <w:proofErr w:type="spellStart"/>
            <w:r w:rsidRPr="00D318B8">
              <w:rPr>
                <w:sz w:val="20"/>
                <w:szCs w:val="20"/>
                <w:lang w:val="es-419"/>
              </w:rPr>
              <w:t>conditionals</w:t>
            </w:r>
            <w:proofErr w:type="spellEnd"/>
            <w:r w:rsidRPr="00D318B8">
              <w:rPr>
                <w:sz w:val="20"/>
                <w:szCs w:val="20"/>
                <w:lang w:val="es-419"/>
              </w:rPr>
              <w:t>.</w:t>
            </w:r>
          </w:p>
          <w:p w:rsidRPr="00D318B8" w:rsidR="00D318B8" w:rsidP="00A214D0" w:rsidRDefault="00D318B8" w14:paraId="09B6C5BE" w14:textId="77777777">
            <w:pPr>
              <w:rPr>
                <w:b/>
                <w:bCs/>
                <w:sz w:val="20"/>
                <w:szCs w:val="20"/>
                <w:lang w:val="es-419"/>
              </w:rPr>
            </w:pPr>
            <w:r w:rsidRPr="00D318B8">
              <w:rPr>
                <w:b/>
                <w:bCs/>
                <w:sz w:val="20"/>
                <w:szCs w:val="20"/>
                <w:lang w:val="es-419"/>
              </w:rPr>
              <w:t xml:space="preserve">More </w:t>
            </w:r>
            <w:proofErr w:type="spellStart"/>
            <w:r w:rsidRPr="00D318B8">
              <w:rPr>
                <w:b/>
                <w:bCs/>
                <w:sz w:val="20"/>
                <w:szCs w:val="20"/>
                <w:lang w:val="es-419"/>
              </w:rPr>
              <w:t>Conditionals</w:t>
            </w:r>
            <w:proofErr w:type="spellEnd"/>
            <w:r w:rsidRPr="00D318B8">
              <w:rPr>
                <w:b/>
                <w:bCs/>
                <w:sz w:val="20"/>
                <w:szCs w:val="20"/>
                <w:lang w:val="es-419"/>
              </w:rPr>
              <w:t xml:space="preserve">: </w:t>
            </w: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43CCCC09" w14:textId="77777777">
            <w:pPr>
              <w:rPr>
                <w:sz w:val="20"/>
                <w:szCs w:val="20"/>
                <w:lang w:val="es-419"/>
              </w:rPr>
            </w:pP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conditionals</w:t>
            </w:r>
            <w:proofErr w:type="spellEnd"/>
            <w:r w:rsidRPr="00D318B8">
              <w:rPr>
                <w:sz w:val="20"/>
                <w:szCs w:val="20"/>
                <w:lang w:val="es-419"/>
              </w:rPr>
              <w:t xml:space="preserve"> and </w:t>
            </w:r>
            <w:proofErr w:type="spellStart"/>
            <w:r w:rsidRPr="00D318B8">
              <w:rPr>
                <w:sz w:val="20"/>
                <w:szCs w:val="20"/>
                <w:lang w:val="es-419"/>
              </w:rPr>
              <w:t>mixed</w:t>
            </w:r>
            <w:proofErr w:type="spellEnd"/>
            <w:r w:rsidRPr="00D318B8">
              <w:rPr>
                <w:sz w:val="20"/>
                <w:szCs w:val="20"/>
                <w:lang w:val="es-419"/>
              </w:rPr>
              <w:t xml:space="preserve"> time </w:t>
            </w:r>
          </w:p>
          <w:p w:rsidRPr="00D318B8" w:rsidR="00D318B8" w:rsidP="00A214D0" w:rsidRDefault="00D318B8" w14:paraId="22BC5016" w14:textId="77777777">
            <w:pPr>
              <w:rPr>
                <w:sz w:val="20"/>
                <w:szCs w:val="20"/>
                <w:lang w:val="es-419"/>
              </w:rPr>
            </w:pPr>
            <w:proofErr w:type="spellStart"/>
            <w:r w:rsidRPr="00D318B8">
              <w:rPr>
                <w:sz w:val="20"/>
                <w:szCs w:val="20"/>
                <w:lang w:val="es-419"/>
              </w:rPr>
              <w:t>conditionals</w:t>
            </w:r>
            <w:proofErr w:type="spellEnd"/>
            <w:r w:rsidRPr="00D318B8">
              <w:rPr>
                <w:sz w:val="20"/>
                <w:szCs w:val="20"/>
                <w:lang w:val="es-419"/>
              </w:rPr>
              <w:t>.</w:t>
            </w:r>
          </w:p>
        </w:tc>
      </w:tr>
      <w:tr w:rsidRPr="00D318B8" w:rsidR="00D318B8" w:rsidTr="00A214D0" w14:paraId="5E0327B5" w14:textId="77777777">
        <w:tc>
          <w:tcPr>
            <w:tcW w:w="3345" w:type="dxa"/>
          </w:tcPr>
          <w:p w:rsidRPr="00D318B8" w:rsidR="00D318B8" w:rsidP="00A214D0" w:rsidRDefault="00D318B8" w14:paraId="4D8DB670"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8. </w:t>
            </w:r>
            <w:proofErr w:type="gramStart"/>
            <w:r w:rsidRPr="00D318B8">
              <w:rPr>
                <w:sz w:val="20"/>
                <w:szCs w:val="20"/>
                <w:lang w:val="es-419"/>
              </w:rPr>
              <w:t>Meeting</w:t>
            </w:r>
            <w:proofErr w:type="gramEnd"/>
            <w:r w:rsidRPr="00D318B8">
              <w:rPr>
                <w:sz w:val="20"/>
                <w:szCs w:val="20"/>
                <w:lang w:val="es-419"/>
              </w:rPr>
              <w:t xml:space="preserve"> People.</w:t>
            </w:r>
          </w:p>
        </w:tc>
        <w:tc>
          <w:tcPr>
            <w:tcW w:w="5556" w:type="dxa"/>
          </w:tcPr>
          <w:p w:rsidRPr="00D318B8" w:rsidR="00D318B8" w:rsidP="00A214D0" w:rsidRDefault="00D318B8" w14:paraId="509CB9C8" w14:textId="77777777">
            <w:pPr>
              <w:rPr>
                <w:b/>
                <w:bCs/>
                <w:sz w:val="20"/>
                <w:szCs w:val="20"/>
                <w:lang w:val="es-419"/>
              </w:rPr>
            </w:pPr>
            <w:proofErr w:type="spellStart"/>
            <w:r w:rsidRPr="00D318B8">
              <w:rPr>
                <w:b/>
                <w:bCs/>
                <w:sz w:val="20"/>
                <w:szCs w:val="20"/>
                <w:lang w:val="es-419"/>
              </w:rPr>
              <w:t>Past</w:t>
            </w:r>
            <w:proofErr w:type="spellEnd"/>
            <w:r w:rsidRPr="00D318B8">
              <w:rPr>
                <w:b/>
                <w:bCs/>
                <w:sz w:val="20"/>
                <w:szCs w:val="20"/>
                <w:lang w:val="es-419"/>
              </w:rPr>
              <w:t xml:space="preserve"> </w:t>
            </w:r>
            <w:proofErr w:type="spellStart"/>
            <w:r w:rsidRPr="00D318B8">
              <w:rPr>
                <w:b/>
                <w:bCs/>
                <w:sz w:val="20"/>
                <w:szCs w:val="20"/>
                <w:lang w:val="es-419"/>
              </w:rPr>
              <w:t>Forms</w:t>
            </w:r>
            <w:proofErr w:type="spellEnd"/>
            <w:r w:rsidRPr="00D318B8">
              <w:rPr>
                <w:b/>
                <w:bCs/>
                <w:sz w:val="20"/>
                <w:szCs w:val="20"/>
                <w:lang w:val="es-419"/>
              </w:rPr>
              <w:t xml:space="preserve"> </w:t>
            </w:r>
            <w:proofErr w:type="spellStart"/>
            <w:r w:rsidRPr="00D318B8">
              <w:rPr>
                <w:b/>
                <w:bCs/>
                <w:sz w:val="20"/>
                <w:szCs w:val="20"/>
                <w:lang w:val="es-419"/>
              </w:rPr>
              <w:t>of</w:t>
            </w:r>
            <w:proofErr w:type="spellEnd"/>
            <w:r w:rsidRPr="00D318B8">
              <w:rPr>
                <w:b/>
                <w:bCs/>
                <w:sz w:val="20"/>
                <w:szCs w:val="20"/>
                <w:lang w:val="es-419"/>
              </w:rPr>
              <w:t xml:space="preserve"> </w:t>
            </w:r>
            <w:proofErr w:type="spellStart"/>
            <w:r w:rsidRPr="00D318B8">
              <w:rPr>
                <w:b/>
                <w:bCs/>
                <w:sz w:val="20"/>
                <w:szCs w:val="20"/>
                <w:lang w:val="es-419"/>
              </w:rPr>
              <w:t>Modals</w:t>
            </w:r>
            <w:proofErr w:type="spellEnd"/>
            <w:r w:rsidRPr="00D318B8">
              <w:rPr>
                <w:b/>
                <w:bCs/>
                <w:sz w:val="20"/>
                <w:szCs w:val="20"/>
                <w:lang w:val="es-419"/>
              </w:rPr>
              <w:t xml:space="preserve">: </w:t>
            </w:r>
            <w:proofErr w:type="spellStart"/>
            <w:r w:rsidRPr="00D318B8">
              <w:rPr>
                <w:b/>
                <w:bCs/>
                <w:sz w:val="20"/>
                <w:szCs w:val="20"/>
                <w:lang w:val="es-419"/>
              </w:rPr>
              <w:t>Review</w:t>
            </w:r>
            <w:proofErr w:type="spellEnd"/>
            <w:r w:rsidRPr="00D318B8">
              <w:rPr>
                <w:b/>
                <w:bCs/>
                <w:sz w:val="20"/>
                <w:szCs w:val="20"/>
                <w:lang w:val="es-419"/>
              </w:rPr>
              <w:t xml:space="preserve">. </w:t>
            </w:r>
          </w:p>
          <w:p w:rsidRPr="00D318B8" w:rsidR="00D318B8" w:rsidP="00A214D0" w:rsidRDefault="00D318B8" w14:paraId="2790185B" w14:textId="77777777">
            <w:pPr>
              <w:rPr>
                <w:sz w:val="20"/>
                <w:szCs w:val="20"/>
                <w:lang w:val="es-419"/>
              </w:rPr>
            </w:pP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past</w:t>
            </w:r>
            <w:proofErr w:type="spellEnd"/>
            <w:r w:rsidRPr="00D318B8">
              <w:rPr>
                <w:sz w:val="20"/>
                <w:szCs w:val="20"/>
                <w:lang w:val="es-419"/>
              </w:rPr>
              <w:t xml:space="preserve"> </w:t>
            </w:r>
            <w:proofErr w:type="spellStart"/>
            <w:r w:rsidRPr="00D318B8">
              <w:rPr>
                <w:sz w:val="20"/>
                <w:szCs w:val="20"/>
                <w:lang w:val="es-419"/>
              </w:rPr>
              <w:t>form</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modals</w:t>
            </w:r>
            <w:proofErr w:type="spellEnd"/>
            <w:r w:rsidRPr="00D318B8">
              <w:rPr>
                <w:sz w:val="20"/>
                <w:szCs w:val="20"/>
                <w:lang w:val="es-419"/>
              </w:rPr>
              <w:t>.</w:t>
            </w:r>
          </w:p>
        </w:tc>
      </w:tr>
      <w:tr w:rsidRPr="00D318B8" w:rsidR="00D318B8" w:rsidTr="00A214D0" w14:paraId="3C66F787" w14:textId="77777777">
        <w:tc>
          <w:tcPr>
            <w:tcW w:w="3345" w:type="dxa"/>
          </w:tcPr>
          <w:p w:rsidRPr="00D318B8" w:rsidR="00D318B8" w:rsidP="00A214D0" w:rsidRDefault="00D318B8" w14:paraId="3A1743FD"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9. </w:t>
            </w:r>
            <w:proofErr w:type="spellStart"/>
            <w:r w:rsidRPr="00D318B8">
              <w:rPr>
                <w:sz w:val="20"/>
                <w:szCs w:val="20"/>
                <w:lang w:val="es-419"/>
              </w:rPr>
              <w:t>Ecoturism</w:t>
            </w:r>
            <w:proofErr w:type="spellEnd"/>
            <w:r w:rsidRPr="00D318B8">
              <w:rPr>
                <w:sz w:val="20"/>
                <w:szCs w:val="20"/>
                <w:lang w:val="es-419"/>
              </w:rPr>
              <w:t>.</w:t>
            </w:r>
          </w:p>
        </w:tc>
        <w:tc>
          <w:tcPr>
            <w:tcW w:w="5556" w:type="dxa"/>
          </w:tcPr>
          <w:p w:rsidRPr="00D318B8" w:rsidR="00D318B8" w:rsidP="00A214D0" w:rsidRDefault="00D318B8" w14:paraId="299816B4" w14:textId="77777777">
            <w:pPr>
              <w:spacing w:line="276" w:lineRule="auto"/>
              <w:rPr>
                <w:b/>
                <w:bCs/>
                <w:sz w:val="20"/>
                <w:szCs w:val="20"/>
                <w:lang w:val="es-419"/>
              </w:rPr>
            </w:pP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4AABD068" w14:textId="77777777">
            <w:pPr>
              <w:rPr>
                <w:sz w:val="20"/>
                <w:szCs w:val="20"/>
                <w:lang w:val="es-419"/>
              </w:rPr>
            </w:pPr>
            <w:proofErr w:type="spellStart"/>
            <w:r w:rsidRPr="00D318B8">
              <w:rPr>
                <w:sz w:val="20"/>
                <w:szCs w:val="20"/>
                <w:lang w:val="es-419"/>
              </w:rPr>
              <w:t>Practice</w:t>
            </w:r>
            <w:proofErr w:type="spellEnd"/>
            <w:r w:rsidRPr="00D318B8">
              <w:rPr>
                <w:sz w:val="20"/>
                <w:szCs w:val="20"/>
                <w:lang w:val="es-419"/>
              </w:rPr>
              <w:t xml:space="preserve"> and </w:t>
            </w: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seen</w:t>
            </w:r>
            <w:proofErr w:type="spellEnd"/>
            <w:r w:rsidRPr="00D318B8">
              <w:rPr>
                <w:sz w:val="20"/>
                <w:szCs w:val="20"/>
                <w:lang w:val="es-419"/>
              </w:rPr>
              <w:t xml:space="preserve"> in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last</w:t>
            </w:r>
            <w:proofErr w:type="spellEnd"/>
            <w:r w:rsidRPr="00D318B8">
              <w:rPr>
                <w:sz w:val="20"/>
                <w:szCs w:val="20"/>
                <w:lang w:val="es-419"/>
              </w:rPr>
              <w:t xml:space="preserve"> </w:t>
            </w:r>
            <w:proofErr w:type="spellStart"/>
            <w:r w:rsidRPr="00D318B8">
              <w:rPr>
                <w:sz w:val="20"/>
                <w:szCs w:val="20"/>
                <w:lang w:val="es-419"/>
              </w:rPr>
              <w:t>Units</w:t>
            </w:r>
            <w:proofErr w:type="spellEnd"/>
            <w:r w:rsidRPr="00D318B8">
              <w:rPr>
                <w:sz w:val="20"/>
                <w:szCs w:val="20"/>
                <w:lang w:val="es-419"/>
              </w:rPr>
              <w:t>.</w:t>
            </w:r>
          </w:p>
        </w:tc>
      </w:tr>
      <w:tr w:rsidRPr="00D318B8" w:rsidR="00D318B8" w:rsidTr="00A214D0" w14:paraId="40C91CA8" w14:textId="77777777">
        <w:tc>
          <w:tcPr>
            <w:tcW w:w="3345" w:type="dxa"/>
          </w:tcPr>
          <w:p w:rsidRPr="00D318B8" w:rsidR="00D318B8" w:rsidP="00A214D0" w:rsidRDefault="00D318B8" w14:paraId="5532D666" w14:textId="77777777">
            <w:pPr>
              <w:rPr>
                <w:sz w:val="20"/>
                <w:szCs w:val="20"/>
                <w:lang w:val="es-419"/>
              </w:rPr>
            </w:pPr>
            <w:proofErr w:type="spellStart"/>
            <w:r w:rsidRPr="00D318B8">
              <w:rPr>
                <w:sz w:val="20"/>
                <w:szCs w:val="20"/>
                <w:lang w:val="es-419"/>
              </w:rPr>
              <w:t>Unit</w:t>
            </w:r>
            <w:proofErr w:type="spellEnd"/>
            <w:r w:rsidRPr="00D318B8">
              <w:rPr>
                <w:sz w:val="20"/>
                <w:szCs w:val="20"/>
                <w:lang w:val="es-419"/>
              </w:rPr>
              <w:t xml:space="preserve"> 10. </w:t>
            </w:r>
            <w:proofErr w:type="spellStart"/>
            <w:r w:rsidRPr="00D318B8">
              <w:rPr>
                <w:sz w:val="20"/>
                <w:szCs w:val="20"/>
                <w:lang w:val="es-419"/>
              </w:rPr>
              <w:t>Personality</w:t>
            </w:r>
            <w:proofErr w:type="spellEnd"/>
            <w:r w:rsidRPr="00D318B8">
              <w:rPr>
                <w:sz w:val="20"/>
                <w:szCs w:val="20"/>
                <w:lang w:val="es-419"/>
              </w:rPr>
              <w:t xml:space="preserve"> </w:t>
            </w:r>
            <w:proofErr w:type="spellStart"/>
            <w:r w:rsidRPr="00D318B8">
              <w:rPr>
                <w:sz w:val="20"/>
                <w:szCs w:val="20"/>
                <w:lang w:val="es-419"/>
              </w:rPr>
              <w:t>Types</w:t>
            </w:r>
            <w:proofErr w:type="spellEnd"/>
            <w:r w:rsidRPr="00D318B8">
              <w:rPr>
                <w:sz w:val="20"/>
                <w:szCs w:val="20"/>
                <w:lang w:val="es-419"/>
              </w:rPr>
              <w:t>.</w:t>
            </w:r>
          </w:p>
        </w:tc>
        <w:tc>
          <w:tcPr>
            <w:tcW w:w="5556" w:type="dxa"/>
          </w:tcPr>
          <w:p w:rsidRPr="00D318B8" w:rsidR="00D318B8" w:rsidP="00A214D0" w:rsidRDefault="00D318B8" w14:paraId="1A57F786" w14:textId="77777777">
            <w:pPr>
              <w:spacing w:line="276" w:lineRule="auto"/>
              <w:rPr>
                <w:b/>
                <w:bCs/>
                <w:sz w:val="20"/>
                <w:szCs w:val="20"/>
                <w:lang w:val="es-419"/>
              </w:rPr>
            </w:pPr>
            <w:proofErr w:type="spellStart"/>
            <w:r w:rsidRPr="00D318B8">
              <w:rPr>
                <w:b/>
                <w:bCs/>
                <w:sz w:val="20"/>
                <w:szCs w:val="20"/>
                <w:lang w:val="es-419"/>
              </w:rPr>
              <w:t>Review</w:t>
            </w:r>
            <w:proofErr w:type="spellEnd"/>
            <w:r w:rsidRPr="00D318B8">
              <w:rPr>
                <w:b/>
                <w:bCs/>
                <w:sz w:val="20"/>
                <w:szCs w:val="20"/>
                <w:lang w:val="es-419"/>
              </w:rPr>
              <w:t>.</w:t>
            </w:r>
          </w:p>
          <w:p w:rsidRPr="00D318B8" w:rsidR="00D318B8" w:rsidP="00A214D0" w:rsidRDefault="00D318B8" w14:paraId="3BBF9BCF" w14:textId="77777777">
            <w:pPr>
              <w:rPr>
                <w:sz w:val="20"/>
                <w:szCs w:val="20"/>
                <w:lang w:val="es-419"/>
              </w:rPr>
            </w:pPr>
            <w:proofErr w:type="spellStart"/>
            <w:r w:rsidRPr="00D318B8">
              <w:rPr>
                <w:sz w:val="20"/>
                <w:szCs w:val="20"/>
                <w:lang w:val="es-419"/>
              </w:rPr>
              <w:t>Practice</w:t>
            </w:r>
            <w:proofErr w:type="spellEnd"/>
            <w:r w:rsidRPr="00D318B8">
              <w:rPr>
                <w:sz w:val="20"/>
                <w:szCs w:val="20"/>
                <w:lang w:val="es-419"/>
              </w:rPr>
              <w:t xml:space="preserve"> and </w:t>
            </w:r>
            <w:proofErr w:type="spellStart"/>
            <w:r w:rsidRPr="00D318B8">
              <w:rPr>
                <w:sz w:val="20"/>
                <w:szCs w:val="20"/>
                <w:lang w:val="es-419"/>
              </w:rPr>
              <w:t>review</w:t>
            </w:r>
            <w:proofErr w:type="spellEnd"/>
            <w:r w:rsidRPr="00D318B8">
              <w:rPr>
                <w:sz w:val="20"/>
                <w:szCs w:val="20"/>
                <w:lang w:val="es-419"/>
              </w:rPr>
              <w:t xml:space="preserve"> </w:t>
            </w:r>
            <w:proofErr w:type="spellStart"/>
            <w:r w:rsidRPr="00D318B8">
              <w:rPr>
                <w:sz w:val="20"/>
                <w:szCs w:val="20"/>
                <w:lang w:val="es-419"/>
              </w:rPr>
              <w:t>of</w:t>
            </w:r>
            <w:proofErr w:type="spellEnd"/>
            <w:r w:rsidRPr="00D318B8">
              <w:rPr>
                <w:sz w:val="20"/>
                <w:szCs w:val="20"/>
                <w:lang w:val="es-419"/>
              </w:rPr>
              <w:t xml:space="preserve">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seen</w:t>
            </w:r>
            <w:proofErr w:type="spellEnd"/>
            <w:r w:rsidRPr="00D318B8">
              <w:rPr>
                <w:sz w:val="20"/>
                <w:szCs w:val="20"/>
                <w:lang w:val="es-419"/>
              </w:rPr>
              <w:t xml:space="preserve"> in </w:t>
            </w:r>
            <w:proofErr w:type="spellStart"/>
            <w:r w:rsidRPr="00D318B8">
              <w:rPr>
                <w:sz w:val="20"/>
                <w:szCs w:val="20"/>
                <w:lang w:val="es-419"/>
              </w:rPr>
              <w:t>the</w:t>
            </w:r>
            <w:proofErr w:type="spellEnd"/>
            <w:r w:rsidRPr="00D318B8">
              <w:rPr>
                <w:sz w:val="20"/>
                <w:szCs w:val="20"/>
                <w:lang w:val="es-419"/>
              </w:rPr>
              <w:t xml:space="preserve"> </w:t>
            </w:r>
            <w:proofErr w:type="spellStart"/>
            <w:r w:rsidRPr="00D318B8">
              <w:rPr>
                <w:sz w:val="20"/>
                <w:szCs w:val="20"/>
                <w:lang w:val="es-419"/>
              </w:rPr>
              <w:t>last</w:t>
            </w:r>
            <w:proofErr w:type="spellEnd"/>
            <w:r w:rsidRPr="00D318B8">
              <w:rPr>
                <w:sz w:val="20"/>
                <w:szCs w:val="20"/>
                <w:lang w:val="es-419"/>
              </w:rPr>
              <w:t xml:space="preserve"> </w:t>
            </w:r>
            <w:proofErr w:type="spellStart"/>
            <w:r w:rsidRPr="00D318B8">
              <w:rPr>
                <w:sz w:val="20"/>
                <w:szCs w:val="20"/>
                <w:lang w:val="es-419"/>
              </w:rPr>
              <w:t>Units</w:t>
            </w:r>
            <w:proofErr w:type="spellEnd"/>
            <w:r w:rsidRPr="00D318B8">
              <w:rPr>
                <w:sz w:val="20"/>
                <w:szCs w:val="20"/>
                <w:lang w:val="es-419"/>
              </w:rPr>
              <w:t>.</w:t>
            </w:r>
          </w:p>
        </w:tc>
      </w:tr>
    </w:tbl>
    <w:p w:rsidRPr="0095079F" w:rsidR="007A02A2" w:rsidP="0732678F" w:rsidRDefault="007A02A2" w14:paraId="20D43EC7" w14:noSpellErr="1" w14:textId="40D1351A">
      <w:pPr>
        <w:pStyle w:val="Normal"/>
        <w:spacing w:before="120" w:after="120" w:line="276" w:lineRule="auto"/>
        <w:ind/>
        <w:rPr>
          <w:kern w:val="0"/>
          <w:lang w:val="es-419"/>
          <w14:ligatures w14:val="none"/>
        </w:rPr>
      </w:pPr>
    </w:p>
    <w:p w:rsidRPr="0095079F" w:rsidR="007A02A2" w:rsidP="007A02A2" w:rsidRDefault="007A02A2" w14:paraId="09791AFC" w14:textId="77777777">
      <w:pPr>
        <w:numPr>
          <w:ilvl w:val="1"/>
          <w:numId w:val="5"/>
        </w:numPr>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Contenidos Analíticos expresados en saberes</w:t>
      </w:r>
    </w:p>
    <w:p w:rsidRPr="0095079F" w:rsidR="007A02A2" w:rsidP="007A02A2" w:rsidRDefault="007A02A2" w14:paraId="060CDBFD" w14:textId="77777777">
      <w:pPr>
        <w:spacing w:before="120" w:after="120" w:line="276" w:lineRule="auto"/>
        <w:ind w:left="360"/>
        <w:rPr>
          <w:rFonts w:asciiTheme="majorHAnsi" w:hAnsiTheme="majorHAnsi" w:cstheme="majorHAnsi"/>
          <w:b/>
          <w:color w:val="FF0000"/>
          <w:kern w:val="0"/>
          <w:sz w:val="24"/>
          <w:szCs w:val="24"/>
          <w:lang w:val="es-ES_tradnl"/>
          <w14:ligatures w14:val="none"/>
        </w:rPr>
      </w:pPr>
      <w:r w:rsidRPr="0095079F">
        <w:rPr>
          <w:rFonts w:asciiTheme="majorHAnsi" w:hAnsiTheme="majorHAnsi" w:cstheme="majorHAnsi"/>
          <w:b/>
          <w:color w:val="FF0000"/>
          <w:kern w:val="0"/>
          <w:sz w:val="24"/>
          <w:szCs w:val="24"/>
          <w:lang w:val="es-ES_tradnl"/>
          <w14:ligatures w14:val="none"/>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95079F" w:rsidR="007A02A2" w:rsidTr="00A214D0" w14:paraId="750D9463" w14:textId="77777777">
        <w:tc>
          <w:tcPr>
            <w:tcW w:w="2235" w:type="dxa"/>
            <w:vMerge w:val="restart"/>
            <w:vAlign w:val="center"/>
          </w:tcPr>
          <w:p w:rsidRPr="0095079F" w:rsidR="007A02A2" w:rsidP="00A214D0" w:rsidRDefault="007A02A2" w14:paraId="3660335B"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Elementos de Competencia</w:t>
            </w:r>
          </w:p>
        </w:tc>
        <w:tc>
          <w:tcPr>
            <w:tcW w:w="5840" w:type="dxa"/>
            <w:gridSpan w:val="3"/>
            <w:vAlign w:val="center"/>
          </w:tcPr>
          <w:p w:rsidRPr="0095079F" w:rsidR="007A02A2" w:rsidP="00A214D0" w:rsidRDefault="007A02A2" w14:paraId="239EF79D"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Saberes</w:t>
            </w:r>
          </w:p>
        </w:tc>
        <w:tc>
          <w:tcPr>
            <w:tcW w:w="1559" w:type="dxa"/>
            <w:vMerge w:val="restart"/>
            <w:vAlign w:val="center"/>
          </w:tcPr>
          <w:p w:rsidRPr="0095079F" w:rsidR="007A02A2" w:rsidP="00A214D0" w:rsidRDefault="007A02A2" w14:paraId="248DF570"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Unidades de Aprendizaje</w:t>
            </w:r>
          </w:p>
        </w:tc>
      </w:tr>
      <w:tr w:rsidRPr="0095079F" w:rsidR="007A02A2" w:rsidTr="00A214D0" w14:paraId="7655E502" w14:textId="77777777">
        <w:tc>
          <w:tcPr>
            <w:tcW w:w="2235" w:type="dxa"/>
            <w:vMerge/>
            <w:vAlign w:val="center"/>
          </w:tcPr>
          <w:p w:rsidRPr="0095079F" w:rsidR="007A02A2" w:rsidP="00A214D0" w:rsidRDefault="007A02A2" w14:paraId="25029DD7"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c>
          <w:tcPr>
            <w:tcW w:w="2013" w:type="dxa"/>
            <w:vAlign w:val="center"/>
          </w:tcPr>
          <w:p w:rsidRPr="0095079F" w:rsidR="007A02A2" w:rsidP="00A214D0" w:rsidRDefault="007A02A2" w14:paraId="706E0EF4"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Procedimentales</w:t>
            </w:r>
          </w:p>
        </w:tc>
        <w:tc>
          <w:tcPr>
            <w:tcW w:w="1984" w:type="dxa"/>
            <w:tcBorders>
              <w:right w:val="single" w:color="auto" w:sz="6" w:space="0"/>
            </w:tcBorders>
            <w:vAlign w:val="center"/>
          </w:tcPr>
          <w:p w:rsidRPr="0095079F" w:rsidR="007A02A2" w:rsidP="00A214D0" w:rsidRDefault="007A02A2" w14:paraId="49409C47"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Conceptuales</w:t>
            </w:r>
          </w:p>
        </w:tc>
        <w:tc>
          <w:tcPr>
            <w:tcW w:w="1843" w:type="dxa"/>
            <w:tcBorders>
              <w:left w:val="single" w:color="auto" w:sz="6" w:space="0"/>
            </w:tcBorders>
            <w:vAlign w:val="center"/>
          </w:tcPr>
          <w:p w:rsidRPr="0095079F" w:rsidR="007A02A2" w:rsidP="00A214D0" w:rsidRDefault="007A02A2" w14:paraId="4EB83086"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Actitudinales</w:t>
            </w:r>
          </w:p>
        </w:tc>
        <w:tc>
          <w:tcPr>
            <w:tcW w:w="1559" w:type="dxa"/>
            <w:vMerge/>
          </w:tcPr>
          <w:p w:rsidRPr="0095079F" w:rsidR="007A02A2" w:rsidP="00A214D0" w:rsidRDefault="007A02A2" w14:paraId="0B2A71A1" w14:textId="77777777">
            <w:pPr>
              <w:spacing w:after="0" w:line="240" w:lineRule="auto"/>
              <w:jc w:val="center"/>
              <w:rPr>
                <w:rFonts w:eastAsia="Times New Roman" w:asciiTheme="majorHAnsi" w:hAnsiTheme="majorHAnsi" w:cstheme="majorHAnsi"/>
                <w:b/>
                <w:kern w:val="0"/>
                <w:sz w:val="24"/>
                <w:szCs w:val="24"/>
                <w:lang w:eastAsia="es-ES"/>
                <w14:ligatures w14:val="none"/>
              </w:rPr>
            </w:pPr>
          </w:p>
        </w:tc>
      </w:tr>
      <w:tr w:rsidRPr="0095079F" w:rsidR="007A02A2" w:rsidTr="00A214D0" w14:paraId="4B7CE651"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583F6E6B"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 xml:space="preserve">Elemento de Competencia 1: </w:t>
            </w:r>
            <w:r w:rsidRPr="0095079F">
              <w:rPr>
                <w:rFonts w:asciiTheme="majorHAnsi" w:hAnsiTheme="majorHAnsi" w:cstheme="majorHAnsi"/>
                <w:color w:val="FF0000"/>
                <w:kern w:val="0"/>
                <w:lang w:val="es-ES" w:eastAsia="es-BO"/>
                <w14:ligatures w14:val="none"/>
              </w:rPr>
              <w:t>(Desarrolle el elemento de competencia)</w:t>
            </w:r>
          </w:p>
          <w:p w:rsidRPr="0095079F" w:rsidR="007A02A2" w:rsidP="00A214D0" w:rsidRDefault="007A02A2" w14:paraId="147BDFE8" w14:textId="77777777">
            <w:pPr>
              <w:spacing w:before="120" w:after="120"/>
              <w:ind w:left="204"/>
              <w:contextualSpacing/>
              <w:rPr>
                <w:rFonts w:asciiTheme="majorHAnsi" w:hAnsiTheme="majorHAnsi" w:cstheme="majorHAnsi"/>
                <w:kern w:val="0"/>
                <w:lang w:val="es-ES" w:eastAsia="es-BO"/>
                <w14:ligatures w14:val="none"/>
              </w:rPr>
            </w:pPr>
          </w:p>
          <w:p w:rsidRPr="0095079F" w:rsidR="007A02A2" w:rsidP="00A214D0" w:rsidRDefault="007A02A2" w14:paraId="6F49835F"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2:</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7A02A2" w:rsidP="00A214D0" w:rsidRDefault="007A02A2" w14:paraId="7241C746" w14:textId="77777777">
            <w:pPr>
              <w:spacing w:before="120" w:after="120"/>
              <w:ind w:left="204"/>
              <w:contextualSpacing/>
              <w:rPr>
                <w:rFonts w:asciiTheme="majorHAnsi" w:hAnsiTheme="majorHAnsi" w:cstheme="majorHAnsi"/>
                <w:kern w:val="0"/>
                <w:lang w:val="es-ES" w:eastAsia="es-BO"/>
                <w14:ligatures w14:val="none"/>
              </w:rPr>
            </w:pPr>
          </w:p>
          <w:p w:rsidRPr="0095079F" w:rsidR="007A02A2" w:rsidP="00A214D0" w:rsidRDefault="007A02A2" w14:paraId="6086BAB2" w14:textId="77777777">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X:</w:t>
            </w:r>
            <w:r w:rsidRPr="0095079F">
              <w:rPr>
                <w:rFonts w:asciiTheme="majorHAnsi" w:hAnsiTheme="majorHAnsi" w:cstheme="majorHAnsi"/>
                <w:color w:val="FF0000"/>
                <w:kern w:val="0"/>
                <w:lang w:val="es-ES" w:eastAsia="es-BO"/>
                <w14:ligatures w14:val="none"/>
              </w:rPr>
              <w:t xml:space="preserve"> (Desarrolle el elemento de competencia</w:t>
            </w:r>
          </w:p>
          <w:p w:rsidRPr="0095079F" w:rsidR="007A02A2" w:rsidP="00A214D0" w:rsidRDefault="007A02A2" w14:paraId="2BB518A8" w14:textId="77777777">
            <w:pPr>
              <w:spacing w:after="0" w:line="240" w:lineRule="auto"/>
              <w:rPr>
                <w:rFonts w:eastAsia="Times New Roman" w:asciiTheme="majorHAnsi" w:hAnsiTheme="majorHAnsi" w:cstheme="majorHAnsi"/>
                <w:kern w:val="0"/>
                <w:sz w:val="24"/>
                <w:szCs w:val="24"/>
                <w:lang w:eastAsia="es-ES"/>
                <w14:ligatures w14:val="none"/>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5D7F9E46" w14:textId="77777777">
            <w:pPr>
              <w:numPr>
                <w:ilvl w:val="0"/>
                <w:numId w:val="12"/>
              </w:numPr>
              <w:spacing w:after="0" w:line="240" w:lineRule="auto"/>
              <w:ind w:left="58" w:hanging="142"/>
              <w:contextualSpacing/>
              <w:rPr>
                <w:rFonts w:eastAsia="Times New Roman" w:asciiTheme="majorHAnsi" w:hAnsiTheme="majorHAnsi" w:cstheme="majorHAnsi"/>
                <w:kern w:val="0"/>
                <w:lang w:val="es-ES" w:eastAsia="es-ES"/>
                <w14:ligatures w14:val="none"/>
              </w:rPr>
            </w:pP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03E7DAF2" w14:textId="77777777">
            <w:pPr>
              <w:numPr>
                <w:ilvl w:val="0"/>
                <w:numId w:val="11"/>
              </w:numPr>
              <w:spacing w:after="0" w:line="240" w:lineRule="auto"/>
              <w:ind w:left="58" w:right="-105" w:hanging="142"/>
              <w:contextualSpacing/>
              <w:rPr>
                <w:rFonts w:eastAsia="Times New Roman" w:asciiTheme="majorHAnsi" w:hAnsiTheme="majorHAnsi" w:cstheme="majorHAnsi"/>
                <w:kern w:val="0"/>
                <w:lang w:eastAsia="es-ES"/>
                <w14:ligatures w14:val="none"/>
              </w:rPr>
            </w:pPr>
          </w:p>
        </w:tc>
        <w:tc>
          <w:tcPr>
            <w:tcW w:w="1843"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70C71E86" w14:textId="77777777">
            <w:pPr>
              <w:numPr>
                <w:ilvl w:val="0"/>
                <w:numId w:val="11"/>
              </w:numPr>
              <w:spacing w:after="0" w:line="240" w:lineRule="auto"/>
              <w:ind w:left="58" w:hanging="142"/>
              <w:contextualSpacing/>
              <w:rPr>
                <w:rFonts w:eastAsia="Times New Roman" w:asciiTheme="majorHAnsi" w:hAnsiTheme="majorHAnsi" w:cstheme="majorHAnsi"/>
                <w:kern w:val="0"/>
                <w:sz w:val="24"/>
                <w:szCs w:val="24"/>
                <w:lang w:eastAsia="es-ES"/>
                <w14:ligatures w14:val="none"/>
              </w:rPr>
            </w:pP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95079F" w:rsidR="007A02A2" w:rsidP="00A214D0" w:rsidRDefault="007A02A2" w14:paraId="21EAE5C1"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7A02A2" w:rsidP="007A02A2" w:rsidRDefault="007A02A2" w14:paraId="119C9D07" w14:textId="77777777">
      <w:pPr>
        <w:spacing w:before="120" w:after="120" w:line="276" w:lineRule="auto"/>
        <w:jc w:val="both"/>
        <w:rPr>
          <w:rFonts w:eastAsia="Times New Roman" w:asciiTheme="majorHAnsi" w:hAnsiTheme="majorHAnsi" w:cstheme="majorHAnsi"/>
          <w:b/>
          <w:kern w:val="0"/>
          <w:sz w:val="24"/>
          <w:szCs w:val="24"/>
          <w:lang w:val="es-ES" w:eastAsia="es-ES"/>
          <w14:ligatures w14:val="none"/>
        </w:rPr>
      </w:pPr>
    </w:p>
    <w:p w:rsidRPr="0095079F" w:rsidR="007A02A2" w:rsidP="007A02A2" w:rsidRDefault="007A02A2" w14:paraId="4040C2BA" w14:textId="77777777">
      <w:pPr>
        <w:numPr>
          <w:ilvl w:val="0"/>
          <w:numId w:val="5"/>
        </w:numPr>
        <w:tabs>
          <w:tab w:val="num" w:pos="311"/>
        </w:tabs>
        <w:spacing w:before="120" w:after="120" w:line="276" w:lineRule="auto"/>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PLANIFICACIÓN DEL PROCESO DE APRENDIZAJE – ENSEÑANZA Y EVALUACIÓN</w:t>
      </w:r>
    </w:p>
    <w:p w:rsidRPr="0095079F" w:rsidR="007A02A2" w:rsidP="007A02A2" w:rsidRDefault="007A02A2" w14:paraId="0F7B215B" w14:textId="77777777">
      <w:pPr>
        <w:numPr>
          <w:ilvl w:val="1"/>
          <w:numId w:val="5"/>
        </w:numPr>
        <w:spacing w:before="120" w:after="120" w:line="276" w:lineRule="auto"/>
        <w:jc w:val="both"/>
        <w:rPr>
          <w:rFonts w:eastAsia="Times New Roman" w:asciiTheme="majorHAnsi" w:hAnsiTheme="majorHAnsi" w:cstheme="majorHAnsi"/>
          <w:i/>
          <w:kern w:val="0"/>
          <w:sz w:val="24"/>
          <w:szCs w:val="24"/>
          <w:lang w:val="es-ES" w:eastAsia="es-ES"/>
          <w14:ligatures w14:val="none"/>
        </w:rPr>
      </w:pPr>
      <w:r w:rsidRPr="0095079F">
        <w:rPr>
          <w:rFonts w:eastAsia="Times New Roman" w:asciiTheme="majorHAnsi" w:hAnsiTheme="majorHAnsi" w:cstheme="majorHAnsi"/>
          <w:i/>
          <w:kern w:val="0"/>
          <w:sz w:val="24"/>
          <w:szCs w:val="24"/>
          <w:lang w:val="es-ES" w:eastAsia="es-ES"/>
          <w14:ligatures w14:val="none"/>
        </w:rPr>
        <w:t>Matriz de Planificación del Proceso de Aprendizaje - Enseñanza</w:t>
      </w:r>
    </w:p>
    <w:p w:rsidRPr="0095079F" w:rsidR="007A02A2" w:rsidP="007A02A2" w:rsidRDefault="007A02A2" w14:paraId="01BB53FD" w14:textId="77777777">
      <w:pPr>
        <w:spacing w:before="120" w:after="120" w:line="276" w:lineRule="auto"/>
        <w:ind w:left="360"/>
        <w:jc w:val="both"/>
        <w:rPr>
          <w:rFonts w:eastAsia="Times New Roman" w:asciiTheme="majorHAnsi" w:hAnsiTheme="majorHAnsi" w:cstheme="majorHAnsi"/>
          <w:b/>
          <w:bCs/>
          <w:iCs/>
          <w:color w:val="FF0000"/>
          <w:kern w:val="0"/>
          <w:sz w:val="24"/>
          <w:szCs w:val="24"/>
          <w:lang w:val="es-ES_tradnl" w:eastAsia="es-ES"/>
          <w14:ligatures w14:val="none"/>
        </w:rPr>
      </w:pPr>
      <w:r w:rsidRPr="0095079F">
        <w:rPr>
          <w:rFonts w:eastAsia="Times New Roman" w:asciiTheme="majorHAnsi" w:hAnsiTheme="majorHAnsi" w:cstheme="majorHAnsi"/>
          <w:b/>
          <w:bCs/>
          <w:iCs/>
          <w:color w:val="FF0000"/>
          <w:kern w:val="0"/>
          <w:sz w:val="24"/>
          <w:szCs w:val="24"/>
          <w:lang w:val="es-ES_tradnl" w:eastAsia="es-ES"/>
          <w14:ligatures w14:val="none"/>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95079F" w:rsidR="007A02A2" w:rsidTr="00A214D0" w14:paraId="318A7303" w14:textId="77777777">
        <w:trPr>
          <w:trHeight w:val="1045"/>
          <w:jc w:val="center"/>
        </w:trPr>
        <w:tc>
          <w:tcPr>
            <w:tcW w:w="1984" w:type="dxa"/>
            <w:shd w:val="clear" w:color="auto" w:fill="auto"/>
            <w:vAlign w:val="center"/>
          </w:tcPr>
          <w:p w:rsidRPr="0095079F" w:rsidR="007A02A2" w:rsidP="00A214D0" w:rsidRDefault="007A02A2" w14:paraId="0A91BFAB" w14:textId="77777777">
            <w:pPr>
              <w:spacing w:after="0" w:line="240" w:lineRule="auto"/>
              <w:jc w:val="center"/>
              <w:rPr>
                <w:rFonts w:eastAsia="Times New Roman" w:asciiTheme="majorHAnsi" w:hAnsiTheme="majorHAnsi" w:cstheme="majorHAnsi"/>
                <w:b/>
                <w:kern w:val="0"/>
                <w:sz w:val="24"/>
                <w:szCs w:val="24"/>
                <w:lang w:eastAsia="es-ES"/>
                <w14:ligatures w14:val="none"/>
              </w:rPr>
            </w:pPr>
            <w:r w:rsidRPr="0095079F">
              <w:rPr>
                <w:rFonts w:eastAsia="Times New Roman" w:asciiTheme="majorHAnsi" w:hAnsiTheme="majorHAnsi" w:cstheme="majorHAnsi"/>
                <w:b/>
                <w:kern w:val="0"/>
                <w:sz w:val="24"/>
                <w:szCs w:val="24"/>
                <w:lang w:eastAsia="es-ES"/>
                <w14:ligatures w14:val="none"/>
              </w:rPr>
              <w:t>Unidad de Aprendizaje</w:t>
            </w:r>
          </w:p>
        </w:tc>
        <w:tc>
          <w:tcPr>
            <w:tcW w:w="1738" w:type="dxa"/>
            <w:vAlign w:val="center"/>
          </w:tcPr>
          <w:p w:rsidRPr="0095079F" w:rsidR="007A02A2" w:rsidP="00A214D0" w:rsidRDefault="007A02A2" w14:paraId="1472C3CA"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Saberes</w:t>
            </w:r>
          </w:p>
        </w:tc>
        <w:tc>
          <w:tcPr>
            <w:tcW w:w="1302" w:type="dxa"/>
            <w:vAlign w:val="center"/>
          </w:tcPr>
          <w:p w:rsidRPr="0095079F" w:rsidR="007A02A2" w:rsidP="00A214D0" w:rsidRDefault="007A02A2" w14:paraId="11CDDD7D"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b/>
                <w:kern w:val="0"/>
                <w:lang w:val="es-ES_tradnl"/>
                <w14:ligatures w14:val="none"/>
              </w:rPr>
              <w:t>Semanas</w:t>
            </w:r>
          </w:p>
        </w:tc>
        <w:tc>
          <w:tcPr>
            <w:tcW w:w="4329" w:type="dxa"/>
            <w:vAlign w:val="center"/>
          </w:tcPr>
          <w:p w:rsidRPr="0095079F" w:rsidR="007A02A2" w:rsidP="00A214D0" w:rsidRDefault="007A02A2" w14:paraId="21B6C916"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Estrategias y actividades de aprendizaje – enseñanza</w:t>
            </w:r>
          </w:p>
          <w:p w:rsidRPr="0095079F" w:rsidR="007A02A2" w:rsidP="00A214D0" w:rsidRDefault="007A02A2" w14:paraId="7C4D0374" w14:textId="77777777">
            <w:pPr>
              <w:spacing w:before="80" w:after="0" w:line="240" w:lineRule="auto"/>
              <w:jc w:val="center"/>
              <w:rPr>
                <w:rFonts w:eastAsia="Times New Roman" w:asciiTheme="majorHAnsi" w:hAnsiTheme="majorHAnsi" w:cstheme="majorHAnsi"/>
                <w:b/>
                <w:kern w:val="0"/>
                <w:sz w:val="24"/>
                <w:szCs w:val="24"/>
                <w:lang w:val="es-ES_tradnl" w:eastAsia="es-ES"/>
                <w14:ligatures w14:val="none"/>
              </w:rPr>
            </w:pPr>
            <w:r w:rsidRPr="0095079F">
              <w:rPr>
                <w:rFonts w:asciiTheme="majorHAnsi" w:hAnsiTheme="majorHAnsi" w:cstheme="majorHAnsi"/>
                <w:color w:val="808080"/>
                <w:kern w:val="0"/>
                <w:lang w:val="es-ES"/>
                <w14:ligatures w14:val="none"/>
              </w:rPr>
              <w:t>(Las estrategias son la planificación del proceso enseñanza aprendizaje, el cómo va a dirigir su clase. Para lo cual usted debe elegir las actividades que le</w:t>
            </w:r>
          </w:p>
        </w:tc>
      </w:tr>
      <w:tr w:rsidRPr="0095079F" w:rsidR="007A02A2" w:rsidTr="00A214D0" w14:paraId="61AB1915" w14:textId="77777777">
        <w:trPr>
          <w:trHeight w:val="418"/>
          <w:jc w:val="center"/>
        </w:trPr>
        <w:tc>
          <w:tcPr>
            <w:tcW w:w="1984" w:type="dxa"/>
            <w:vMerge w:val="restart"/>
            <w:shd w:val="clear" w:color="auto" w:fill="auto"/>
          </w:tcPr>
          <w:p w:rsidRPr="0095079F" w:rsidR="007A02A2" w:rsidP="00A214D0" w:rsidRDefault="007A02A2" w14:paraId="276B11AF"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color w:val="808080"/>
                <w:kern w:val="0"/>
                <w:lang w:val="es-ES"/>
                <w14:ligatures w14:val="none"/>
              </w:rPr>
              <w:t>(La unidad de aprendizaje corresponden a los temas, los cuales deben ser coherentes con el elemento de competencia)</w:t>
            </w:r>
          </w:p>
        </w:tc>
        <w:tc>
          <w:tcPr>
            <w:tcW w:w="1738" w:type="dxa"/>
          </w:tcPr>
          <w:p w:rsidRPr="0095079F" w:rsidR="007A02A2" w:rsidP="00A214D0" w:rsidRDefault="007A02A2" w14:paraId="51922703"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7A02A2" w:rsidP="00A214D0" w:rsidRDefault="007A02A2" w14:paraId="6EEF8005"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1.</w:t>
            </w:r>
          </w:p>
        </w:tc>
        <w:tc>
          <w:tcPr>
            <w:tcW w:w="4329" w:type="dxa"/>
          </w:tcPr>
          <w:p w:rsidRPr="0095079F" w:rsidR="007A02A2" w:rsidP="00A214D0" w:rsidRDefault="007A02A2" w14:paraId="750F292A" w14:textId="77777777">
            <w:pPr>
              <w:numPr>
                <w:ilvl w:val="0"/>
                <w:numId w:val="6"/>
              </w:numPr>
              <w:spacing w:before="80" w:after="0" w:line="240" w:lineRule="auto"/>
              <w:ind w:left="202" w:hanging="283"/>
              <w:contextualSpacing/>
              <w:jc w:val="both"/>
              <w:rPr>
                <w:rFonts w:eastAsia="Times New Roman" w:asciiTheme="majorHAnsi" w:hAnsiTheme="majorHAnsi" w:cstheme="majorHAnsi"/>
                <w:kern w:val="0"/>
                <w:sz w:val="24"/>
                <w:szCs w:val="24"/>
                <w:lang w:eastAsia="es-ES"/>
                <w14:ligatures w14:val="none"/>
              </w:rPr>
            </w:pPr>
          </w:p>
        </w:tc>
      </w:tr>
      <w:tr w:rsidRPr="0095079F" w:rsidR="007A02A2" w:rsidTr="00A214D0" w14:paraId="0D317A76" w14:textId="77777777">
        <w:trPr>
          <w:trHeight w:val="418"/>
          <w:jc w:val="center"/>
        </w:trPr>
        <w:tc>
          <w:tcPr>
            <w:tcW w:w="1984" w:type="dxa"/>
            <w:vMerge/>
            <w:shd w:val="clear" w:color="auto" w:fill="auto"/>
          </w:tcPr>
          <w:p w:rsidRPr="0095079F" w:rsidR="007A02A2" w:rsidP="00A214D0" w:rsidRDefault="007A02A2" w14:paraId="7BEE18F6"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7A02A2" w:rsidP="00A214D0" w:rsidRDefault="007A02A2" w14:paraId="78408981"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7A02A2" w:rsidP="00A214D0" w:rsidRDefault="007A02A2" w14:paraId="5EE808AE"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2.</w:t>
            </w:r>
          </w:p>
        </w:tc>
        <w:tc>
          <w:tcPr>
            <w:tcW w:w="4329" w:type="dxa"/>
          </w:tcPr>
          <w:p w:rsidRPr="0095079F" w:rsidR="007A02A2" w:rsidP="00A214D0" w:rsidRDefault="007A02A2" w14:paraId="06A1EDEE"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7A02A2" w:rsidTr="00A214D0" w14:paraId="796599CB" w14:textId="77777777">
        <w:trPr>
          <w:trHeight w:val="418"/>
          <w:jc w:val="center"/>
        </w:trPr>
        <w:tc>
          <w:tcPr>
            <w:tcW w:w="1984" w:type="dxa"/>
            <w:vMerge w:val="restart"/>
            <w:shd w:val="clear" w:color="auto" w:fill="auto"/>
          </w:tcPr>
          <w:p w:rsidRPr="0095079F" w:rsidR="007A02A2" w:rsidP="00A214D0" w:rsidRDefault="007A02A2" w14:paraId="3E33C0C8"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7A02A2" w:rsidP="00A214D0" w:rsidRDefault="007A02A2" w14:paraId="6277902C"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7A02A2" w:rsidP="00A214D0" w:rsidRDefault="007A02A2" w14:paraId="1FE2C7D2"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3.</w:t>
            </w:r>
          </w:p>
        </w:tc>
        <w:tc>
          <w:tcPr>
            <w:tcW w:w="4329" w:type="dxa"/>
          </w:tcPr>
          <w:p w:rsidRPr="0095079F" w:rsidR="007A02A2" w:rsidP="00A214D0" w:rsidRDefault="007A02A2" w14:paraId="5A1882FA" w14:textId="77777777">
            <w:pPr>
              <w:spacing w:after="0" w:line="240" w:lineRule="auto"/>
              <w:rPr>
                <w:rFonts w:eastAsia="Times New Roman" w:asciiTheme="majorHAnsi" w:hAnsiTheme="majorHAnsi" w:cstheme="majorHAnsi"/>
                <w:kern w:val="0"/>
                <w:sz w:val="24"/>
                <w:szCs w:val="24"/>
                <w:lang w:eastAsia="es-ES"/>
                <w14:ligatures w14:val="none"/>
              </w:rPr>
            </w:pPr>
          </w:p>
        </w:tc>
      </w:tr>
      <w:tr w:rsidRPr="0095079F" w:rsidR="007A02A2" w:rsidTr="00A214D0" w14:paraId="1AC03A91" w14:textId="77777777">
        <w:trPr>
          <w:trHeight w:val="418"/>
          <w:jc w:val="center"/>
        </w:trPr>
        <w:tc>
          <w:tcPr>
            <w:tcW w:w="1984" w:type="dxa"/>
            <w:vMerge/>
            <w:shd w:val="clear" w:color="auto" w:fill="auto"/>
          </w:tcPr>
          <w:p w:rsidRPr="0095079F" w:rsidR="007A02A2" w:rsidP="00A214D0" w:rsidRDefault="007A02A2" w14:paraId="49C9ECF1"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738" w:type="dxa"/>
          </w:tcPr>
          <w:p w:rsidRPr="0095079F" w:rsidR="007A02A2" w:rsidP="00A214D0" w:rsidRDefault="007A02A2" w14:paraId="6293BE7A" w14:textId="77777777">
            <w:pPr>
              <w:spacing w:after="0" w:line="240" w:lineRule="auto"/>
              <w:rPr>
                <w:rFonts w:eastAsia="Times New Roman" w:asciiTheme="majorHAnsi" w:hAnsiTheme="majorHAnsi" w:cstheme="majorHAnsi"/>
                <w:kern w:val="0"/>
                <w:sz w:val="24"/>
                <w:szCs w:val="24"/>
                <w:lang w:eastAsia="es-ES"/>
                <w14:ligatures w14:val="none"/>
              </w:rPr>
            </w:pPr>
          </w:p>
        </w:tc>
        <w:tc>
          <w:tcPr>
            <w:tcW w:w="1302" w:type="dxa"/>
          </w:tcPr>
          <w:p w:rsidRPr="0095079F" w:rsidR="007A02A2" w:rsidP="00A214D0" w:rsidRDefault="007A02A2" w14:paraId="58FF41DC" w14:textId="77777777">
            <w:pPr>
              <w:spacing w:after="0" w:line="240" w:lineRule="auto"/>
              <w:rPr>
                <w:rFonts w:eastAsia="Times New Roman" w:asciiTheme="majorHAnsi"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w:t>
            </w:r>
          </w:p>
        </w:tc>
        <w:tc>
          <w:tcPr>
            <w:tcW w:w="4329" w:type="dxa"/>
          </w:tcPr>
          <w:p w:rsidRPr="0095079F" w:rsidR="007A02A2" w:rsidP="00A214D0" w:rsidRDefault="007A02A2" w14:paraId="538E7235" w14:textId="77777777">
            <w:pPr>
              <w:spacing w:after="0" w:line="240" w:lineRule="auto"/>
              <w:rPr>
                <w:rFonts w:eastAsia="Times New Roman" w:asciiTheme="majorHAnsi" w:hAnsiTheme="majorHAnsi" w:cstheme="majorHAnsi"/>
                <w:kern w:val="0"/>
                <w:sz w:val="24"/>
                <w:szCs w:val="24"/>
                <w:lang w:eastAsia="es-ES"/>
                <w14:ligatures w14:val="none"/>
              </w:rPr>
            </w:pPr>
          </w:p>
        </w:tc>
      </w:tr>
    </w:tbl>
    <w:p w:rsidRPr="0095079F" w:rsidR="007A02A2" w:rsidP="007A02A2" w:rsidRDefault="007A02A2" w14:paraId="5B9381F3" w14:textId="77777777">
      <w:pPr>
        <w:numPr>
          <w:ilvl w:val="1"/>
          <w:numId w:val="5"/>
        </w:numPr>
        <w:spacing w:before="120" w:after="120" w:line="276" w:lineRule="auto"/>
        <w:jc w:val="both"/>
        <w:rPr>
          <w:rFonts w:eastAsia="Times New Roman" w:asciiTheme="majorHAnsi" w:hAnsiTheme="majorHAnsi" w:cstheme="majorHAnsi"/>
          <w:b/>
          <w:bCs/>
          <w:i/>
          <w:kern w:val="0"/>
          <w:sz w:val="24"/>
          <w:szCs w:val="24"/>
          <w:lang w:val="es-ES" w:eastAsia="es-ES"/>
          <w14:ligatures w14:val="none"/>
        </w:rPr>
      </w:pPr>
      <w:r w:rsidRPr="0095079F">
        <w:rPr>
          <w:rFonts w:eastAsia="Times New Roman" w:asciiTheme="majorHAnsi" w:hAnsiTheme="majorHAnsi" w:cstheme="majorHAnsi"/>
          <w:b/>
          <w:bCs/>
          <w:i/>
          <w:kern w:val="0"/>
          <w:sz w:val="24"/>
          <w:szCs w:val="24"/>
          <w:lang w:val="es-ES" w:eastAsia="es-ES"/>
          <w14:ligatures w14:val="none"/>
        </w:rPr>
        <w:t xml:space="preserve">Sistema de Evaluación </w:t>
      </w:r>
    </w:p>
    <w:p w:rsidRPr="0095079F" w:rsidR="007A02A2" w:rsidP="007A02A2" w:rsidRDefault="007A02A2" w14:paraId="44ED26BC" w14:textId="77777777">
      <w:pPr>
        <w:spacing w:before="120" w:after="120" w:line="276" w:lineRule="auto"/>
        <w:ind w:left="360"/>
        <w:jc w:val="both"/>
        <w:rPr>
          <w:rFonts w:eastAsia="Times New Roman" w:asciiTheme="majorHAnsi" w:hAnsiTheme="majorHAnsi" w:cstheme="majorHAnsi"/>
          <w:iCs/>
          <w:color w:val="FF0000"/>
          <w:kern w:val="0"/>
          <w:sz w:val="24"/>
          <w:szCs w:val="24"/>
          <w:lang w:val="es-ES" w:eastAsia="es-ES"/>
          <w14:ligatures w14:val="none"/>
        </w:rPr>
      </w:pPr>
      <w:r w:rsidRPr="0095079F">
        <w:rPr>
          <w:rFonts w:eastAsia="Times New Roman" w:asciiTheme="majorHAnsi" w:hAnsiTheme="majorHAnsi" w:cstheme="majorHAnsi"/>
          <w:b/>
          <w:iCs/>
          <w:color w:val="FF0000"/>
          <w:kern w:val="0"/>
          <w:sz w:val="24"/>
          <w:szCs w:val="24"/>
          <w:lang w:val="es-ES_tradnl" w:eastAsia="es-ES"/>
          <w14:ligatures w14:val="none"/>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95079F" w:rsidR="007A02A2" w:rsidTr="00A214D0" w14:paraId="3D8DEFC3" w14:textId="77777777">
        <w:tc>
          <w:tcPr>
            <w:tcW w:w="2694" w:type="dxa"/>
            <w:shd w:val="clear" w:color="auto" w:fill="auto"/>
            <w:vAlign w:val="center"/>
          </w:tcPr>
          <w:p w:rsidRPr="0095079F" w:rsidR="007A02A2" w:rsidP="00A214D0" w:rsidRDefault="007A02A2" w14:paraId="58F3E3DF"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COMPETENCIAS</w:t>
            </w:r>
          </w:p>
        </w:tc>
        <w:tc>
          <w:tcPr>
            <w:tcW w:w="1163" w:type="dxa"/>
            <w:shd w:val="clear" w:color="auto" w:fill="auto"/>
            <w:vAlign w:val="center"/>
          </w:tcPr>
          <w:p w:rsidRPr="0095079F" w:rsidR="007A02A2" w:rsidP="00A214D0" w:rsidRDefault="007A02A2" w14:paraId="1F79B93B"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SEMANA</w:t>
            </w:r>
          </w:p>
        </w:tc>
        <w:tc>
          <w:tcPr>
            <w:tcW w:w="2097" w:type="dxa"/>
            <w:shd w:val="clear" w:color="auto" w:fill="auto"/>
            <w:vAlign w:val="center"/>
          </w:tcPr>
          <w:p w:rsidRPr="0095079F" w:rsidR="007A02A2" w:rsidP="00A214D0" w:rsidRDefault="007A02A2" w14:paraId="1BC3D065" w14:textId="77777777">
            <w:pPr>
              <w:spacing w:after="0" w:line="240"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ACTIVIDADES DE EVALUACIÓN Y EVIDENCIAS</w:t>
            </w:r>
          </w:p>
        </w:tc>
        <w:tc>
          <w:tcPr>
            <w:tcW w:w="2410" w:type="dxa"/>
            <w:shd w:val="clear" w:color="auto" w:fill="auto"/>
            <w:vAlign w:val="center"/>
          </w:tcPr>
          <w:p w:rsidRPr="0095079F" w:rsidR="007A02A2" w:rsidP="00A214D0" w:rsidRDefault="007A02A2" w14:paraId="421E82DD" w14:textId="77777777">
            <w:pPr>
              <w:spacing w:before="120" w:after="120" w:line="276" w:lineRule="auto"/>
              <w:jc w:val="center"/>
              <w:rPr>
                <w:rFonts w:eastAsia="Calibri" w:asciiTheme="majorHAnsi" w:hAnsiTheme="majorHAnsi" w:cstheme="majorHAnsi"/>
                <w:i/>
                <w:kern w:val="0"/>
                <w:sz w:val="24"/>
                <w:szCs w:val="24"/>
                <w:lang w:val="es-ES" w:eastAsia="es-ES"/>
                <w14:ligatures w14:val="none"/>
              </w:rPr>
            </w:pPr>
            <w:r w:rsidRPr="0095079F">
              <w:rPr>
                <w:rFonts w:eastAsia="Calibri" w:asciiTheme="majorHAnsi" w:hAnsiTheme="majorHAnsi" w:cstheme="majorHAnsi"/>
                <w:b/>
                <w:kern w:val="0"/>
                <w:sz w:val="24"/>
                <w:szCs w:val="24"/>
                <w:lang w:val="es-ES" w:eastAsia="es-BO"/>
                <w14:ligatures w14:val="none"/>
              </w:rPr>
              <w:t>CRITERIOS DE EVALUACIÓN</w:t>
            </w:r>
          </w:p>
        </w:tc>
        <w:tc>
          <w:tcPr>
            <w:tcW w:w="1021" w:type="dxa"/>
            <w:shd w:val="clear" w:color="auto" w:fill="auto"/>
            <w:vAlign w:val="center"/>
          </w:tcPr>
          <w:p w:rsidRPr="0095079F" w:rsidR="007A02A2" w:rsidP="00A214D0" w:rsidRDefault="007A02A2" w14:paraId="278F3FC3" w14:textId="77777777">
            <w:pPr>
              <w:spacing w:before="120" w:after="120" w:line="276" w:lineRule="auto"/>
              <w:jc w:val="center"/>
              <w:rPr>
                <w:rFonts w:eastAsia="Calibri" w:asciiTheme="majorHAnsi" w:hAnsiTheme="majorHAnsi" w:cstheme="majorHAnsi"/>
                <w:b/>
                <w:kern w:val="0"/>
                <w:sz w:val="24"/>
                <w:szCs w:val="24"/>
                <w:lang w:val="es-ES" w:eastAsia="es-BO"/>
                <w14:ligatures w14:val="none"/>
              </w:rPr>
            </w:pPr>
            <w:r w:rsidRPr="0095079F">
              <w:rPr>
                <w:rFonts w:eastAsia="Calibri" w:asciiTheme="majorHAnsi" w:hAnsiTheme="majorHAnsi" w:cstheme="majorHAnsi"/>
                <w:b/>
                <w:kern w:val="0"/>
                <w:sz w:val="24"/>
                <w:szCs w:val="24"/>
                <w:lang w:val="es-ES" w:eastAsia="es-BO"/>
                <w14:ligatures w14:val="none"/>
              </w:rPr>
              <w:t>%</w:t>
            </w:r>
          </w:p>
        </w:tc>
      </w:tr>
      <w:tr w:rsidRPr="0095079F" w:rsidR="007A02A2" w:rsidTr="00A214D0" w14:paraId="408FA9E7" w14:textId="77777777">
        <w:tc>
          <w:tcPr>
            <w:tcW w:w="2694" w:type="dxa"/>
            <w:shd w:val="clear" w:color="auto" w:fill="auto"/>
          </w:tcPr>
          <w:p w:rsidRPr="0095079F" w:rsidR="007A02A2" w:rsidP="00A214D0" w:rsidRDefault="007A02A2" w14:paraId="0933D01A"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asciiTheme="majorHAnsi" w:hAnsiTheme="majorHAnsi" w:cstheme="majorHAnsi"/>
                <w:kern w:val="0"/>
                <w:lang w:val="es-ES"/>
                <w14:ligatures w14:val="none"/>
              </w:rPr>
              <w:t>Dimensión/Elemento de Competencia 1:</w:t>
            </w:r>
          </w:p>
        </w:tc>
        <w:tc>
          <w:tcPr>
            <w:tcW w:w="1163" w:type="dxa"/>
            <w:shd w:val="clear" w:color="auto" w:fill="auto"/>
          </w:tcPr>
          <w:p w:rsidRPr="0095079F" w:rsidR="007A02A2" w:rsidP="00A214D0" w:rsidRDefault="007A02A2" w14:paraId="23C33B2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13C037FC" w14:textId="77777777">
            <w:pPr>
              <w:spacing w:before="120" w:after="120" w:line="276" w:lineRule="auto"/>
              <w:rPr>
                <w:rFonts w:asciiTheme="majorHAnsi" w:hAnsiTheme="majorHAnsi" w:cstheme="majorHAnsi"/>
                <w:color w:val="808080"/>
                <w:kern w:val="0"/>
                <w:lang w:val="es-ES"/>
                <w14:ligatures w14:val="none"/>
              </w:rPr>
            </w:pPr>
            <w:r w:rsidRPr="0095079F">
              <w:rPr>
                <w:rFonts w:asciiTheme="majorHAnsi" w:hAnsiTheme="majorHAnsi" w:cstheme="majorHAnsi"/>
                <w:color w:val="808080"/>
                <w:kern w:val="0"/>
                <w:lang w:val="es-ES"/>
                <w14:ligatures w14:val="none"/>
              </w:rPr>
              <w:t>Usted debe tener claro el tipo de actividad o tarea que necesita realizar para recoger las evidencias que plantea.</w:t>
            </w:r>
          </w:p>
          <w:p w:rsidRPr="0095079F" w:rsidR="007A02A2" w:rsidP="00A214D0" w:rsidRDefault="007A02A2" w14:paraId="50306D9A"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 xml:space="preserve">Las evidencias varían desde una evaluación escrita, </w:t>
            </w:r>
            <w:proofErr w:type="gramStart"/>
            <w:r w:rsidRPr="0095079F">
              <w:rPr>
                <w:rFonts w:asciiTheme="majorHAnsi" w:hAnsiTheme="majorHAnsi" w:cstheme="majorHAnsi"/>
                <w:color w:val="808080"/>
                <w:kern w:val="0"/>
                <w:lang w:val="es-ES"/>
                <w14:ligatures w14:val="none"/>
              </w:rPr>
              <w:t xml:space="preserve">un </w:t>
            </w:r>
            <w:proofErr w:type="spellStart"/>
            <w:r w:rsidRPr="0095079F">
              <w:rPr>
                <w:rFonts w:asciiTheme="majorHAnsi" w:hAnsiTheme="majorHAnsi" w:cstheme="majorHAnsi"/>
                <w:color w:val="808080"/>
                <w:kern w:val="0"/>
                <w:lang w:val="es-ES"/>
                <w14:ligatures w14:val="none"/>
              </w:rPr>
              <w:t>check</w:t>
            </w:r>
            <w:proofErr w:type="spellEnd"/>
            <w:r w:rsidRPr="0095079F">
              <w:rPr>
                <w:rFonts w:asciiTheme="majorHAnsi" w:hAnsiTheme="majorHAnsi" w:cstheme="majorHAnsi"/>
                <w:color w:val="808080"/>
                <w:kern w:val="0"/>
                <w:lang w:val="es-ES"/>
                <w14:ligatures w14:val="none"/>
              </w:rPr>
              <w:t xml:space="preserve"> </w:t>
            </w:r>
            <w:proofErr w:type="spellStart"/>
            <w:r w:rsidRPr="0095079F">
              <w:rPr>
                <w:rFonts w:asciiTheme="majorHAnsi" w:hAnsiTheme="majorHAnsi" w:cstheme="majorHAnsi"/>
                <w:color w:val="808080"/>
                <w:kern w:val="0"/>
                <w:lang w:val="es-ES"/>
                <w14:ligatures w14:val="none"/>
              </w:rPr>
              <w:t>list</w:t>
            </w:r>
            <w:proofErr w:type="spellEnd"/>
            <w:proofErr w:type="gramEnd"/>
            <w:r w:rsidRPr="0095079F">
              <w:rPr>
                <w:rFonts w:asciiTheme="majorHAnsi" w:hAnsiTheme="majorHAnsi" w:cstheme="majorHAnsi"/>
                <w:color w:val="808080"/>
                <w:kern w:val="0"/>
                <w:lang w:val="es-ES"/>
                <w14:ligatures w14:val="none"/>
              </w:rPr>
              <w:t xml:space="preserve"> hasta una rúbrica, es cómo el estudiante le demostrará a usted que ha aprendido)</w:t>
            </w:r>
          </w:p>
        </w:tc>
        <w:tc>
          <w:tcPr>
            <w:tcW w:w="2410" w:type="dxa"/>
            <w:shd w:val="clear" w:color="auto" w:fill="auto"/>
          </w:tcPr>
          <w:p w:rsidRPr="0095079F" w:rsidR="007A02A2" w:rsidP="00A214D0" w:rsidRDefault="007A02A2" w14:paraId="6CE9897B"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rsidRPr="0095079F" w:rsidR="007A02A2" w:rsidP="00A214D0" w:rsidRDefault="007A02A2" w14:paraId="564C1A09"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(Las ponderaciones las determina usted según a complejidad de los elementos de competencia)</w:t>
            </w:r>
          </w:p>
        </w:tc>
      </w:tr>
      <w:tr w:rsidRPr="0095079F" w:rsidR="007A02A2" w:rsidTr="00A214D0" w14:paraId="0CBCF1DE" w14:textId="77777777">
        <w:tc>
          <w:tcPr>
            <w:tcW w:w="2694" w:type="dxa"/>
            <w:shd w:val="clear" w:color="auto" w:fill="auto"/>
          </w:tcPr>
          <w:p w:rsidRPr="0095079F" w:rsidR="007A02A2" w:rsidP="00A214D0" w:rsidRDefault="007A02A2" w14:paraId="6275EC91"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2:</w:t>
            </w:r>
          </w:p>
        </w:tc>
        <w:tc>
          <w:tcPr>
            <w:tcW w:w="1163" w:type="dxa"/>
            <w:shd w:val="clear" w:color="auto" w:fill="auto"/>
          </w:tcPr>
          <w:p w:rsidRPr="0095079F" w:rsidR="007A02A2" w:rsidP="00A214D0" w:rsidRDefault="007A02A2" w14:paraId="610154DC"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0B21622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7A02A2" w:rsidP="00A214D0" w:rsidRDefault="007A02A2" w14:paraId="1ABE362D"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7A02A2" w:rsidP="00A214D0" w:rsidRDefault="007A02A2" w14:paraId="0E3119F1"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7A02A2" w:rsidTr="00A214D0" w14:paraId="719CC755" w14:textId="77777777">
        <w:tc>
          <w:tcPr>
            <w:tcW w:w="2694" w:type="dxa"/>
            <w:shd w:val="clear" w:color="auto" w:fill="auto"/>
          </w:tcPr>
          <w:p w:rsidRPr="0095079F" w:rsidR="007A02A2" w:rsidP="00A214D0" w:rsidRDefault="007A02A2" w14:paraId="479797C8"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3:</w:t>
            </w:r>
          </w:p>
        </w:tc>
        <w:tc>
          <w:tcPr>
            <w:tcW w:w="1163" w:type="dxa"/>
            <w:shd w:val="clear" w:color="auto" w:fill="auto"/>
          </w:tcPr>
          <w:p w:rsidRPr="0095079F" w:rsidR="007A02A2" w:rsidP="00A214D0" w:rsidRDefault="007A02A2" w14:paraId="1DA6AE19"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1E71B1C7"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7A02A2" w:rsidP="00A214D0" w:rsidRDefault="007A02A2" w14:paraId="0ABDD7B8"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7A02A2" w:rsidP="00A214D0" w:rsidRDefault="007A02A2" w14:paraId="300958B4"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7A02A2" w:rsidTr="00A214D0" w14:paraId="4FF477B6" w14:textId="77777777">
        <w:tc>
          <w:tcPr>
            <w:tcW w:w="2694" w:type="dxa"/>
            <w:shd w:val="clear" w:color="auto" w:fill="auto"/>
          </w:tcPr>
          <w:p w:rsidRPr="0095079F" w:rsidR="007A02A2" w:rsidP="00A214D0" w:rsidRDefault="007A02A2" w14:paraId="2697EED5" w14:textId="77777777">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X:</w:t>
            </w:r>
          </w:p>
        </w:tc>
        <w:tc>
          <w:tcPr>
            <w:tcW w:w="1163" w:type="dxa"/>
            <w:shd w:val="clear" w:color="auto" w:fill="auto"/>
          </w:tcPr>
          <w:p w:rsidRPr="0095079F" w:rsidR="007A02A2" w:rsidP="00A214D0" w:rsidRDefault="007A02A2" w14:paraId="2DB22B09"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2729C0F4"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7A02A2" w:rsidP="00A214D0" w:rsidRDefault="007A02A2" w14:paraId="07DC0B77"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021" w:type="dxa"/>
            <w:shd w:val="clear" w:color="auto" w:fill="auto"/>
          </w:tcPr>
          <w:p w:rsidRPr="0095079F" w:rsidR="007A02A2" w:rsidP="00A214D0" w:rsidRDefault="007A02A2" w14:paraId="1FB077E6"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r>
      <w:tr w:rsidRPr="0095079F" w:rsidR="007A02A2" w:rsidTr="00A214D0" w14:paraId="589B69AF" w14:textId="77777777">
        <w:tc>
          <w:tcPr>
            <w:tcW w:w="8364" w:type="dxa"/>
            <w:gridSpan w:val="4"/>
            <w:shd w:val="clear" w:color="auto" w:fill="BFBFBF"/>
          </w:tcPr>
          <w:p w:rsidRPr="0095079F" w:rsidR="007A02A2" w:rsidP="00A214D0" w:rsidRDefault="007A02A2" w14:paraId="70A1740E"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NOTA DE HABILITACIÓN</w:t>
            </w:r>
          </w:p>
        </w:tc>
        <w:tc>
          <w:tcPr>
            <w:tcW w:w="1021" w:type="dxa"/>
            <w:shd w:val="clear" w:color="auto" w:fill="BFBFBF"/>
          </w:tcPr>
          <w:p w:rsidRPr="0095079F" w:rsidR="007A02A2" w:rsidP="00A214D0" w:rsidRDefault="007A02A2" w14:paraId="7CEE2F59"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r w:rsidRPr="0095079F" w:rsidR="007A02A2" w:rsidTr="00A214D0" w14:paraId="5E4186D9" w14:textId="77777777">
        <w:tc>
          <w:tcPr>
            <w:tcW w:w="2694" w:type="dxa"/>
            <w:shd w:val="clear" w:color="auto" w:fill="auto"/>
          </w:tcPr>
          <w:p w:rsidRPr="0095079F" w:rsidR="007A02A2" w:rsidP="00A214D0" w:rsidRDefault="007A02A2" w14:paraId="5D323E42" w14:textId="77777777">
            <w:pPr>
              <w:spacing w:before="120" w:after="120" w:line="276" w:lineRule="auto"/>
              <w:jc w:val="both"/>
              <w:rPr>
                <w:rFonts w:eastAsia="Calibri" w:asciiTheme="majorHAnsi" w:hAnsiTheme="majorHAnsi" w:cstheme="majorHAnsi"/>
                <w:kern w:val="0"/>
                <w:sz w:val="24"/>
                <w:szCs w:val="24"/>
                <w:lang w:val="es-ES" w:eastAsia="es-ES"/>
                <w14:ligatures w14:val="none"/>
              </w:rPr>
            </w:pPr>
            <w:r w:rsidRPr="0095079F">
              <w:rPr>
                <w:rFonts w:eastAsia="Calibri" w:asciiTheme="majorHAnsi" w:hAnsiTheme="majorHAnsi" w:cstheme="majorHAnsi"/>
                <w:kern w:val="0"/>
                <w:sz w:val="24"/>
                <w:szCs w:val="24"/>
                <w:lang w:val="es-ES" w:eastAsia="es-ES"/>
                <w14:ligatures w14:val="none"/>
              </w:rPr>
              <w:t>Competencia de la asignatura:</w:t>
            </w:r>
          </w:p>
          <w:p w:rsidRPr="0095079F" w:rsidR="007A02A2" w:rsidP="00A214D0" w:rsidRDefault="007A02A2" w14:paraId="6B8B4217"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1163" w:type="dxa"/>
            <w:shd w:val="clear" w:color="auto" w:fill="auto"/>
          </w:tcPr>
          <w:p w:rsidRPr="0095079F" w:rsidR="007A02A2" w:rsidP="00A214D0" w:rsidRDefault="007A02A2" w14:paraId="58735D92"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097" w:type="dxa"/>
            <w:shd w:val="clear" w:color="auto" w:fill="auto"/>
          </w:tcPr>
          <w:p w:rsidRPr="0095079F" w:rsidR="007A02A2" w:rsidP="00A214D0" w:rsidRDefault="007A02A2" w14:paraId="5CD9958F" w14:textId="77777777">
            <w:pPr>
              <w:spacing w:before="120" w:after="120" w:line="276" w:lineRule="auto"/>
              <w:jc w:val="both"/>
              <w:rPr>
                <w:rFonts w:eastAsia="Calibri" w:asciiTheme="majorHAnsi" w:hAnsiTheme="majorHAnsi" w:cstheme="majorHAnsi"/>
                <w:i/>
                <w:kern w:val="0"/>
                <w:sz w:val="24"/>
                <w:szCs w:val="24"/>
                <w:lang w:val="es-ES" w:eastAsia="es-ES"/>
                <w14:ligatures w14:val="none"/>
              </w:rPr>
            </w:pPr>
          </w:p>
        </w:tc>
        <w:tc>
          <w:tcPr>
            <w:tcW w:w="2410" w:type="dxa"/>
            <w:shd w:val="clear" w:color="auto" w:fill="auto"/>
          </w:tcPr>
          <w:p w:rsidRPr="0095079F" w:rsidR="007A02A2" w:rsidP="00A214D0" w:rsidRDefault="007A02A2" w14:paraId="224B81E4" w14:textId="77777777">
            <w:pPr>
              <w:spacing w:before="120" w:after="120" w:line="276" w:lineRule="auto"/>
              <w:jc w:val="both"/>
              <w:rPr>
                <w:rFonts w:eastAsia="Calibri" w:asciiTheme="majorHAnsi" w:hAnsiTheme="majorHAnsi" w:cstheme="majorHAnsi"/>
                <w:b/>
                <w:kern w:val="0"/>
                <w:sz w:val="24"/>
                <w:szCs w:val="24"/>
                <w:lang w:val="es-ES" w:eastAsia="es-ES"/>
                <w14:ligatures w14:val="none"/>
              </w:rPr>
            </w:pPr>
          </w:p>
        </w:tc>
        <w:tc>
          <w:tcPr>
            <w:tcW w:w="1021" w:type="dxa"/>
            <w:shd w:val="clear" w:color="auto" w:fill="auto"/>
            <w:vAlign w:val="center"/>
          </w:tcPr>
          <w:p w:rsidRPr="0095079F" w:rsidR="007A02A2" w:rsidP="00A214D0" w:rsidRDefault="007A02A2" w14:paraId="45C2D3BB" w14:textId="77777777">
            <w:pPr>
              <w:spacing w:before="120" w:after="120" w:line="276" w:lineRule="auto"/>
              <w:jc w:val="center"/>
              <w:rPr>
                <w:rFonts w:eastAsia="Calibri" w:asciiTheme="majorHAnsi" w:hAnsiTheme="majorHAnsi" w:cstheme="majorHAnsi"/>
                <w:b/>
                <w:kern w:val="0"/>
                <w:sz w:val="24"/>
                <w:szCs w:val="24"/>
                <w:lang w:val="es-ES" w:eastAsia="es-ES"/>
                <w14:ligatures w14:val="none"/>
              </w:rPr>
            </w:pPr>
            <w:r w:rsidRPr="0095079F">
              <w:rPr>
                <w:rFonts w:eastAsia="Calibri" w:asciiTheme="majorHAnsi" w:hAnsiTheme="majorHAnsi" w:cstheme="majorHAnsi"/>
                <w:b/>
                <w:kern w:val="0"/>
                <w:sz w:val="24"/>
                <w:szCs w:val="24"/>
                <w:lang w:val="es-ES" w:eastAsia="es-ES"/>
                <w14:ligatures w14:val="none"/>
              </w:rPr>
              <w:t>100%</w:t>
            </w:r>
          </w:p>
        </w:tc>
      </w:tr>
    </w:tbl>
    <w:p w:rsidRPr="0095079F" w:rsidR="007A02A2" w:rsidP="007A02A2" w:rsidRDefault="007A02A2" w14:paraId="12DF0B7A" w14:textId="77777777">
      <w:pPr>
        <w:spacing w:before="120" w:after="120" w:line="276" w:lineRule="auto"/>
        <w:ind w:left="1224" w:hanging="1366"/>
        <w:jc w:val="both"/>
        <w:rPr>
          <w:rFonts w:eastAsia="Times New Roman" w:asciiTheme="majorHAnsi" w:hAnsiTheme="majorHAnsi" w:cstheme="majorHAnsi"/>
          <w:i/>
          <w:kern w:val="0"/>
          <w:sz w:val="24"/>
          <w:szCs w:val="24"/>
          <w:lang w:val="es-ES" w:eastAsia="es-ES"/>
          <w14:ligatures w14:val="none"/>
        </w:rPr>
      </w:pPr>
    </w:p>
    <w:p w:rsidRPr="0095079F" w:rsidR="007A02A2" w:rsidP="007A02A2" w:rsidRDefault="007A02A2" w14:paraId="11C7F63B"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BIBLIOGRAFÍA Y WEBGRAFÍA (Básica y complementaria)</w:t>
      </w:r>
    </w:p>
    <w:p w:rsidRPr="0095079F" w:rsidR="007A02A2" w:rsidP="007A02A2" w:rsidRDefault="007A02A2" w14:paraId="3F3DDDAC" w14:textId="77777777">
      <w:pPr>
        <w:spacing w:before="120" w:after="120" w:line="276" w:lineRule="auto"/>
        <w:ind w:left="311"/>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Pr="0095079F" w:rsidR="007A02A2" w:rsidP="007A02A2" w:rsidRDefault="007A02A2" w14:paraId="436DD7B7" w14:textId="77777777">
      <w:pPr>
        <w:numPr>
          <w:ilvl w:val="0"/>
          <w:numId w:val="5"/>
        </w:numPr>
        <w:spacing w:before="120" w:after="120" w:line="276" w:lineRule="auto"/>
        <w:ind w:left="311" w:hanging="425"/>
        <w:jc w:val="both"/>
        <w:rPr>
          <w:rFonts w:eastAsia="Times New Roman" w:asciiTheme="majorHAnsi" w:hAnsiTheme="majorHAnsi" w:cstheme="majorHAnsi"/>
          <w:b/>
          <w:kern w:val="0"/>
          <w:sz w:val="24"/>
          <w:szCs w:val="24"/>
          <w:lang w:val="es-ES_tradnl" w:eastAsia="es-ES"/>
          <w14:ligatures w14:val="none"/>
        </w:rPr>
      </w:pPr>
      <w:r w:rsidRPr="0095079F">
        <w:rPr>
          <w:rFonts w:eastAsia="Times New Roman" w:asciiTheme="majorHAnsi" w:hAnsiTheme="majorHAnsi" w:cstheme="majorHAnsi"/>
          <w:b/>
          <w:kern w:val="0"/>
          <w:sz w:val="24"/>
          <w:szCs w:val="24"/>
          <w:lang w:val="es-ES_tradnl" w:eastAsia="es-ES"/>
          <w14:ligatures w14:val="none"/>
        </w:rPr>
        <w:t xml:space="preserve">NORMATIVA DE CLASES Y MATERIALES PARA LA ASIGNATURA </w:t>
      </w:r>
    </w:p>
    <w:p w:rsidRPr="0095079F" w:rsidR="007A02A2" w:rsidP="007A02A2" w:rsidRDefault="007A02A2" w14:paraId="67F96537" w14:textId="77777777">
      <w:pPr>
        <w:spacing w:before="120" w:after="120" w:line="276" w:lineRule="auto"/>
        <w:ind w:left="311"/>
        <w:jc w:val="both"/>
        <w:rPr>
          <w:rFonts w:eastAsia="Times New Roman" w:asciiTheme="majorHAnsi" w:hAnsiTheme="majorHAnsi" w:cstheme="majorHAnsi"/>
          <w:b/>
          <w:color w:val="FF0000"/>
          <w:kern w:val="0"/>
          <w:sz w:val="24"/>
          <w:szCs w:val="24"/>
          <w:lang w:val="es-ES_tradnl" w:eastAsia="es-ES"/>
          <w14:ligatures w14:val="none"/>
        </w:rPr>
      </w:pPr>
      <w:r w:rsidRPr="0095079F">
        <w:rPr>
          <w:rFonts w:eastAsia="Times New Roman" w:asciiTheme="majorHAnsi" w:hAnsiTheme="majorHAnsi" w:cstheme="majorHAnsi"/>
          <w:b/>
          <w:color w:val="FF0000"/>
          <w:kern w:val="0"/>
          <w:sz w:val="24"/>
          <w:szCs w:val="24"/>
          <w:lang w:val="es-ES_tradnl" w:eastAsia="es-ES"/>
          <w14:ligatures w14:val="none"/>
        </w:rPr>
        <w:t>DEBE SER DESARROLLADO POR EL POSTULANTE</w:t>
      </w:r>
    </w:p>
    <w:p w:rsidR="00CF2A48" w:rsidP="0732678F" w:rsidRDefault="00CF2A48" w14:paraId="0879A575" w14:noSpellErr="1" w14:textId="64F8F2D7">
      <w:pPr>
        <w:pStyle w:val="Normal"/>
        <w:rPr>
          <w:rFonts w:ascii="Calibri Light" w:hAnsi="Calibri Light" w:cs="Calibri Light" w:asciiTheme="majorAscii" w:hAnsiTheme="majorAscii" w:cstheme="majorAscii"/>
          <w:sz w:val="24"/>
          <w:szCs w:val="24"/>
          <w:lang w:val="es-ES"/>
        </w:rPr>
      </w:pPr>
    </w:p>
    <w:sectPr w:rsidR="00CF2A48" w:rsidSect="0066352C">
      <w:headerReference w:type="default" r:id="rId9"/>
      <w:headerReference w:type="first" r:id="rId10"/>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18B" w:rsidP="007A02A2" w:rsidRDefault="0093118B" w14:paraId="459A96E0" w14:textId="77777777">
      <w:pPr>
        <w:spacing w:after="0" w:line="240" w:lineRule="auto"/>
      </w:pPr>
      <w:r>
        <w:separator/>
      </w:r>
    </w:p>
  </w:endnote>
  <w:endnote w:type="continuationSeparator" w:id="0">
    <w:p w:rsidR="0093118B" w:rsidP="007A02A2" w:rsidRDefault="0093118B" w14:paraId="112266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18B" w:rsidP="007A02A2" w:rsidRDefault="0093118B" w14:paraId="3AE47042" w14:textId="77777777">
      <w:pPr>
        <w:spacing w:after="0" w:line="240" w:lineRule="auto"/>
      </w:pPr>
      <w:r>
        <w:separator/>
      </w:r>
    </w:p>
  </w:footnote>
  <w:footnote w:type="continuationSeparator" w:id="0">
    <w:p w:rsidR="0093118B" w:rsidP="007A02A2" w:rsidRDefault="0093118B" w14:paraId="4751F3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167EFD" w14:paraId="7BD5F276" w14:textId="77777777">
      <w:trPr>
        <w:trHeight w:val="521"/>
      </w:trPr>
      <w:tc>
        <w:tcPr>
          <w:tcW w:w="1134" w:type="dxa"/>
          <w:tcBorders>
            <w:top w:val="double" w:color="auto" w:sz="6" w:space="0"/>
            <w:left w:val="double" w:color="auto" w:sz="6" w:space="0"/>
          </w:tcBorders>
        </w:tcPr>
        <w:p w:rsidR="000D31EF" w:rsidRDefault="00D77D65" w14:paraId="1EC76769" w14:textId="77777777">
          <w:r w:rsidRPr="00D9474E">
            <w:rPr>
              <w:noProof/>
              <w:lang w:val="es-ES_tradnl" w:eastAsia="es-ES_tradnl"/>
            </w:rPr>
            <w:drawing>
              <wp:inline distT="0" distB="0" distL="0" distR="0" wp14:anchorId="0AB62EB1" wp14:editId="0A29E37E">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0D31EF" w:rsidP="00167EFD" w:rsidRDefault="00D77D65" w14:paraId="62D6E1BD" w14:textId="77777777">
          <w:pPr>
            <w:pStyle w:val="Encabezado"/>
            <w:jc w:val="center"/>
            <w:rPr>
              <w:sz w:val="24"/>
              <w:szCs w:val="24"/>
            </w:rPr>
          </w:pPr>
          <w:r w:rsidRPr="00167EFD">
            <w:rPr>
              <w:sz w:val="24"/>
              <w:szCs w:val="24"/>
            </w:rPr>
            <w:t>UNIVERSIDAD CATÓLICA BOLIVIANA</w:t>
          </w:r>
        </w:p>
        <w:p w:rsidRPr="00167EFD" w:rsidR="000D31EF" w:rsidP="00167EFD" w:rsidRDefault="00D77D65" w14:paraId="689EEB25" w14:textId="77777777">
          <w:pPr>
            <w:pStyle w:val="Encabezado"/>
            <w:jc w:val="center"/>
            <w:rPr>
              <w:sz w:val="24"/>
              <w:szCs w:val="24"/>
            </w:rPr>
          </w:pPr>
          <w:r w:rsidRPr="00167EFD">
            <w:rPr>
              <w:sz w:val="24"/>
              <w:szCs w:val="24"/>
            </w:rPr>
            <w:t>“SAN PABLO”</w:t>
          </w:r>
        </w:p>
        <w:p w:rsidR="000D31EF" w:rsidP="00167EFD" w:rsidRDefault="000D31EF" w14:paraId="33AFE254" w14:textId="77777777">
          <w:pPr>
            <w:pStyle w:val="Encabezado"/>
            <w:jc w:val="center"/>
          </w:pPr>
        </w:p>
      </w:tc>
      <w:tc>
        <w:tcPr>
          <w:tcW w:w="3827" w:type="dxa"/>
          <w:tcBorders>
            <w:top w:val="double" w:color="auto" w:sz="6" w:space="0"/>
            <w:left w:val="single" w:color="auto" w:sz="6" w:space="0"/>
            <w:right w:val="double" w:color="auto" w:sz="6" w:space="0"/>
          </w:tcBorders>
        </w:tcPr>
        <w:p w:rsidR="000D31EF" w:rsidP="001E43C3" w:rsidRDefault="000D31EF" w14:paraId="7D8A7BF7" w14:textId="77777777">
          <w:pPr>
            <w:pStyle w:val="Encabezado"/>
          </w:pPr>
        </w:p>
        <w:p w:rsidR="000D31EF" w:rsidP="001E43C3" w:rsidRDefault="00D77D65" w14:paraId="44C2AF90" w14:textId="77777777">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Pr>
              <w:noProof/>
              <w:sz w:val="24"/>
              <w:szCs w:val="24"/>
            </w:rPr>
            <w:t>10/1</w:t>
          </w:r>
          <w:r w:rsidRPr="007A02A2">
            <w:rPr>
              <w:noProof/>
              <w:sz w:val="24"/>
              <w:szCs w:val="24"/>
              <w:highlight w:val="yellow"/>
            </w:rPr>
            <w:t>0/2023</w:t>
          </w:r>
          <w:r w:rsidRPr="00167EFD">
            <w:rPr>
              <w:sz w:val="24"/>
              <w:szCs w:val="24"/>
            </w:rPr>
            <w:fldChar w:fldCharType="end"/>
          </w:r>
        </w:p>
      </w:tc>
    </w:tr>
    <w:tr w:rsidR="000B1FC3" w:rsidTr="00167EFD" w14:paraId="732310DA" w14:textId="77777777">
      <w:trPr>
        <w:trHeight w:val="980"/>
      </w:trPr>
      <w:tc>
        <w:tcPr>
          <w:tcW w:w="1134" w:type="dxa"/>
          <w:tcBorders>
            <w:left w:val="double" w:color="auto" w:sz="6" w:space="0"/>
            <w:bottom w:val="double" w:color="auto" w:sz="6" w:space="0"/>
          </w:tcBorders>
        </w:tcPr>
        <w:p w:rsidR="000D31EF" w:rsidRDefault="000D31EF" w14:paraId="59C3A030" w14:textId="77777777"/>
      </w:tc>
      <w:tc>
        <w:tcPr>
          <w:tcW w:w="4536" w:type="dxa"/>
          <w:tcBorders>
            <w:top w:val="single" w:color="auto" w:sz="6" w:space="0"/>
            <w:left w:val="single" w:color="auto" w:sz="6" w:space="0"/>
            <w:bottom w:val="double" w:color="auto" w:sz="6" w:space="0"/>
          </w:tcBorders>
          <w:vAlign w:val="center"/>
        </w:tcPr>
        <w:p w:rsidR="000D31EF" w:rsidP="00167EFD" w:rsidRDefault="00D77D65" w14:paraId="40E52D13"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0D31EF" w:rsidRDefault="00D77D65" w14:paraId="32FF115D"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0D31EF" w:rsidP="007D4A41" w:rsidRDefault="00D77D65" w14:paraId="7E49DFFE" w14:textId="77777777">
          <w:pPr>
            <w:pStyle w:val="Encabezado"/>
          </w:pPr>
          <w:r>
            <w:t xml:space="preserve"> </w:t>
          </w:r>
        </w:p>
      </w:tc>
    </w:tr>
  </w:tbl>
  <w:p w:rsidR="000D31EF" w:rsidRDefault="000D31EF" w14:paraId="234A6585"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343EB5" w14:paraId="4A5C856B" w14:textId="77777777">
      <w:trPr>
        <w:trHeight w:val="521"/>
      </w:trPr>
      <w:tc>
        <w:tcPr>
          <w:tcW w:w="1134" w:type="dxa"/>
          <w:tcBorders>
            <w:top w:val="double" w:color="auto" w:sz="6" w:space="0"/>
            <w:left w:val="double" w:color="auto" w:sz="6" w:space="0"/>
          </w:tcBorders>
        </w:tcPr>
        <w:p w:rsidR="000D31EF" w:rsidRDefault="00D77D65" w14:paraId="4F35D5C2" w14:textId="77777777">
          <w:r w:rsidRPr="00D9474E">
            <w:rPr>
              <w:noProof/>
              <w:lang w:val="es-ES_tradnl" w:eastAsia="es-ES_tradnl"/>
            </w:rPr>
            <w:drawing>
              <wp:inline distT="0" distB="0" distL="0" distR="0" wp14:anchorId="04090C2E" wp14:editId="6A24E50D">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0D31EF" w:rsidP="00343EB5" w:rsidRDefault="00D77D65" w14:paraId="5F56436C" w14:textId="77777777">
          <w:pPr>
            <w:pStyle w:val="Encabezado"/>
            <w:jc w:val="center"/>
            <w:rPr>
              <w:sz w:val="24"/>
              <w:szCs w:val="24"/>
            </w:rPr>
          </w:pPr>
          <w:r w:rsidRPr="00343EB5">
            <w:rPr>
              <w:sz w:val="24"/>
              <w:szCs w:val="24"/>
            </w:rPr>
            <w:t>UNIVERSIDAD CATÓLICA BOLIVIANA</w:t>
          </w:r>
        </w:p>
        <w:p w:rsidRPr="00343EB5" w:rsidR="000D31EF" w:rsidP="00343EB5" w:rsidRDefault="00D77D65" w14:paraId="0B657F2C" w14:textId="77777777">
          <w:pPr>
            <w:pStyle w:val="Encabezado"/>
            <w:jc w:val="center"/>
            <w:rPr>
              <w:sz w:val="24"/>
              <w:szCs w:val="24"/>
            </w:rPr>
          </w:pPr>
          <w:r w:rsidRPr="00343EB5">
            <w:rPr>
              <w:sz w:val="24"/>
              <w:szCs w:val="24"/>
            </w:rPr>
            <w:t>“SAN PABLO”</w:t>
          </w:r>
        </w:p>
        <w:p w:rsidR="000D31EF" w:rsidP="00343EB5" w:rsidRDefault="000D31EF" w14:paraId="4FCC74E7" w14:textId="77777777">
          <w:pPr>
            <w:pStyle w:val="Encabezado"/>
            <w:jc w:val="center"/>
          </w:pPr>
        </w:p>
      </w:tc>
      <w:tc>
        <w:tcPr>
          <w:tcW w:w="3827" w:type="dxa"/>
          <w:tcBorders>
            <w:top w:val="double" w:color="auto" w:sz="6" w:space="0"/>
            <w:left w:val="single" w:color="auto" w:sz="6" w:space="0"/>
            <w:right w:val="double" w:color="auto" w:sz="6" w:space="0"/>
          </w:tcBorders>
        </w:tcPr>
        <w:p w:rsidR="000D31EF" w:rsidRDefault="00D77D65" w14:paraId="71ADAB6A" w14:textId="77777777">
          <w:pPr>
            <w:pStyle w:val="Encabezado"/>
          </w:pPr>
          <w:r>
            <w:t xml:space="preserve"> </w:t>
          </w:r>
        </w:p>
        <w:p w:rsidR="000D31EF" w:rsidRDefault="00D77D65" w14:paraId="2E95F81F" w14:textId="77777777">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Pr>
              <w:noProof/>
              <w:sz w:val="24"/>
              <w:szCs w:val="24"/>
            </w:rPr>
            <w:t>10/10/2023</w:t>
          </w:r>
          <w:r w:rsidRPr="00343EB5">
            <w:rPr>
              <w:sz w:val="24"/>
              <w:szCs w:val="24"/>
            </w:rPr>
            <w:fldChar w:fldCharType="end"/>
          </w:r>
        </w:p>
      </w:tc>
    </w:tr>
    <w:tr w:rsidR="000B1FC3" w:rsidTr="00343EB5" w14:paraId="5AB095D7" w14:textId="77777777">
      <w:trPr>
        <w:trHeight w:val="980"/>
      </w:trPr>
      <w:tc>
        <w:tcPr>
          <w:tcW w:w="1134" w:type="dxa"/>
          <w:tcBorders>
            <w:left w:val="double" w:color="auto" w:sz="6" w:space="0"/>
            <w:bottom w:val="double" w:color="auto" w:sz="6" w:space="0"/>
          </w:tcBorders>
        </w:tcPr>
        <w:p w:rsidR="000D31EF" w:rsidRDefault="000D31EF" w14:paraId="5A7730A3" w14:textId="77777777"/>
      </w:tc>
      <w:tc>
        <w:tcPr>
          <w:tcW w:w="4536" w:type="dxa"/>
          <w:tcBorders>
            <w:top w:val="single" w:color="auto" w:sz="6" w:space="0"/>
            <w:left w:val="single" w:color="auto" w:sz="6" w:space="0"/>
            <w:bottom w:val="double" w:color="auto" w:sz="6" w:space="0"/>
          </w:tcBorders>
          <w:vAlign w:val="center"/>
        </w:tcPr>
        <w:p w:rsidR="000D31EF" w:rsidP="00343EB5" w:rsidRDefault="00D77D65" w14:paraId="2991C418"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0D31EF" w:rsidP="00831CA2" w:rsidRDefault="00D77D65" w14:paraId="581C8F41" w14:textId="7777777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0D31EF" w:rsidRDefault="000D31EF" w14:paraId="4371422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4"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6"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9"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43359390">
    <w:abstractNumId w:val="11"/>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311790134">
    <w:abstractNumId w:val="10"/>
  </w:num>
  <w:num w:numId="3" w16cid:durableId="1675303104">
    <w:abstractNumId w:val="1"/>
  </w:num>
  <w:num w:numId="4" w16cid:durableId="759181761">
    <w:abstractNumId w:val="5"/>
  </w:num>
  <w:num w:numId="5" w16cid:durableId="1844661877">
    <w:abstractNumId w:val="9"/>
  </w:num>
  <w:num w:numId="6" w16cid:durableId="713889789">
    <w:abstractNumId w:val="0"/>
  </w:num>
  <w:num w:numId="7" w16cid:durableId="136000377">
    <w:abstractNumId w:val="2"/>
  </w:num>
  <w:num w:numId="8" w16cid:durableId="18614066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921334">
    <w:abstractNumId w:val="7"/>
  </w:num>
  <w:num w:numId="10" w16cid:durableId="2066027670">
    <w:abstractNumId w:val="3"/>
  </w:num>
  <w:num w:numId="11" w16cid:durableId="2131775468">
    <w:abstractNumId w:val="4"/>
  </w:num>
  <w:num w:numId="12" w16cid:durableId="166481744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A2"/>
    <w:rsid w:val="000D31EF"/>
    <w:rsid w:val="007A02A2"/>
    <w:rsid w:val="0093118B"/>
    <w:rsid w:val="00CF2A48"/>
    <w:rsid w:val="00D318B8"/>
    <w:rsid w:val="0732678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819F"/>
  <w15:chartTrackingRefBased/>
  <w15:docId w15:val="{B78774D2-06E1-4610-B862-E39773A236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02A2"/>
    <w:rPr>
      <w:lang w:val="es-BO"/>
    </w:rPr>
  </w:style>
  <w:style w:type="paragraph" w:styleId="Ttulo1">
    <w:name w:val="heading 1"/>
    <w:basedOn w:val="Normal"/>
    <w:next w:val="Normal"/>
    <w:link w:val="Ttulo1Car"/>
    <w:uiPriority w:val="9"/>
    <w:qFormat/>
    <w:rsid w:val="00D318B8"/>
    <w:pPr>
      <w:keepNext/>
      <w:keepLines/>
      <w:spacing w:before="240" w:after="0"/>
      <w:outlineLvl w:val="0"/>
    </w:pPr>
    <w:rPr>
      <w:rFonts w:asciiTheme="majorHAnsi" w:hAnsiTheme="majorHAnsi" w:eastAsiaTheme="majorEastAsia" w:cstheme="majorBidi"/>
      <w:color w:val="2F5496" w:themeColor="accent1" w:themeShade="BF"/>
      <w:kern w:val="0"/>
      <w:sz w:val="32"/>
      <w:szCs w:val="32"/>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7A02A2"/>
    <w:pPr>
      <w:tabs>
        <w:tab w:val="center" w:pos="4252"/>
        <w:tab w:val="right" w:pos="8504"/>
      </w:tabs>
      <w:spacing w:after="0" w:line="240" w:lineRule="auto"/>
    </w:pPr>
    <w:rPr>
      <w:kern w:val="0"/>
      <w:lang w:val="es-ES"/>
      <w14:ligatures w14:val="none"/>
    </w:rPr>
  </w:style>
  <w:style w:type="character" w:styleId="EncabezadoCar" w:customStyle="1">
    <w:name w:val="Encabezado Car"/>
    <w:basedOn w:val="Fuentedeprrafopredeter"/>
    <w:link w:val="Encabezado"/>
    <w:uiPriority w:val="99"/>
    <w:rsid w:val="007A02A2"/>
    <w:rPr>
      <w:kern w:val="0"/>
      <w14:ligatures w14:val="none"/>
    </w:rPr>
  </w:style>
  <w:style w:type="character" w:styleId="Textoennegrita">
    <w:name w:val="Strong"/>
    <w:qFormat/>
    <w:rsid w:val="007A02A2"/>
    <w:rPr>
      <w:b/>
      <w:bCs/>
    </w:rPr>
  </w:style>
  <w:style w:type="paragraph" w:styleId="Piedepgina">
    <w:name w:val="footer"/>
    <w:basedOn w:val="Normal"/>
    <w:link w:val="PiedepginaCar"/>
    <w:uiPriority w:val="99"/>
    <w:unhideWhenUsed/>
    <w:rsid w:val="007A02A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A02A2"/>
    <w:rPr>
      <w:lang w:val="es-BO"/>
    </w:rPr>
  </w:style>
  <w:style w:type="character" w:styleId="Ttulo1Car" w:customStyle="1">
    <w:name w:val="Título 1 Car"/>
    <w:basedOn w:val="Fuentedeprrafopredeter"/>
    <w:link w:val="Ttulo1"/>
    <w:uiPriority w:val="9"/>
    <w:rsid w:val="00D318B8"/>
    <w:rPr>
      <w:rFonts w:asciiTheme="majorHAnsi" w:hAnsiTheme="majorHAnsi" w:eastAsiaTheme="majorEastAsia" w:cstheme="majorBidi"/>
      <w:color w:val="2F5496" w:themeColor="accent1" w:themeShade="BF"/>
      <w:kern w:val="0"/>
      <w:sz w:val="32"/>
      <w:szCs w:val="32"/>
      <w:lang w:val="es-BO"/>
      <w14:ligatures w14:val="none"/>
    </w:rPr>
  </w:style>
  <w:style w:type="table" w:styleId="Tablaconcuadrcula">
    <w:name w:val="Table Grid"/>
    <w:basedOn w:val="Tablanormal"/>
    <w:uiPriority w:val="39"/>
    <w:rsid w:val="00D318B8"/>
    <w:pPr>
      <w:spacing w:after="0" w:line="240" w:lineRule="auto"/>
    </w:pPr>
    <w:rPr>
      <w:kern w:val="0"/>
      <w:lang w:val="es-B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ucb.edu.bo/wp-content/uploads/2023/09/Modelo-Institucional-DIGITAL-1.pdf" TargetMode="External" Id="R5f2cc00c11fe4e22"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VIDAURRE ORELLANA</dc:creator>
  <keywords/>
  <dc:description/>
  <lastModifiedBy>Usuario invitado</lastModifiedBy>
  <revision>3</revision>
  <dcterms:created xsi:type="dcterms:W3CDTF">2023-10-11T14:12:00.0000000Z</dcterms:created>
  <dcterms:modified xsi:type="dcterms:W3CDTF">2023-10-11T14:27:01.1615563Z</dcterms:modified>
</coreProperties>
</file>