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35D07" w:rsidR="003D1959" w:rsidP="00C35D07" w:rsidRDefault="00732CA9" w14:paraId="36FFA01C" w14:textId="0B3EB24C">
      <w:pPr>
        <w:spacing w:after="87"/>
        <w:ind w:left="-5" w:right="-283"/>
        <w:rPr>
          <w:rFonts w:asciiTheme="majorHAnsi" w:hAnsiTheme="majorHAnsi" w:cstheme="majorHAnsi"/>
          <w:sz w:val="22"/>
        </w:rPr>
      </w:pPr>
      <w:r w:rsidRPr="00C35D07">
        <w:rPr>
          <w:rFonts w:asciiTheme="majorHAnsi" w:hAnsiTheme="majorHAnsi" w:cstheme="majorHAnsi"/>
          <w:sz w:val="22"/>
        </w:rPr>
        <w:t xml:space="preserve">La Universidad Católica Boliviana "San Pablo" Sede Tarija, convoca a la presentación de postulaciones para el cargo de: </w:t>
      </w:r>
    </w:p>
    <w:p w:rsidRPr="00C35D07" w:rsidR="003D1959" w:rsidRDefault="00732CA9" w14:paraId="07AE21F9" w14:textId="3938AA02">
      <w:pPr>
        <w:tabs>
          <w:tab w:val="center" w:pos="406"/>
          <w:tab w:val="center" w:pos="3093"/>
        </w:tabs>
        <w:spacing w:after="38"/>
        <w:ind w:left="0" w:firstLine="0"/>
        <w:rPr>
          <w:rFonts w:asciiTheme="majorHAnsi" w:hAnsiTheme="majorHAnsi" w:cstheme="majorHAnsi"/>
          <w:sz w:val="22"/>
        </w:rPr>
      </w:pPr>
      <w:r w:rsidRPr="00C35D07">
        <w:rPr>
          <w:rFonts w:eastAsia="Calibri" w:asciiTheme="majorHAnsi" w:hAnsiTheme="majorHAnsi" w:cstheme="majorHAnsi"/>
          <w:sz w:val="22"/>
        </w:rPr>
        <w:tab/>
      </w:r>
      <w:r w:rsidRPr="00C35D07">
        <w:rPr>
          <w:rFonts w:eastAsia="Segoe UI Symbol" w:asciiTheme="majorHAnsi" w:hAnsiTheme="majorHAnsi" w:cstheme="majorHAnsi"/>
          <w:sz w:val="22"/>
        </w:rPr>
        <w:t>•</w:t>
      </w:r>
      <w:r w:rsidRPr="00C35D07">
        <w:rPr>
          <w:rFonts w:asciiTheme="majorHAnsi" w:hAnsiTheme="majorHAnsi" w:cstheme="majorHAnsi"/>
          <w:sz w:val="22"/>
        </w:rPr>
        <w:t xml:space="preserve"> </w:t>
      </w:r>
      <w:r w:rsidRPr="00C35D07">
        <w:rPr>
          <w:rFonts w:asciiTheme="majorHAnsi" w:hAnsiTheme="majorHAnsi" w:cstheme="majorHAnsi"/>
          <w:sz w:val="22"/>
        </w:rPr>
        <w:tab/>
      </w:r>
      <w:r w:rsidRPr="00C35D07" w:rsidR="00843350">
        <w:rPr>
          <w:rFonts w:asciiTheme="majorHAnsi" w:hAnsiTheme="majorHAnsi" w:cstheme="majorHAnsi"/>
          <w:sz w:val="22"/>
        </w:rPr>
        <w:t xml:space="preserve">COORDINADOR(A) DEL DEPARTAMENTO DE CIENCIAS DE LA SALUD </w:t>
      </w:r>
    </w:p>
    <w:p w:rsidRPr="007323D6" w:rsidR="00843350" w:rsidRDefault="00843350" w14:paraId="7F6826CC" w14:textId="77777777">
      <w:pPr>
        <w:spacing w:after="0"/>
        <w:rPr>
          <w:rFonts w:asciiTheme="majorHAnsi" w:hAnsiTheme="majorHAnsi" w:cstheme="majorHAnsi"/>
          <w:sz w:val="22"/>
        </w:rPr>
      </w:pPr>
      <w:r w:rsidRPr="007323D6">
        <w:rPr>
          <w:rFonts w:asciiTheme="majorHAnsi" w:hAnsiTheme="majorHAnsi" w:cstheme="majorHAnsi"/>
          <w:sz w:val="22"/>
        </w:rPr>
        <w:t xml:space="preserve">Departamento que lo demanda: </w:t>
      </w:r>
      <w:r w:rsidRPr="007323D6">
        <w:rPr>
          <w:rFonts w:asciiTheme="majorHAnsi" w:hAnsiTheme="majorHAnsi" w:cstheme="majorHAnsi"/>
          <w:b/>
          <w:bCs/>
          <w:sz w:val="22"/>
        </w:rPr>
        <w:t xml:space="preserve">Departamento de </w:t>
      </w:r>
      <w:r>
        <w:rPr>
          <w:rFonts w:asciiTheme="majorHAnsi" w:hAnsiTheme="majorHAnsi" w:cstheme="majorHAnsi"/>
          <w:b/>
          <w:bCs/>
          <w:sz w:val="22"/>
        </w:rPr>
        <w:t>Ciencias de la Salud</w:t>
      </w:r>
    </w:p>
    <w:p w:rsidRPr="007323D6" w:rsidR="00843350" w:rsidP="00843350" w:rsidRDefault="00843350" w14:paraId="59A56BED" w14:textId="65CC5AFC">
      <w:pPr>
        <w:spacing w:after="0"/>
        <w:rPr>
          <w:rFonts w:asciiTheme="majorHAnsi" w:hAnsiTheme="majorHAnsi" w:cstheme="majorHAnsi"/>
          <w:b/>
          <w:bCs/>
          <w:color w:val="FF0000"/>
          <w:sz w:val="22"/>
        </w:rPr>
      </w:pPr>
      <w:r w:rsidRPr="007323D6">
        <w:rPr>
          <w:rFonts w:asciiTheme="majorHAnsi" w:hAnsiTheme="majorHAnsi" w:cstheme="majorHAnsi"/>
          <w:sz w:val="22"/>
        </w:rPr>
        <w:t xml:space="preserve">Carrera que lo demanda: </w:t>
      </w:r>
      <w:r>
        <w:rPr>
          <w:rFonts w:asciiTheme="majorHAnsi" w:hAnsiTheme="majorHAnsi" w:cstheme="majorHAnsi"/>
          <w:b/>
          <w:bCs/>
          <w:sz w:val="22"/>
        </w:rPr>
        <w:t>Medicina y otras afines.</w:t>
      </w:r>
    </w:p>
    <w:tbl>
      <w:tblPr>
        <w:tblStyle w:val="Tablaconcuadrcula1"/>
        <w:tblW w:w="9832" w:type="dxa"/>
        <w:tblInd w:w="-5" w:type="dxa"/>
        <w:tblCellMar>
          <w:top w:w="91" w:type="dxa"/>
          <w:left w:w="108" w:type="dxa"/>
          <w:right w:w="56" w:type="dxa"/>
        </w:tblCellMar>
        <w:tblLook w:val="04A0" w:firstRow="1" w:lastRow="0" w:firstColumn="1" w:lastColumn="0" w:noHBand="0" w:noVBand="1"/>
      </w:tblPr>
      <w:tblGrid>
        <w:gridCol w:w="5350"/>
        <w:gridCol w:w="4482"/>
      </w:tblGrid>
      <w:tr w:rsidRPr="00C35D07" w:rsidR="003D1959" w:rsidTr="006D0B23" w14:paraId="3F7D747D" w14:textId="77777777">
        <w:trPr>
          <w:trHeight w:val="303"/>
        </w:trPr>
        <w:tc>
          <w:tcPr>
            <w:tcW w:w="9832" w:type="dxa"/>
            <w:gridSpan w:val="2"/>
            <w:tcBorders>
              <w:top w:val="single" w:color="000000" w:sz="4" w:space="0"/>
              <w:left w:val="single" w:color="000000" w:sz="4" w:space="0"/>
              <w:bottom w:val="single" w:color="000000" w:sz="4" w:space="0"/>
              <w:right w:val="single" w:color="000000" w:sz="4" w:space="0"/>
            </w:tcBorders>
          </w:tcPr>
          <w:p w:rsidRPr="00C35D07" w:rsidR="003D1959" w:rsidRDefault="00732CA9" w14:paraId="2074E4E2" w14:textId="77777777">
            <w:pPr>
              <w:tabs>
                <w:tab w:val="center" w:pos="418"/>
                <w:tab w:val="center" w:pos="2543"/>
              </w:tabs>
              <w:spacing w:after="0" w:line="259" w:lineRule="auto"/>
              <w:ind w:left="0" w:firstLine="0"/>
              <w:rPr>
                <w:rFonts w:asciiTheme="majorHAnsi" w:hAnsiTheme="majorHAnsi" w:cstheme="majorHAnsi"/>
                <w:sz w:val="22"/>
              </w:rPr>
            </w:pPr>
            <w:r w:rsidRPr="00C35D07">
              <w:rPr>
                <w:rFonts w:eastAsia="Calibri" w:asciiTheme="majorHAnsi" w:hAnsiTheme="majorHAnsi" w:cstheme="majorHAnsi"/>
                <w:sz w:val="22"/>
              </w:rPr>
              <w:tab/>
            </w:r>
            <w:r w:rsidRPr="00C35D07">
              <w:rPr>
                <w:rFonts w:asciiTheme="majorHAnsi" w:hAnsiTheme="majorHAnsi" w:cstheme="majorHAnsi"/>
                <w:b/>
                <w:sz w:val="22"/>
              </w:rPr>
              <w:t xml:space="preserve">I. </w:t>
            </w:r>
            <w:r w:rsidRPr="00C35D07">
              <w:rPr>
                <w:rFonts w:asciiTheme="majorHAnsi" w:hAnsiTheme="majorHAnsi" w:cstheme="majorHAnsi"/>
                <w:b/>
                <w:sz w:val="22"/>
              </w:rPr>
              <w:tab/>
            </w:r>
            <w:r w:rsidRPr="00C35D07">
              <w:rPr>
                <w:rFonts w:asciiTheme="majorHAnsi" w:hAnsiTheme="majorHAnsi" w:cstheme="majorHAnsi"/>
                <w:b/>
                <w:sz w:val="22"/>
              </w:rPr>
              <w:t xml:space="preserve">REQUISITOS Y VALORACIÓN </w:t>
            </w:r>
          </w:p>
        </w:tc>
      </w:tr>
      <w:tr w:rsidRPr="00C35D07" w:rsidR="003D1959" w:rsidTr="006D0B23" w14:paraId="245618AB" w14:textId="77777777">
        <w:trPr>
          <w:trHeight w:val="3521"/>
        </w:trPr>
        <w:tc>
          <w:tcPr>
            <w:tcW w:w="9832" w:type="dxa"/>
            <w:gridSpan w:val="2"/>
            <w:tcBorders>
              <w:top w:val="single" w:color="000000" w:sz="4" w:space="0"/>
              <w:left w:val="single" w:color="000000" w:sz="4" w:space="0"/>
              <w:bottom w:val="single" w:color="000000" w:sz="4" w:space="0"/>
              <w:right w:val="single" w:color="000000" w:sz="4" w:space="0"/>
            </w:tcBorders>
          </w:tcPr>
          <w:p w:rsidRPr="00C35D07" w:rsidR="003D1959" w:rsidP="00C35D07" w:rsidRDefault="00732CA9" w14:paraId="4AEAB6B4" w14:textId="77777777">
            <w:pPr>
              <w:spacing w:after="62" w:line="259" w:lineRule="auto"/>
              <w:ind w:left="0" w:firstLine="0"/>
              <w:jc w:val="both"/>
              <w:rPr>
                <w:rFonts w:asciiTheme="majorHAnsi" w:hAnsiTheme="majorHAnsi" w:cstheme="majorHAnsi"/>
                <w:sz w:val="22"/>
              </w:rPr>
            </w:pPr>
            <w:r w:rsidRPr="00C35D07">
              <w:rPr>
                <w:rFonts w:asciiTheme="majorHAnsi" w:hAnsiTheme="majorHAnsi" w:cstheme="majorHAnsi"/>
                <w:sz w:val="22"/>
              </w:rPr>
              <w:t xml:space="preserve">REQUISITOS INDISPENSABLES EXCLUYENTES </w:t>
            </w:r>
          </w:p>
          <w:p w:rsidRPr="00C35D07" w:rsidR="003D1959" w:rsidP="00C852D2" w:rsidRDefault="00732CA9" w14:paraId="296FE252" w14:textId="004A062B">
            <w:pPr>
              <w:numPr>
                <w:ilvl w:val="0"/>
                <w:numId w:val="11"/>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Título en Provisión Nacional a nivel de licenciatura en Medicina y Cirugía.  </w:t>
            </w:r>
          </w:p>
          <w:p w:rsidRPr="00C35D07" w:rsidR="003D1959" w:rsidP="00C852D2" w:rsidRDefault="00732CA9" w14:paraId="444A2FD7" w14:textId="77777777">
            <w:pPr>
              <w:numPr>
                <w:ilvl w:val="0"/>
                <w:numId w:val="11"/>
              </w:numPr>
              <w:spacing w:after="6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Certificado de inscripción en Colegio de Médicos de Bolivia. </w:t>
            </w:r>
          </w:p>
          <w:p w:rsidRPr="00C35D07" w:rsidR="003D1959" w:rsidP="00C852D2" w:rsidRDefault="00732CA9" w14:paraId="6D1A32F4" w14:textId="77777777">
            <w:pPr>
              <w:numPr>
                <w:ilvl w:val="0"/>
                <w:numId w:val="11"/>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Experiencia profesional de al menos 3 años.  </w:t>
            </w:r>
          </w:p>
          <w:p w:rsidRPr="00C35D07" w:rsidR="003D1959" w:rsidP="00C852D2" w:rsidRDefault="00732CA9" w14:paraId="2121B167" w14:textId="693907A6">
            <w:pPr>
              <w:numPr>
                <w:ilvl w:val="0"/>
                <w:numId w:val="11"/>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Disponibilidad para ejercer sus funciones a</w:t>
            </w:r>
            <w:r w:rsidRPr="00C35D07" w:rsidR="00B13BB6">
              <w:rPr>
                <w:rFonts w:asciiTheme="majorHAnsi" w:hAnsiTheme="majorHAnsi" w:cstheme="majorHAnsi"/>
                <w:sz w:val="22"/>
              </w:rPr>
              <w:t xml:space="preserve"> </w:t>
            </w:r>
            <w:r w:rsidRPr="00C35D07">
              <w:rPr>
                <w:rFonts w:asciiTheme="majorHAnsi" w:hAnsiTheme="majorHAnsi" w:cstheme="majorHAnsi"/>
                <w:sz w:val="22"/>
              </w:rPr>
              <w:t>tiempo</w:t>
            </w:r>
            <w:r w:rsidRPr="00C35D07" w:rsidR="00B13BB6">
              <w:rPr>
                <w:rFonts w:asciiTheme="majorHAnsi" w:hAnsiTheme="majorHAnsi" w:cstheme="majorHAnsi"/>
                <w:sz w:val="22"/>
              </w:rPr>
              <w:t xml:space="preserve"> completo</w:t>
            </w:r>
            <w:r w:rsidRPr="00C35D07">
              <w:rPr>
                <w:rFonts w:asciiTheme="majorHAnsi" w:hAnsiTheme="majorHAnsi" w:cstheme="majorHAnsi"/>
                <w:sz w:val="22"/>
              </w:rPr>
              <w:t xml:space="preserve">.  </w:t>
            </w:r>
          </w:p>
          <w:p w:rsidRPr="00C35D07" w:rsidR="003D1959" w:rsidP="00C852D2" w:rsidRDefault="00732CA9" w14:paraId="249F9283" w14:textId="4943C082">
            <w:pPr>
              <w:numPr>
                <w:ilvl w:val="0"/>
                <w:numId w:val="11"/>
              </w:numPr>
              <w:spacing w:after="79" w:line="241" w:lineRule="auto"/>
              <w:ind w:hanging="360"/>
              <w:jc w:val="both"/>
              <w:rPr>
                <w:rFonts w:asciiTheme="majorHAnsi" w:hAnsiTheme="majorHAnsi" w:cstheme="majorHAnsi"/>
                <w:sz w:val="22"/>
              </w:rPr>
            </w:pPr>
            <w:r w:rsidRPr="00C35D07">
              <w:rPr>
                <w:rFonts w:asciiTheme="majorHAnsi" w:hAnsiTheme="majorHAnsi" w:cstheme="majorHAnsi"/>
                <w:sz w:val="22"/>
              </w:rPr>
              <w:t xml:space="preserve">Haber transcurrido 4 años desde la finalización de su última gestión como </w:t>
            </w:r>
            <w:r w:rsidRPr="00C35D07" w:rsidR="00B13BB6">
              <w:rPr>
                <w:rFonts w:asciiTheme="majorHAnsi" w:hAnsiTheme="majorHAnsi" w:cstheme="majorHAnsi"/>
                <w:sz w:val="22"/>
              </w:rPr>
              <w:t>coordinador</w:t>
            </w:r>
            <w:r w:rsidRPr="00C35D07">
              <w:rPr>
                <w:rFonts w:asciiTheme="majorHAnsi" w:hAnsiTheme="majorHAnsi" w:cstheme="majorHAnsi"/>
                <w:sz w:val="22"/>
              </w:rPr>
              <w:t xml:space="preserve"> de Departamento en la UCB, como principio de alternancia. </w:t>
            </w:r>
          </w:p>
          <w:p w:rsidRPr="00C35D07" w:rsidR="003D1959" w:rsidP="00C852D2" w:rsidRDefault="00732CA9" w14:paraId="18C47A1E" w14:textId="77777777">
            <w:pPr>
              <w:numPr>
                <w:ilvl w:val="0"/>
                <w:numId w:val="11"/>
              </w:numPr>
              <w:spacing w:after="0" w:line="248" w:lineRule="auto"/>
              <w:ind w:hanging="360"/>
              <w:jc w:val="both"/>
              <w:rPr>
                <w:rFonts w:asciiTheme="majorHAnsi" w:hAnsiTheme="majorHAnsi" w:cstheme="majorHAnsi"/>
                <w:sz w:val="22"/>
              </w:rPr>
            </w:pPr>
            <w:r w:rsidRPr="00C35D07">
              <w:rPr>
                <w:rFonts w:asciiTheme="majorHAnsi" w:hAnsiTheme="majorHAnsi" w:cstheme="majorHAnsi"/>
                <w:sz w:val="22"/>
              </w:rPr>
              <w:t xml:space="preserve">No tener incompatibilidad conforme al reglamento interno de parentesco con administrativos de la UCB hasta el segundo grado de consanguinidad o primero de afinidad. </w:t>
            </w:r>
          </w:p>
          <w:p w:rsidRPr="00C35D07" w:rsidR="003D1959" w:rsidP="00C35D07" w:rsidRDefault="00732CA9" w14:paraId="448D9229" w14:textId="77777777">
            <w:pPr>
              <w:spacing w:after="62" w:line="259" w:lineRule="auto"/>
              <w:ind w:left="0" w:firstLine="0"/>
              <w:jc w:val="both"/>
              <w:rPr>
                <w:rFonts w:asciiTheme="majorHAnsi" w:hAnsiTheme="majorHAnsi" w:cstheme="majorHAnsi"/>
                <w:sz w:val="22"/>
              </w:rPr>
            </w:pPr>
            <w:proofErr w:type="gramStart"/>
            <w:r w:rsidRPr="00C35D07">
              <w:rPr>
                <w:rFonts w:asciiTheme="majorHAnsi" w:hAnsiTheme="majorHAnsi" w:cstheme="majorHAnsi"/>
                <w:sz w:val="22"/>
              </w:rPr>
              <w:t>DOCUMENTOS A PRESENTAR</w:t>
            </w:r>
            <w:proofErr w:type="gramEnd"/>
            <w:r w:rsidRPr="00C35D07">
              <w:rPr>
                <w:rFonts w:asciiTheme="majorHAnsi" w:hAnsiTheme="majorHAnsi" w:cstheme="majorHAnsi"/>
                <w:sz w:val="22"/>
              </w:rPr>
              <w:t xml:space="preserve">. </w:t>
            </w:r>
          </w:p>
          <w:p w:rsidRPr="00C852D2" w:rsidR="003D1959" w:rsidP="00C852D2" w:rsidRDefault="00732CA9" w14:paraId="062D10C1" w14:textId="77777777">
            <w:pPr>
              <w:pStyle w:val="ListParagraph"/>
              <w:numPr>
                <w:ilvl w:val="0"/>
                <w:numId w:val="13"/>
              </w:numPr>
              <w:tabs>
                <w:tab w:val="left" w:pos="360"/>
              </w:tabs>
              <w:spacing w:after="79" w:line="241" w:lineRule="auto"/>
              <w:jc w:val="both"/>
              <w:rPr>
                <w:rFonts w:asciiTheme="majorHAnsi" w:hAnsiTheme="majorHAnsi" w:cstheme="majorHAnsi"/>
                <w:sz w:val="22"/>
              </w:rPr>
            </w:pPr>
            <w:r w:rsidRPr="00C852D2">
              <w:rPr>
                <w:rFonts w:asciiTheme="majorHAnsi" w:hAnsiTheme="majorHAnsi" w:cstheme="majorHAnsi"/>
                <w:sz w:val="22"/>
              </w:rPr>
              <w:t xml:space="preserve">Hoja de vida con respaldo documentario. (Presentar hoja de vida </w:t>
            </w:r>
            <w:r w:rsidRPr="00C852D2">
              <w:rPr>
                <w:rFonts w:asciiTheme="majorHAnsi" w:hAnsiTheme="majorHAnsi" w:cstheme="majorHAnsi"/>
                <w:b/>
                <w:sz w:val="22"/>
              </w:rPr>
              <w:t xml:space="preserve">conforme a modelo </w:t>
            </w:r>
            <w:r w:rsidRPr="00C852D2">
              <w:rPr>
                <w:rFonts w:asciiTheme="majorHAnsi" w:hAnsiTheme="majorHAnsi" w:cstheme="majorHAnsi"/>
                <w:sz w:val="22"/>
              </w:rPr>
              <w:t xml:space="preserve">disponible en la página web) </w:t>
            </w:r>
            <w:hyperlink r:id="rId7">
              <w:r w:rsidRPr="00C852D2">
                <w:rPr>
                  <w:rFonts w:asciiTheme="majorHAnsi" w:hAnsiTheme="majorHAnsi" w:cstheme="majorHAnsi"/>
                  <w:color w:val="0000FF"/>
                  <w:sz w:val="22"/>
                  <w:u w:val="single" w:color="0000FF"/>
                </w:rPr>
                <w:t>HOJA DE VIDA</w:t>
              </w:r>
            </w:hyperlink>
            <w:hyperlink r:id="rId8">
              <w:r w:rsidRPr="00C852D2">
                <w:rPr>
                  <w:rFonts w:asciiTheme="majorHAnsi" w:hAnsiTheme="majorHAnsi" w:cstheme="majorHAnsi"/>
                  <w:sz w:val="22"/>
                </w:rPr>
                <w:t xml:space="preserve"> </w:t>
              </w:r>
            </w:hyperlink>
          </w:p>
          <w:p w:rsidRPr="00C852D2" w:rsidR="00C852D2" w:rsidP="00C852D2" w:rsidRDefault="00732CA9" w14:paraId="42816A31" w14:textId="77777777">
            <w:pPr>
              <w:pStyle w:val="ListParagraph"/>
              <w:numPr>
                <w:ilvl w:val="0"/>
                <w:numId w:val="13"/>
              </w:numPr>
              <w:spacing w:after="80" w:line="241" w:lineRule="auto"/>
              <w:jc w:val="both"/>
              <w:rPr>
                <w:rFonts w:asciiTheme="majorHAnsi" w:hAnsiTheme="majorHAnsi" w:cstheme="majorHAnsi"/>
                <w:sz w:val="22"/>
              </w:rPr>
            </w:pPr>
            <w:r w:rsidRPr="00C852D2">
              <w:rPr>
                <w:rFonts w:asciiTheme="majorHAnsi" w:hAnsiTheme="majorHAnsi" w:cstheme="majorHAnsi"/>
                <w:sz w:val="22"/>
              </w:rPr>
              <w:t>Propuesta de valor, que consiste en presentar plan de trabajo para no menos de 4 años, que señale claramente el valor que el postulante otorgaría al Departamento al que se postula. Este documento debe elaborarse tomando en cuenta el Modelo Académico de la Universidad disponible en la página web</w:t>
            </w:r>
            <w:r w:rsidRPr="00C852D2" w:rsidR="00843350">
              <w:rPr>
                <w:rFonts w:asciiTheme="majorHAnsi" w:hAnsiTheme="majorHAnsi" w:cstheme="majorHAnsi"/>
                <w:sz w:val="22"/>
              </w:rPr>
              <w:t xml:space="preserve">. </w:t>
            </w:r>
            <w:hyperlink w:history="1" r:id="rId9">
              <w:proofErr w:type="gramStart"/>
              <w:r w:rsidRPr="00C852D2" w:rsidR="00843350">
                <w:rPr>
                  <w:rStyle w:val="Hyperlink"/>
                  <w:rFonts w:asciiTheme="majorHAnsi" w:hAnsiTheme="majorHAnsi" w:cstheme="majorHAnsi"/>
                  <w:sz w:val="22"/>
                </w:rPr>
                <w:t>LINK</w:t>
              </w:r>
              <w:proofErr w:type="gramEnd"/>
              <w:r w:rsidRPr="00C852D2" w:rsidR="00843350">
                <w:rPr>
                  <w:rStyle w:val="Hyperlink"/>
                  <w:rFonts w:asciiTheme="majorHAnsi" w:hAnsiTheme="majorHAnsi" w:cstheme="majorHAnsi"/>
                  <w:sz w:val="22"/>
                </w:rPr>
                <w:t xml:space="preserve"> DE DESCARGA</w:t>
              </w:r>
            </w:hyperlink>
          </w:p>
          <w:p w:rsidRPr="00C852D2" w:rsidR="00C852D2" w:rsidP="00C852D2" w:rsidRDefault="00C852D2" w14:paraId="71A2F86A" w14:textId="45F77CF4">
            <w:pPr>
              <w:pStyle w:val="ListParagraph"/>
              <w:numPr>
                <w:ilvl w:val="0"/>
                <w:numId w:val="13"/>
              </w:numPr>
              <w:spacing w:after="80" w:line="241" w:lineRule="auto"/>
              <w:jc w:val="both"/>
              <w:rPr>
                <w:rFonts w:asciiTheme="majorHAnsi" w:hAnsiTheme="majorHAnsi" w:cstheme="majorHAnsi"/>
                <w:sz w:val="22"/>
              </w:rPr>
            </w:pPr>
            <w:r w:rsidRPr="00C852D2">
              <w:rPr>
                <w:rFonts w:asciiTheme="majorHAnsi" w:hAnsiTheme="majorHAnsi" w:cstheme="majorHAnsi"/>
                <w:sz w:val="22"/>
              </w:rPr>
              <w:t>Una carta de presentación donde indique los aspectos que motivan a pertenecer a la UCB “San Pablo” indicando su pretensión salarial.</w:t>
            </w:r>
          </w:p>
          <w:p w:rsidRPr="00C852D2" w:rsidR="003D1959" w:rsidP="00C852D2" w:rsidRDefault="00732CA9" w14:paraId="07BACCF9" w14:textId="77777777">
            <w:pPr>
              <w:pStyle w:val="ListParagraph"/>
              <w:numPr>
                <w:ilvl w:val="0"/>
                <w:numId w:val="13"/>
              </w:numPr>
              <w:spacing w:after="0" w:line="259" w:lineRule="auto"/>
              <w:jc w:val="both"/>
              <w:rPr>
                <w:rFonts w:asciiTheme="majorHAnsi" w:hAnsiTheme="majorHAnsi" w:cstheme="majorHAnsi"/>
                <w:sz w:val="22"/>
              </w:rPr>
            </w:pPr>
            <w:r w:rsidRPr="00C852D2">
              <w:rPr>
                <w:rFonts w:asciiTheme="majorHAnsi" w:hAnsiTheme="majorHAnsi" w:cstheme="majorHAnsi"/>
                <w:sz w:val="22"/>
              </w:rPr>
              <w:t xml:space="preserve">Dos cartas de referencias profesional con fecha actual. </w:t>
            </w:r>
          </w:p>
        </w:tc>
      </w:tr>
      <w:tr w:rsidRPr="00C35D07" w:rsidR="003D1959" w:rsidTr="006D0B23" w14:paraId="1A7C879B" w14:textId="77777777">
        <w:trPr>
          <w:trHeight w:val="1109"/>
        </w:trPr>
        <w:tc>
          <w:tcPr>
            <w:tcW w:w="9832" w:type="dxa"/>
            <w:gridSpan w:val="2"/>
            <w:tcBorders>
              <w:top w:val="single" w:color="000000" w:sz="4" w:space="0"/>
              <w:left w:val="single" w:color="000000" w:sz="4" w:space="0"/>
              <w:bottom w:val="single" w:color="000000" w:sz="4" w:space="0"/>
              <w:right w:val="single" w:color="000000" w:sz="4" w:space="0"/>
            </w:tcBorders>
          </w:tcPr>
          <w:p w:rsidRPr="00C35D07" w:rsidR="003D1959" w:rsidP="00C35D07" w:rsidRDefault="00732CA9" w14:paraId="15FD120B" w14:textId="77777777">
            <w:pPr>
              <w:spacing w:after="65" w:line="259" w:lineRule="auto"/>
              <w:ind w:left="0" w:firstLine="0"/>
              <w:jc w:val="both"/>
              <w:rPr>
                <w:rFonts w:asciiTheme="majorHAnsi" w:hAnsiTheme="majorHAnsi" w:cstheme="majorHAnsi"/>
                <w:sz w:val="22"/>
              </w:rPr>
            </w:pPr>
            <w:r w:rsidRPr="00C35D07">
              <w:rPr>
                <w:rFonts w:asciiTheme="majorHAnsi" w:hAnsiTheme="majorHAnsi" w:cstheme="majorHAnsi"/>
                <w:sz w:val="22"/>
              </w:rPr>
              <w:t xml:space="preserve">FACTORES QUE SE EVALUARÁN EN LA PRIMERA FASE. </w:t>
            </w:r>
          </w:p>
          <w:p w:rsidRPr="00C35D07" w:rsidR="003D1959" w:rsidP="00C35D07" w:rsidRDefault="00732CA9" w14:paraId="28A9F322" w14:textId="77777777">
            <w:pPr>
              <w:spacing w:after="62" w:line="259" w:lineRule="auto"/>
              <w:ind w:left="0" w:firstLine="0"/>
              <w:jc w:val="both"/>
              <w:rPr>
                <w:rFonts w:asciiTheme="majorHAnsi" w:hAnsiTheme="majorHAnsi" w:cstheme="majorHAnsi"/>
                <w:sz w:val="22"/>
              </w:rPr>
            </w:pPr>
            <w:r w:rsidRPr="00C35D07">
              <w:rPr>
                <w:rFonts w:asciiTheme="majorHAnsi" w:hAnsiTheme="majorHAnsi" w:cstheme="majorHAnsi"/>
                <w:sz w:val="22"/>
              </w:rPr>
              <w:t xml:space="preserve">Solo se evaluará a los postulantes que cumplan con todos los requisitos Indispensables excluyentes </w:t>
            </w:r>
          </w:p>
          <w:p w:rsidRPr="00C35D07" w:rsidR="003D1959" w:rsidP="00C35D07" w:rsidRDefault="00732CA9" w14:paraId="1AE12F9A" w14:textId="77777777">
            <w:pPr>
              <w:numPr>
                <w:ilvl w:val="0"/>
                <w:numId w:val="2"/>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Formación Académica en pregrado y postgrado </w:t>
            </w:r>
          </w:p>
          <w:p w:rsidRPr="00C35D07" w:rsidR="003D1959" w:rsidP="00C35D07" w:rsidRDefault="00732CA9" w14:paraId="4BEBEF07" w14:textId="77777777">
            <w:pPr>
              <w:numPr>
                <w:ilvl w:val="0"/>
                <w:numId w:val="2"/>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Experiencia en el ejercicio profesional y docente. </w:t>
            </w:r>
          </w:p>
          <w:p w:rsidRPr="00C35D07" w:rsidR="003D1959" w:rsidP="00C35D07" w:rsidRDefault="00732CA9" w14:paraId="353DAF58" w14:textId="77777777">
            <w:pPr>
              <w:numPr>
                <w:ilvl w:val="0"/>
                <w:numId w:val="2"/>
              </w:numPr>
              <w:spacing w:after="0"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Propuesta de Valor (Plan de trabajo). </w:t>
            </w:r>
          </w:p>
        </w:tc>
      </w:tr>
      <w:tr w:rsidRPr="00C35D07" w:rsidR="003D1959" w:rsidTr="006D0B23" w14:paraId="5D0133C0" w14:textId="77777777">
        <w:trPr>
          <w:trHeight w:val="2377"/>
        </w:trPr>
        <w:tc>
          <w:tcPr>
            <w:tcW w:w="9832" w:type="dxa"/>
            <w:gridSpan w:val="2"/>
            <w:tcBorders>
              <w:top w:val="single" w:color="000000" w:sz="4" w:space="0"/>
              <w:left w:val="single" w:color="000000" w:sz="4" w:space="0"/>
              <w:bottom w:val="single" w:color="000000" w:sz="4" w:space="0"/>
              <w:right w:val="single" w:color="000000" w:sz="4" w:space="0"/>
            </w:tcBorders>
          </w:tcPr>
          <w:p w:rsidR="00C35D07" w:rsidP="00C35D07" w:rsidRDefault="00732CA9" w14:paraId="5EF5E978" w14:textId="77777777">
            <w:pPr>
              <w:spacing w:after="12" w:line="330" w:lineRule="auto"/>
              <w:ind w:left="284" w:hanging="284"/>
              <w:jc w:val="both"/>
              <w:rPr>
                <w:rFonts w:asciiTheme="majorHAnsi" w:hAnsiTheme="majorHAnsi" w:cstheme="majorHAnsi"/>
                <w:sz w:val="22"/>
              </w:rPr>
            </w:pPr>
            <w:r w:rsidRPr="00C35D07">
              <w:rPr>
                <w:rFonts w:asciiTheme="majorHAnsi" w:hAnsiTheme="majorHAnsi" w:cstheme="majorHAnsi"/>
                <w:sz w:val="22"/>
              </w:rPr>
              <w:t xml:space="preserve">SE ESPERA QUE LA PERSONA POSTULANTE SE CARACTERICE POR: </w:t>
            </w:r>
          </w:p>
          <w:p w:rsidRPr="00C35D07" w:rsidR="00C35D07" w:rsidP="00C35D07" w:rsidRDefault="00732CA9" w14:paraId="1F821E69" w14:textId="5DD56B0C">
            <w:pPr>
              <w:pStyle w:val="ListParagraph"/>
              <w:numPr>
                <w:ilvl w:val="0"/>
                <w:numId w:val="7"/>
              </w:numPr>
              <w:spacing w:after="12" w:line="330" w:lineRule="auto"/>
              <w:jc w:val="both"/>
              <w:rPr>
                <w:rFonts w:asciiTheme="majorHAnsi" w:hAnsiTheme="majorHAnsi" w:cstheme="majorHAnsi"/>
                <w:sz w:val="22"/>
              </w:rPr>
            </w:pPr>
            <w:r w:rsidRPr="00C35D07">
              <w:rPr>
                <w:rFonts w:asciiTheme="majorHAnsi" w:hAnsiTheme="majorHAnsi" w:cstheme="majorHAnsi"/>
                <w:sz w:val="22"/>
              </w:rPr>
              <w:t xml:space="preserve">Profesar la fe católica. </w:t>
            </w:r>
          </w:p>
          <w:p w:rsidR="00C35D07" w:rsidP="00C35D07" w:rsidRDefault="00732CA9" w14:paraId="4C44B638" w14:textId="77777777">
            <w:pPr>
              <w:pStyle w:val="ListParagraph"/>
              <w:numPr>
                <w:ilvl w:val="0"/>
                <w:numId w:val="7"/>
              </w:numPr>
              <w:spacing w:after="12" w:line="330" w:lineRule="auto"/>
              <w:jc w:val="both"/>
              <w:rPr>
                <w:rFonts w:asciiTheme="majorHAnsi" w:hAnsiTheme="majorHAnsi" w:cstheme="majorHAnsi"/>
                <w:sz w:val="22"/>
              </w:rPr>
            </w:pPr>
            <w:r w:rsidRPr="00C35D07">
              <w:rPr>
                <w:rFonts w:asciiTheme="majorHAnsi" w:hAnsiTheme="majorHAnsi" w:cstheme="majorHAnsi"/>
                <w:sz w:val="22"/>
              </w:rPr>
              <w:t xml:space="preserve">Identificarse con los postulados y principios de la Doctrina Social de la Iglesia Católica y de la Universidad Católica Boliviana “San Pablo”. </w:t>
            </w:r>
          </w:p>
          <w:p w:rsidR="00C35D07" w:rsidP="00C35D07" w:rsidRDefault="00732CA9" w14:paraId="1678F05E" w14:textId="77777777">
            <w:pPr>
              <w:pStyle w:val="ListParagraph"/>
              <w:numPr>
                <w:ilvl w:val="0"/>
                <w:numId w:val="7"/>
              </w:numPr>
              <w:spacing w:after="12" w:line="330" w:lineRule="auto"/>
              <w:jc w:val="both"/>
              <w:rPr>
                <w:rFonts w:asciiTheme="majorHAnsi" w:hAnsiTheme="majorHAnsi" w:cstheme="majorHAnsi"/>
                <w:sz w:val="22"/>
              </w:rPr>
            </w:pPr>
            <w:r w:rsidRPr="00C35D07">
              <w:rPr>
                <w:rFonts w:asciiTheme="majorHAnsi" w:hAnsiTheme="majorHAnsi" w:cstheme="majorHAnsi"/>
                <w:sz w:val="22"/>
              </w:rPr>
              <w:t xml:space="preserve">Ser un referente de comportamiento ético y coherencia de vida. </w:t>
            </w:r>
            <w:r w:rsidRPr="00C35D07">
              <w:rPr>
                <w:rFonts w:eastAsia="Courier New" w:asciiTheme="majorHAnsi" w:hAnsiTheme="majorHAnsi" w:cstheme="majorHAnsi"/>
                <w:sz w:val="22"/>
              </w:rPr>
              <w:t>o</w:t>
            </w:r>
            <w:r w:rsidRPr="00C35D07">
              <w:rPr>
                <w:rFonts w:asciiTheme="majorHAnsi" w:hAnsiTheme="majorHAnsi" w:cstheme="majorHAnsi"/>
                <w:sz w:val="22"/>
              </w:rPr>
              <w:t xml:space="preserve"> </w:t>
            </w:r>
            <w:r w:rsidRPr="00C35D07">
              <w:rPr>
                <w:rFonts w:asciiTheme="majorHAnsi" w:hAnsiTheme="majorHAnsi" w:cstheme="majorHAnsi"/>
                <w:sz w:val="22"/>
              </w:rPr>
              <w:tab/>
            </w:r>
            <w:r w:rsidRPr="00C35D07">
              <w:rPr>
                <w:rFonts w:asciiTheme="majorHAnsi" w:hAnsiTheme="majorHAnsi" w:cstheme="majorHAnsi"/>
                <w:sz w:val="22"/>
              </w:rPr>
              <w:t xml:space="preserve">Tener cualidades personales de relacionamiento humano respetuoso, cordial y de autoridad. </w:t>
            </w:r>
          </w:p>
          <w:p w:rsidR="00C35D07" w:rsidP="00C35D07" w:rsidRDefault="00732CA9" w14:paraId="2ACD0FA8" w14:textId="77777777">
            <w:pPr>
              <w:pStyle w:val="ListParagraph"/>
              <w:numPr>
                <w:ilvl w:val="0"/>
                <w:numId w:val="7"/>
              </w:numPr>
              <w:spacing w:after="12" w:line="330" w:lineRule="auto"/>
              <w:jc w:val="both"/>
              <w:rPr>
                <w:rFonts w:asciiTheme="majorHAnsi" w:hAnsiTheme="majorHAnsi" w:cstheme="majorHAnsi"/>
                <w:sz w:val="22"/>
              </w:rPr>
            </w:pPr>
            <w:r w:rsidRPr="00C35D07">
              <w:rPr>
                <w:rFonts w:asciiTheme="majorHAnsi" w:hAnsiTheme="majorHAnsi" w:cstheme="majorHAnsi"/>
                <w:sz w:val="22"/>
              </w:rPr>
              <w:t xml:space="preserve">Contar con postgrados en el área y Educación Superior. </w:t>
            </w:r>
            <w:r w:rsidRPr="00C35D07">
              <w:rPr>
                <w:rFonts w:eastAsia="Courier New" w:asciiTheme="majorHAnsi" w:hAnsiTheme="majorHAnsi" w:cstheme="majorHAnsi"/>
                <w:sz w:val="22"/>
              </w:rPr>
              <w:t>o</w:t>
            </w:r>
            <w:r w:rsidRPr="00C35D07">
              <w:rPr>
                <w:rFonts w:asciiTheme="majorHAnsi" w:hAnsiTheme="majorHAnsi" w:cstheme="majorHAnsi"/>
                <w:sz w:val="22"/>
              </w:rPr>
              <w:t xml:space="preserve"> </w:t>
            </w:r>
            <w:r w:rsidRPr="00C35D07">
              <w:rPr>
                <w:rFonts w:asciiTheme="majorHAnsi" w:hAnsiTheme="majorHAnsi" w:cstheme="majorHAnsi"/>
                <w:sz w:val="22"/>
              </w:rPr>
              <w:tab/>
            </w:r>
            <w:r w:rsidRPr="00C35D07">
              <w:rPr>
                <w:rFonts w:asciiTheme="majorHAnsi" w:hAnsiTheme="majorHAnsi" w:cstheme="majorHAnsi"/>
                <w:sz w:val="22"/>
              </w:rPr>
              <w:t xml:space="preserve">Tener experiencia en gestión académica universitaria. </w:t>
            </w:r>
            <w:r w:rsidRPr="00C35D07">
              <w:rPr>
                <w:rFonts w:eastAsia="Courier New" w:asciiTheme="majorHAnsi" w:hAnsiTheme="majorHAnsi" w:cstheme="majorHAnsi"/>
                <w:sz w:val="22"/>
              </w:rPr>
              <w:t>o</w:t>
            </w:r>
            <w:r w:rsidRPr="00C35D07">
              <w:rPr>
                <w:rFonts w:asciiTheme="majorHAnsi" w:hAnsiTheme="majorHAnsi" w:cstheme="majorHAnsi"/>
                <w:sz w:val="22"/>
              </w:rPr>
              <w:t xml:space="preserve"> </w:t>
            </w:r>
            <w:r w:rsidRPr="00C35D07">
              <w:rPr>
                <w:rFonts w:asciiTheme="majorHAnsi" w:hAnsiTheme="majorHAnsi" w:cstheme="majorHAnsi"/>
                <w:sz w:val="22"/>
              </w:rPr>
              <w:tab/>
            </w:r>
            <w:r w:rsidRPr="00C35D07">
              <w:rPr>
                <w:rFonts w:asciiTheme="majorHAnsi" w:hAnsiTheme="majorHAnsi" w:cstheme="majorHAnsi"/>
                <w:sz w:val="22"/>
              </w:rPr>
              <w:t xml:space="preserve">Tener experiencia en gestión administrativa. </w:t>
            </w:r>
          </w:p>
          <w:p w:rsidR="00C35D07" w:rsidP="00C35D07" w:rsidRDefault="00732CA9" w14:paraId="151FBBF3" w14:textId="77777777">
            <w:pPr>
              <w:pStyle w:val="ListParagraph"/>
              <w:numPr>
                <w:ilvl w:val="0"/>
                <w:numId w:val="7"/>
              </w:numPr>
              <w:spacing w:after="12" w:line="330" w:lineRule="auto"/>
              <w:jc w:val="both"/>
              <w:rPr>
                <w:rFonts w:asciiTheme="majorHAnsi" w:hAnsiTheme="majorHAnsi" w:cstheme="majorHAnsi"/>
                <w:sz w:val="22"/>
              </w:rPr>
            </w:pPr>
            <w:r w:rsidRPr="00C35D07">
              <w:rPr>
                <w:rFonts w:asciiTheme="majorHAnsi" w:hAnsiTheme="majorHAnsi" w:cstheme="majorHAnsi"/>
                <w:sz w:val="22"/>
              </w:rPr>
              <w:t xml:space="preserve">Haber ejercido la docencia en cursos pregrado y postgrado. </w:t>
            </w:r>
            <w:r w:rsidRPr="00C35D07">
              <w:rPr>
                <w:rFonts w:eastAsia="Courier New" w:asciiTheme="majorHAnsi" w:hAnsiTheme="majorHAnsi" w:cstheme="majorHAnsi"/>
                <w:sz w:val="22"/>
              </w:rPr>
              <w:t>o</w:t>
            </w:r>
            <w:r w:rsidRPr="00C35D07">
              <w:rPr>
                <w:rFonts w:asciiTheme="majorHAnsi" w:hAnsiTheme="majorHAnsi" w:cstheme="majorHAnsi"/>
                <w:sz w:val="22"/>
              </w:rPr>
              <w:t xml:space="preserve"> Conocer el idioma inglés.</w:t>
            </w:r>
          </w:p>
          <w:p w:rsidR="00C35D07" w:rsidP="00C35D07" w:rsidRDefault="00C35D07" w14:paraId="09B0CF9A" w14:textId="77777777">
            <w:pPr>
              <w:pStyle w:val="ListParagraph"/>
              <w:numPr>
                <w:ilvl w:val="0"/>
                <w:numId w:val="7"/>
              </w:numPr>
              <w:spacing w:after="12" w:line="330" w:lineRule="auto"/>
              <w:jc w:val="both"/>
              <w:rPr>
                <w:rFonts w:asciiTheme="majorHAnsi" w:hAnsiTheme="majorHAnsi" w:cstheme="majorHAnsi"/>
                <w:sz w:val="22"/>
              </w:rPr>
            </w:pPr>
            <w:r w:rsidRPr="00C35D07">
              <w:rPr>
                <w:rFonts w:asciiTheme="majorHAnsi" w:hAnsiTheme="majorHAnsi" w:cstheme="majorHAnsi"/>
                <w:sz w:val="22"/>
              </w:rPr>
              <w:t>Tener manejo de ofimática.</w:t>
            </w:r>
          </w:p>
          <w:p w:rsidRPr="00C35D07" w:rsidR="00C35D07" w:rsidP="00C35D07" w:rsidRDefault="00C35D07" w14:paraId="1D703192" w14:textId="685E6E0D">
            <w:pPr>
              <w:pStyle w:val="ListParagraph"/>
              <w:numPr>
                <w:ilvl w:val="0"/>
                <w:numId w:val="7"/>
              </w:numPr>
              <w:spacing w:after="12" w:line="330" w:lineRule="auto"/>
              <w:jc w:val="both"/>
              <w:rPr>
                <w:rFonts w:asciiTheme="majorHAnsi" w:hAnsiTheme="majorHAnsi" w:cstheme="majorHAnsi"/>
                <w:sz w:val="22"/>
              </w:rPr>
            </w:pPr>
            <w:r w:rsidRPr="00C35D07">
              <w:rPr>
                <w:rFonts w:asciiTheme="majorHAnsi" w:hAnsiTheme="majorHAnsi" w:cstheme="majorHAnsi"/>
                <w:sz w:val="22"/>
              </w:rPr>
              <w:t xml:space="preserve">Tener manejo de Tecnologías de Información y Comunicación, Tecnologías Educativas, relacionadas a la educación virtual y el teletrabajo. </w:t>
            </w:r>
          </w:p>
          <w:p w:rsidRPr="00C35D07" w:rsidR="003D1959" w:rsidP="00C35D07" w:rsidRDefault="00C35D07" w14:paraId="00872E20" w14:textId="6BBDAF0F">
            <w:pPr>
              <w:pStyle w:val="ListParagraph"/>
              <w:numPr>
                <w:ilvl w:val="0"/>
                <w:numId w:val="7"/>
              </w:numPr>
              <w:spacing w:after="12" w:line="330" w:lineRule="auto"/>
              <w:jc w:val="both"/>
              <w:rPr>
                <w:rFonts w:asciiTheme="majorHAnsi" w:hAnsiTheme="majorHAnsi" w:cstheme="majorHAnsi"/>
                <w:sz w:val="22"/>
              </w:rPr>
            </w:pPr>
            <w:r w:rsidRPr="00C35D07">
              <w:rPr>
                <w:rFonts w:asciiTheme="majorHAnsi" w:hAnsiTheme="majorHAnsi" w:cstheme="majorHAnsi"/>
                <w:sz w:val="22"/>
              </w:rPr>
              <w:t>Contar con capacidad de liderazgo</w:t>
            </w:r>
          </w:p>
        </w:tc>
      </w:tr>
      <w:tr w:rsidRPr="00C35D07" w:rsidR="003D1959" w:rsidTr="006D0B23" w14:paraId="2EFC89F2" w14:textId="77777777">
        <w:tblPrEx>
          <w:tblCellMar>
            <w:right w:w="53" w:type="dxa"/>
          </w:tblCellMar>
        </w:tblPrEx>
        <w:trPr>
          <w:trHeight w:val="521"/>
        </w:trPr>
        <w:tc>
          <w:tcPr>
            <w:tcW w:w="9832" w:type="dxa"/>
            <w:gridSpan w:val="2"/>
            <w:tcBorders>
              <w:top w:val="single" w:color="000000" w:sz="4" w:space="0"/>
              <w:left w:val="single" w:color="000000" w:sz="4" w:space="0"/>
              <w:bottom w:val="single" w:color="000000" w:sz="4" w:space="0"/>
              <w:right w:val="single" w:color="000000" w:sz="4" w:space="0"/>
            </w:tcBorders>
          </w:tcPr>
          <w:p w:rsidRPr="00C35D07" w:rsidR="003D1959" w:rsidRDefault="00732CA9" w14:paraId="75CC0584" w14:textId="77777777">
            <w:pPr>
              <w:spacing w:after="0" w:line="259" w:lineRule="auto"/>
              <w:ind w:left="0" w:firstLine="0"/>
              <w:jc w:val="both"/>
              <w:rPr>
                <w:rFonts w:asciiTheme="majorHAnsi" w:hAnsiTheme="majorHAnsi" w:cstheme="majorHAnsi"/>
                <w:sz w:val="22"/>
              </w:rPr>
            </w:pPr>
            <w:r w:rsidRPr="00C35D07">
              <w:rPr>
                <w:rFonts w:asciiTheme="majorHAnsi" w:hAnsiTheme="majorHAnsi" w:cstheme="majorHAnsi"/>
                <w:sz w:val="22"/>
              </w:rPr>
              <w:t xml:space="preserve">Los postulantes preseleccionados pasaran a una </w:t>
            </w:r>
            <w:r w:rsidRPr="00C35D07">
              <w:rPr>
                <w:rFonts w:asciiTheme="majorHAnsi" w:hAnsiTheme="majorHAnsi" w:cstheme="majorHAnsi"/>
                <w:sz w:val="22"/>
                <w:u w:val="single" w:color="000000"/>
              </w:rPr>
              <w:t>SEGUNDA FASE</w:t>
            </w:r>
            <w:r w:rsidRPr="00C35D07">
              <w:rPr>
                <w:rFonts w:asciiTheme="majorHAnsi" w:hAnsiTheme="majorHAnsi" w:cstheme="majorHAnsi"/>
                <w:sz w:val="22"/>
              </w:rPr>
              <w:t xml:space="preserve"> de entrevista y validación de su propuesta de valor (plan de trabajo). </w:t>
            </w:r>
          </w:p>
        </w:tc>
      </w:tr>
      <w:tr w:rsidRPr="00C35D07" w:rsidR="003D1959" w:rsidTr="006D0B23" w14:paraId="523D5D7A" w14:textId="77777777">
        <w:tblPrEx>
          <w:tblCellMar>
            <w:right w:w="53" w:type="dxa"/>
          </w:tblCellMar>
        </w:tblPrEx>
        <w:trPr>
          <w:trHeight w:val="228"/>
        </w:trPr>
        <w:tc>
          <w:tcPr>
            <w:tcW w:w="9832" w:type="dxa"/>
            <w:gridSpan w:val="2"/>
            <w:tcBorders>
              <w:top w:val="single" w:color="000000" w:sz="4" w:space="0"/>
              <w:left w:val="single" w:color="000000" w:sz="4" w:space="0"/>
              <w:bottom w:val="single" w:color="000000" w:sz="4" w:space="0"/>
              <w:right w:val="single" w:color="000000" w:sz="4" w:space="0"/>
            </w:tcBorders>
          </w:tcPr>
          <w:p w:rsidR="003D1959" w:rsidRDefault="00732CA9" w14:paraId="4F16B05B" w14:textId="77777777">
            <w:pPr>
              <w:tabs>
                <w:tab w:val="center" w:pos="443"/>
                <w:tab w:val="center" w:pos="2807"/>
              </w:tabs>
              <w:spacing w:after="0" w:line="259" w:lineRule="auto"/>
              <w:ind w:left="0" w:firstLine="0"/>
              <w:rPr>
                <w:rFonts w:asciiTheme="majorHAnsi" w:hAnsiTheme="majorHAnsi" w:cstheme="majorHAnsi"/>
                <w:b/>
                <w:sz w:val="22"/>
              </w:rPr>
            </w:pPr>
            <w:r w:rsidRPr="00C35D07">
              <w:rPr>
                <w:rFonts w:eastAsia="Calibri" w:asciiTheme="majorHAnsi" w:hAnsiTheme="majorHAnsi" w:cstheme="majorHAnsi"/>
                <w:sz w:val="22"/>
              </w:rPr>
              <w:tab/>
            </w:r>
            <w:r w:rsidRPr="00C35D07">
              <w:rPr>
                <w:rFonts w:asciiTheme="majorHAnsi" w:hAnsiTheme="majorHAnsi" w:cstheme="majorHAnsi"/>
                <w:b/>
                <w:sz w:val="22"/>
              </w:rPr>
              <w:t xml:space="preserve">II. </w:t>
            </w:r>
            <w:r w:rsidRPr="00C35D07">
              <w:rPr>
                <w:rFonts w:asciiTheme="majorHAnsi" w:hAnsiTheme="majorHAnsi" w:cstheme="majorHAnsi"/>
                <w:b/>
                <w:sz w:val="22"/>
              </w:rPr>
              <w:tab/>
            </w:r>
            <w:r w:rsidRPr="00C35D07">
              <w:rPr>
                <w:rFonts w:asciiTheme="majorHAnsi" w:hAnsiTheme="majorHAnsi" w:cstheme="majorHAnsi"/>
                <w:b/>
                <w:sz w:val="22"/>
              </w:rPr>
              <w:t xml:space="preserve">MANUAL DE RESPONSABILIDADES </w:t>
            </w:r>
          </w:p>
          <w:p w:rsidRPr="00C35D07" w:rsidR="00C35D07" w:rsidP="00C35D07" w:rsidRDefault="00C35D07" w14:paraId="09A9C236" w14:textId="77777777">
            <w:pPr>
              <w:spacing w:after="77" w:line="259" w:lineRule="auto"/>
              <w:ind w:left="0" w:firstLine="0"/>
              <w:rPr>
                <w:rFonts w:asciiTheme="majorHAnsi" w:hAnsiTheme="majorHAnsi" w:cstheme="majorHAnsi"/>
                <w:sz w:val="22"/>
              </w:rPr>
            </w:pPr>
            <w:r w:rsidRPr="00C35D07">
              <w:rPr>
                <w:rFonts w:asciiTheme="majorHAnsi" w:hAnsiTheme="majorHAnsi" w:cstheme="majorHAnsi"/>
                <w:b/>
                <w:sz w:val="22"/>
              </w:rPr>
              <w:t xml:space="preserve">Funciones Generales </w:t>
            </w:r>
            <w:r w:rsidRPr="00C35D07">
              <w:rPr>
                <w:rFonts w:asciiTheme="majorHAnsi" w:hAnsiTheme="majorHAnsi" w:cstheme="majorHAnsi"/>
                <w:sz w:val="22"/>
              </w:rPr>
              <w:t xml:space="preserve"> </w:t>
            </w:r>
          </w:p>
          <w:p w:rsidRPr="00C35D07" w:rsidR="00C35D07" w:rsidP="00AC2BB1" w:rsidRDefault="00C35D07" w14:paraId="508C47A4"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Gestionar y ejecutar el proyecto profesional bajo los lineamientos del PEI y POA. </w:t>
            </w:r>
          </w:p>
          <w:p w:rsidRPr="00C35D07" w:rsidR="00C35D07" w:rsidP="00AC2BB1" w:rsidRDefault="00C35D07" w14:paraId="30A536FF" w14:textId="77777777">
            <w:pPr>
              <w:numPr>
                <w:ilvl w:val="0"/>
                <w:numId w:val="5"/>
              </w:numPr>
              <w:spacing w:after="42"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Orientar a los estudiantes con relación a su formación académica. </w:t>
            </w:r>
          </w:p>
          <w:p w:rsidRPr="00C35D07" w:rsidR="00C35D07" w:rsidP="00AC2BB1" w:rsidRDefault="00C35D07" w14:paraId="4D3B9500" w14:textId="77777777">
            <w:pPr>
              <w:numPr>
                <w:ilvl w:val="0"/>
                <w:numId w:val="5"/>
              </w:numPr>
              <w:spacing w:after="93" w:line="243" w:lineRule="auto"/>
              <w:ind w:hanging="360"/>
              <w:jc w:val="both"/>
              <w:rPr>
                <w:rFonts w:asciiTheme="majorHAnsi" w:hAnsiTheme="majorHAnsi" w:cstheme="majorHAnsi"/>
                <w:sz w:val="22"/>
              </w:rPr>
            </w:pPr>
            <w:r w:rsidRPr="00C35D07">
              <w:rPr>
                <w:rFonts w:asciiTheme="majorHAnsi" w:hAnsiTheme="majorHAnsi" w:cstheme="majorHAnsi"/>
                <w:sz w:val="22"/>
              </w:rPr>
              <w:t xml:space="preserve">En ausencia del </w:t>
            </w:r>
            <w:proofErr w:type="gramStart"/>
            <w:r w:rsidRPr="00C35D07">
              <w:rPr>
                <w:rFonts w:asciiTheme="majorHAnsi" w:hAnsiTheme="majorHAnsi" w:cstheme="majorHAnsi"/>
                <w:sz w:val="22"/>
              </w:rPr>
              <w:t>Director</w:t>
            </w:r>
            <w:proofErr w:type="gramEnd"/>
            <w:r w:rsidRPr="00C35D07">
              <w:rPr>
                <w:rFonts w:asciiTheme="majorHAnsi" w:hAnsiTheme="majorHAnsi" w:cstheme="majorHAnsi"/>
                <w:sz w:val="22"/>
              </w:rPr>
              <w:t xml:space="preserve"> de departamento representar la carrera que tiene a su cargo en los eventos que se realicen para coordinar planes de estudio, y otros eventos. </w:t>
            </w:r>
          </w:p>
          <w:p w:rsidRPr="00C35D07" w:rsidR="00C35D07" w:rsidP="00AC2BB1" w:rsidRDefault="00C35D07" w14:paraId="01CFFBF8"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Dirigir a los docentes bajo su cargo.  </w:t>
            </w:r>
          </w:p>
          <w:p w:rsidRPr="00C35D07" w:rsidR="00C35D07" w:rsidP="00AC2BB1" w:rsidRDefault="00C35D07" w14:paraId="2301F9D7" w14:textId="77777777">
            <w:pPr>
              <w:numPr>
                <w:ilvl w:val="0"/>
                <w:numId w:val="5"/>
              </w:numPr>
              <w:spacing w:after="94" w:line="241" w:lineRule="auto"/>
              <w:ind w:hanging="360"/>
              <w:jc w:val="both"/>
              <w:rPr>
                <w:rFonts w:asciiTheme="majorHAnsi" w:hAnsiTheme="majorHAnsi" w:cstheme="majorHAnsi"/>
                <w:sz w:val="22"/>
              </w:rPr>
            </w:pPr>
            <w:proofErr w:type="gramStart"/>
            <w:r w:rsidRPr="00C35D07">
              <w:rPr>
                <w:rFonts w:asciiTheme="majorHAnsi" w:hAnsiTheme="majorHAnsi" w:cstheme="majorHAnsi"/>
                <w:sz w:val="22"/>
              </w:rPr>
              <w:t>Asegurar</w:t>
            </w:r>
            <w:proofErr w:type="gramEnd"/>
            <w:r w:rsidRPr="00C35D07">
              <w:rPr>
                <w:rFonts w:asciiTheme="majorHAnsi" w:hAnsiTheme="majorHAnsi" w:cstheme="majorHAnsi"/>
                <w:sz w:val="22"/>
              </w:rPr>
              <w:t xml:space="preserve"> que las personas de su departamento estén desarrollando las actividades para las cuales fueron contratadas, optimizando el tiempo de cada una para el máximo aprovechamiento de la institución. </w:t>
            </w:r>
          </w:p>
          <w:p w:rsidRPr="00C35D07" w:rsidR="00C35D07" w:rsidP="00AC2BB1" w:rsidRDefault="00C35D07" w14:paraId="1DDA6F0C" w14:textId="77777777">
            <w:pPr>
              <w:numPr>
                <w:ilvl w:val="0"/>
                <w:numId w:val="5"/>
              </w:numPr>
              <w:spacing w:after="46"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Asegurar la gestión de mejora continua y gestión de calidad académica. </w:t>
            </w:r>
          </w:p>
          <w:p w:rsidRPr="00C35D07" w:rsidR="00C35D07" w:rsidP="00AC2BB1" w:rsidRDefault="00C35D07" w14:paraId="5FE2E3D8"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Gestionar el diseño curricular. </w:t>
            </w:r>
          </w:p>
          <w:p w:rsidRPr="00C35D07" w:rsidR="00C35D07" w:rsidP="00AC2BB1" w:rsidRDefault="00C35D07" w14:paraId="1E4BB00F"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Apoyar en forma efectiva a la obtención de ingresos que sustenten su departamento. </w:t>
            </w:r>
          </w:p>
          <w:p w:rsidRPr="00C35D07" w:rsidR="00C35D07" w:rsidP="00AC2BB1" w:rsidRDefault="00C35D07" w14:paraId="58ADFA14" w14:textId="77777777">
            <w:pPr>
              <w:numPr>
                <w:ilvl w:val="0"/>
                <w:numId w:val="5"/>
              </w:numPr>
              <w:spacing w:after="94" w:line="241" w:lineRule="auto"/>
              <w:ind w:hanging="360"/>
              <w:jc w:val="both"/>
              <w:rPr>
                <w:rFonts w:asciiTheme="majorHAnsi" w:hAnsiTheme="majorHAnsi" w:cstheme="majorHAnsi"/>
                <w:sz w:val="22"/>
              </w:rPr>
            </w:pPr>
            <w:r w:rsidRPr="00C35D07">
              <w:rPr>
                <w:rFonts w:asciiTheme="majorHAnsi" w:hAnsiTheme="majorHAnsi" w:cstheme="majorHAnsi"/>
                <w:sz w:val="22"/>
              </w:rPr>
              <w:t xml:space="preserve">Planificar, organizar, dirigir, implementar y controlar la oferta académica, actividades y servicios académicos de su departamento, y la oportuna información sobre su implementación y resultados obtenidos. Acorde a las políticas, reglamentos, normas y disposiciones emanadas de autoridades regionales y nacionales. </w:t>
            </w:r>
          </w:p>
          <w:p w:rsidRPr="00C35D07" w:rsidR="00C35D07" w:rsidP="00C35D07" w:rsidRDefault="00C35D07" w14:paraId="255FA7CF" w14:textId="74799984">
            <w:pPr>
              <w:numPr>
                <w:ilvl w:val="0"/>
                <w:numId w:val="5"/>
              </w:numPr>
              <w:spacing w:after="90" w:line="243" w:lineRule="auto"/>
              <w:ind w:hanging="360"/>
              <w:jc w:val="both"/>
              <w:rPr>
                <w:rFonts w:asciiTheme="majorHAnsi" w:hAnsiTheme="majorHAnsi" w:cstheme="majorHAnsi"/>
                <w:sz w:val="22"/>
              </w:rPr>
            </w:pPr>
            <w:r w:rsidRPr="00C35D07">
              <w:rPr>
                <w:rFonts w:asciiTheme="majorHAnsi" w:hAnsiTheme="majorHAnsi" w:cstheme="majorHAnsi"/>
                <w:sz w:val="22"/>
              </w:rPr>
              <w:t>Elaborará y</w:t>
            </w:r>
            <w:r w:rsidR="00AC2BB1">
              <w:rPr>
                <w:rFonts w:asciiTheme="majorHAnsi" w:hAnsiTheme="majorHAnsi" w:cstheme="majorHAnsi"/>
                <w:sz w:val="22"/>
              </w:rPr>
              <w:t>/</w:t>
            </w:r>
            <w:r w:rsidRPr="00C35D07">
              <w:rPr>
                <w:rFonts w:asciiTheme="majorHAnsi" w:hAnsiTheme="majorHAnsi" w:cstheme="majorHAnsi"/>
                <w:sz w:val="22"/>
              </w:rPr>
              <w:t xml:space="preserve">o supervisar la programación académica para los semestres de todos los planes de profesionalización que administra, y cargar al sistema académico en fechas establecidas. </w:t>
            </w:r>
          </w:p>
          <w:p w:rsidRPr="00C35D07" w:rsidR="00C35D07" w:rsidP="00C35D07" w:rsidRDefault="00C35D07" w14:paraId="61B5822B"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Gestionar semestralmente la evaluación integral docente. </w:t>
            </w:r>
          </w:p>
          <w:p w:rsidRPr="00C35D07" w:rsidR="00C35D07" w:rsidP="00C35D07" w:rsidRDefault="00C35D07" w14:paraId="0B4FA0E3"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Coordinar las reuniones para el seguimiento y control de las actividades docente </w:t>
            </w:r>
          </w:p>
          <w:p w:rsidRPr="00C35D07" w:rsidR="00C35D07" w:rsidP="00C35D07" w:rsidRDefault="00C35D07" w14:paraId="08DBE236" w14:textId="77777777">
            <w:pPr>
              <w:numPr>
                <w:ilvl w:val="0"/>
                <w:numId w:val="5"/>
              </w:numPr>
              <w:spacing w:after="95" w:line="241" w:lineRule="auto"/>
              <w:ind w:hanging="360"/>
              <w:jc w:val="both"/>
              <w:rPr>
                <w:rFonts w:asciiTheme="majorHAnsi" w:hAnsiTheme="majorHAnsi" w:cstheme="majorHAnsi"/>
                <w:sz w:val="22"/>
              </w:rPr>
            </w:pPr>
            <w:r w:rsidRPr="00C35D07">
              <w:rPr>
                <w:rFonts w:asciiTheme="majorHAnsi" w:hAnsiTheme="majorHAnsi" w:cstheme="majorHAnsi"/>
                <w:sz w:val="22"/>
              </w:rPr>
              <w:t xml:space="preserve">Estar actualizado en las últimas técnicas y metodologías de enseñanza que tengan relación con el área científica que supervisa. </w:t>
            </w:r>
          </w:p>
          <w:p w:rsidRPr="00C35D07" w:rsidR="00C35D07" w:rsidP="00C35D07" w:rsidRDefault="00C35D07" w14:paraId="7681D881" w14:textId="77777777">
            <w:pPr>
              <w:numPr>
                <w:ilvl w:val="0"/>
                <w:numId w:val="5"/>
              </w:numPr>
              <w:spacing w:after="46"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Asesorar a las instancias de la universidad en áreas de su formación profesional </w:t>
            </w:r>
          </w:p>
          <w:p w:rsidRPr="00C35D07" w:rsidR="00C35D07" w:rsidP="00C35D07" w:rsidRDefault="00C35D07" w14:paraId="6E5BB11D"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Asistir a reuniones convocadas, realizar informes a solicitud autoridades. </w:t>
            </w:r>
          </w:p>
          <w:p w:rsidRPr="00C35D07" w:rsidR="00C35D07" w:rsidP="00C35D07" w:rsidRDefault="00C35D07" w14:paraId="4EA6A73C" w14:textId="77777777">
            <w:pPr>
              <w:numPr>
                <w:ilvl w:val="0"/>
                <w:numId w:val="5"/>
              </w:numPr>
              <w:spacing w:after="43"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Gestionar de las Revistas Científicas de la Carrera cuando corresponda. </w:t>
            </w:r>
          </w:p>
          <w:p w:rsidRPr="00C35D07" w:rsidR="00C35D07" w:rsidP="00C35D07" w:rsidRDefault="00C35D07" w14:paraId="6A6A92D1"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Promover la investigación en su Carrera. </w:t>
            </w:r>
          </w:p>
          <w:p w:rsidRPr="00C35D07" w:rsidR="00C35D07" w:rsidP="00C35D07" w:rsidRDefault="00C35D07" w14:paraId="158F5CF5" w14:textId="77777777">
            <w:pPr>
              <w:numPr>
                <w:ilvl w:val="0"/>
                <w:numId w:val="5"/>
              </w:numPr>
              <w:spacing w:after="45"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Promover la interacción social en su Carrera. </w:t>
            </w:r>
          </w:p>
          <w:p w:rsidRPr="008D613B" w:rsidR="00C35D07" w:rsidP="008D613B" w:rsidRDefault="00C35D07" w14:paraId="2944DF75" w14:textId="2F46FF93">
            <w:pPr>
              <w:numPr>
                <w:ilvl w:val="0"/>
                <w:numId w:val="5"/>
              </w:numPr>
              <w:spacing w:after="30"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Garantizar la transversalidad de la Pastoral en su Carrera. </w:t>
            </w:r>
          </w:p>
        </w:tc>
      </w:tr>
      <w:tr w:rsidRPr="00C35D07" w:rsidR="00B95E39" w:rsidTr="006D0B23" w14:paraId="6637FE35" w14:textId="77777777">
        <w:tblPrEx>
          <w:tblCellMar>
            <w:right w:w="53" w:type="dxa"/>
          </w:tblCellMar>
        </w:tblPrEx>
        <w:trPr>
          <w:trHeight w:val="228"/>
        </w:trPr>
        <w:tc>
          <w:tcPr>
            <w:tcW w:w="9832" w:type="dxa"/>
            <w:gridSpan w:val="2"/>
            <w:tcBorders>
              <w:top w:val="single" w:color="000000" w:sz="4" w:space="0"/>
              <w:left w:val="single" w:color="000000" w:sz="4" w:space="0"/>
              <w:bottom w:val="single" w:color="000000" w:sz="4" w:space="0"/>
              <w:right w:val="single" w:color="000000" w:sz="4" w:space="0"/>
            </w:tcBorders>
          </w:tcPr>
          <w:p w:rsidRPr="00C35D07" w:rsidR="00B95E39" w:rsidP="00B95E39" w:rsidRDefault="00B95E39" w14:paraId="05B49416" w14:textId="77777777">
            <w:pPr>
              <w:spacing w:after="65" w:line="259" w:lineRule="auto"/>
              <w:ind w:left="0" w:firstLine="0"/>
              <w:rPr>
                <w:rFonts w:asciiTheme="majorHAnsi" w:hAnsiTheme="majorHAnsi" w:cstheme="majorHAnsi"/>
                <w:sz w:val="22"/>
              </w:rPr>
            </w:pPr>
            <w:r w:rsidRPr="00C35D07">
              <w:rPr>
                <w:rFonts w:asciiTheme="majorHAnsi" w:hAnsiTheme="majorHAnsi" w:cstheme="majorHAnsi"/>
                <w:b/>
                <w:sz w:val="22"/>
              </w:rPr>
              <w:t xml:space="preserve">Principales procedimientos, productos o servicios a su cargo </w:t>
            </w:r>
          </w:p>
          <w:p w:rsidRPr="00C35D07" w:rsidR="00B95E39" w:rsidP="00B95E39" w:rsidRDefault="00B95E39" w14:paraId="7BA1BFB8" w14:textId="77777777">
            <w:pPr>
              <w:numPr>
                <w:ilvl w:val="0"/>
                <w:numId w:val="6"/>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Elaboración de Planes Presupuestarios, planes estratégicos institucionales. </w:t>
            </w:r>
          </w:p>
          <w:p w:rsidRPr="00C35D07" w:rsidR="00B95E39" w:rsidP="00B95E39" w:rsidRDefault="00B95E39" w14:paraId="0744EABC" w14:textId="77777777">
            <w:pPr>
              <w:numPr>
                <w:ilvl w:val="0"/>
                <w:numId w:val="6"/>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Cumplimiento del Modelo Académico.</w:t>
            </w:r>
            <w:r w:rsidRPr="00C35D07">
              <w:rPr>
                <w:rFonts w:asciiTheme="majorHAnsi" w:hAnsiTheme="majorHAnsi" w:cstheme="majorHAnsi"/>
                <w:b/>
                <w:sz w:val="22"/>
              </w:rPr>
              <w:t xml:space="preserve">  </w:t>
            </w:r>
          </w:p>
          <w:p w:rsidRPr="00C35D07" w:rsidR="00B95E39" w:rsidP="00B95E39" w:rsidRDefault="00B95E39" w14:paraId="79EDEF8E" w14:textId="77777777">
            <w:pPr>
              <w:numPr>
                <w:ilvl w:val="0"/>
                <w:numId w:val="6"/>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Asesoramiento a estudiantes actuales y potenciales.  </w:t>
            </w:r>
          </w:p>
          <w:p w:rsidRPr="00C35D07" w:rsidR="00B95E39" w:rsidP="00B95E39" w:rsidRDefault="00B95E39" w14:paraId="380C22CE" w14:textId="77777777">
            <w:pPr>
              <w:numPr>
                <w:ilvl w:val="0"/>
                <w:numId w:val="6"/>
              </w:numPr>
              <w:spacing w:after="62"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Supervisión y monitoreo del desarrollo de los planes de estudio que tiene a su cargo. </w:t>
            </w:r>
            <w:r w:rsidRPr="00C35D07">
              <w:rPr>
                <w:rFonts w:asciiTheme="majorHAnsi" w:hAnsiTheme="majorHAnsi" w:cstheme="majorHAnsi"/>
                <w:b/>
                <w:sz w:val="22"/>
              </w:rPr>
              <w:t xml:space="preserve"> </w:t>
            </w:r>
          </w:p>
          <w:p w:rsidRPr="00C35D07" w:rsidR="00B95E39" w:rsidP="00B95E39" w:rsidRDefault="00B95E39" w14:paraId="44A01B5E" w14:textId="77777777">
            <w:pPr>
              <w:numPr>
                <w:ilvl w:val="0"/>
                <w:numId w:val="6"/>
              </w:numPr>
              <w:spacing w:after="63" w:line="259" w:lineRule="auto"/>
              <w:ind w:hanging="360"/>
              <w:jc w:val="both"/>
              <w:rPr>
                <w:rFonts w:asciiTheme="majorHAnsi" w:hAnsiTheme="majorHAnsi" w:cstheme="majorHAnsi"/>
                <w:sz w:val="22"/>
              </w:rPr>
            </w:pPr>
            <w:r w:rsidRPr="00C35D07">
              <w:rPr>
                <w:rFonts w:asciiTheme="majorHAnsi" w:hAnsiTheme="majorHAnsi" w:cstheme="majorHAnsi"/>
                <w:sz w:val="22"/>
              </w:rPr>
              <w:t xml:space="preserve">Seguimiento a las actividades realizadas por docentes bajo su cargo.  </w:t>
            </w:r>
          </w:p>
          <w:p w:rsidRPr="00C35D07" w:rsidR="00B95E39" w:rsidP="00B95E39" w:rsidRDefault="00B95E39" w14:paraId="4D46B984" w14:textId="77777777">
            <w:pPr>
              <w:numPr>
                <w:ilvl w:val="0"/>
                <w:numId w:val="6"/>
              </w:numPr>
              <w:spacing w:after="79" w:line="241" w:lineRule="auto"/>
              <w:ind w:hanging="360"/>
              <w:jc w:val="both"/>
              <w:rPr>
                <w:rFonts w:asciiTheme="majorHAnsi" w:hAnsiTheme="majorHAnsi" w:cstheme="majorHAnsi"/>
                <w:sz w:val="22"/>
              </w:rPr>
            </w:pPr>
            <w:r w:rsidRPr="00C35D07">
              <w:rPr>
                <w:rFonts w:asciiTheme="majorHAnsi" w:hAnsiTheme="majorHAnsi" w:cstheme="majorHAnsi"/>
                <w:sz w:val="22"/>
              </w:rPr>
              <w:t>Actualización constante en las últimas técnicas y metodologías de enseñanza que tengan relación con el área científica que supervisa.</w:t>
            </w:r>
            <w:r w:rsidRPr="00C35D07">
              <w:rPr>
                <w:rFonts w:asciiTheme="majorHAnsi" w:hAnsiTheme="majorHAnsi" w:cstheme="majorHAnsi"/>
                <w:b/>
                <w:sz w:val="22"/>
              </w:rPr>
              <w:t xml:space="preserve"> </w:t>
            </w:r>
          </w:p>
          <w:p w:rsidRPr="00C35D07" w:rsidR="00B95E39" w:rsidP="00B95E39" w:rsidRDefault="00B95E39" w14:paraId="5B805B36" w14:textId="2D47EB06">
            <w:pPr>
              <w:tabs>
                <w:tab w:val="center" w:pos="443"/>
                <w:tab w:val="center" w:pos="2807"/>
              </w:tabs>
              <w:spacing w:after="0" w:line="259" w:lineRule="auto"/>
              <w:ind w:left="0" w:firstLine="0"/>
              <w:rPr>
                <w:rFonts w:eastAsia="Calibri" w:asciiTheme="majorHAnsi" w:hAnsiTheme="majorHAnsi" w:cstheme="majorHAnsi"/>
                <w:sz w:val="22"/>
              </w:rPr>
            </w:pPr>
            <w:r w:rsidRPr="00C35D07">
              <w:rPr>
                <w:rFonts w:asciiTheme="majorHAnsi" w:hAnsiTheme="majorHAnsi" w:cstheme="majorHAnsi"/>
                <w:sz w:val="22"/>
              </w:rPr>
              <w:t xml:space="preserve">Supervisión de la elaboración de la programación académica para el siguiente semestre de todos los docentes bajo su dependencia.  </w:t>
            </w:r>
          </w:p>
        </w:tc>
      </w:tr>
      <w:tr w:rsidRPr="00C35D07" w:rsidR="00E82C4A" w:rsidTr="006D0B23" w14:paraId="108D9997" w14:textId="77777777">
        <w:tblPrEx>
          <w:tblCellMar>
            <w:right w:w="53" w:type="dxa"/>
          </w:tblCellMar>
        </w:tblPrEx>
        <w:trPr>
          <w:trHeight w:val="228"/>
        </w:trPr>
        <w:tc>
          <w:tcPr>
            <w:tcW w:w="9832" w:type="dxa"/>
            <w:gridSpan w:val="2"/>
            <w:tcBorders>
              <w:top w:val="single" w:color="000000" w:sz="4" w:space="0"/>
              <w:left w:val="single" w:color="000000" w:sz="4" w:space="0"/>
              <w:bottom w:val="single" w:color="000000" w:sz="4" w:space="0"/>
              <w:right w:val="single" w:color="000000" w:sz="4" w:space="0"/>
            </w:tcBorders>
          </w:tcPr>
          <w:p w:rsidRPr="00C35D07" w:rsidR="00E82C4A" w:rsidP="00B95E39" w:rsidRDefault="00E82C4A" w14:paraId="1778CE43" w14:textId="35B4404F">
            <w:pPr>
              <w:spacing w:after="65" w:line="259" w:lineRule="auto"/>
              <w:ind w:left="0" w:firstLine="0"/>
              <w:rPr>
                <w:rFonts w:asciiTheme="majorHAnsi" w:hAnsiTheme="majorHAnsi" w:cstheme="majorHAnsi"/>
                <w:b/>
                <w:sz w:val="22"/>
              </w:rPr>
            </w:pPr>
            <w:r>
              <w:rPr>
                <w:rFonts w:asciiTheme="majorHAnsi" w:hAnsiTheme="majorHAnsi" w:cstheme="majorHAnsi"/>
                <w:b/>
                <w:sz w:val="22"/>
              </w:rPr>
              <w:t xml:space="preserve">             </w:t>
            </w:r>
            <w:r w:rsidRPr="00C35D07">
              <w:rPr>
                <w:rFonts w:asciiTheme="majorHAnsi" w:hAnsiTheme="majorHAnsi" w:cstheme="majorHAnsi"/>
                <w:b/>
                <w:sz w:val="22"/>
              </w:rPr>
              <w:t xml:space="preserve">III. </w:t>
            </w:r>
            <w:r w:rsidRPr="00C35D07">
              <w:rPr>
                <w:rFonts w:asciiTheme="majorHAnsi" w:hAnsiTheme="majorHAnsi" w:cstheme="majorHAnsi"/>
                <w:b/>
                <w:sz w:val="22"/>
              </w:rPr>
              <w:tab/>
            </w:r>
            <w:r w:rsidRPr="00C35D07">
              <w:rPr>
                <w:rFonts w:asciiTheme="majorHAnsi" w:hAnsiTheme="majorHAnsi" w:cstheme="majorHAnsi"/>
                <w:b/>
                <w:sz w:val="22"/>
              </w:rPr>
              <w:t>CRONOGRAMA DEL PROCESO DE SELECCIÓN:</w:t>
            </w:r>
          </w:p>
        </w:tc>
      </w:tr>
      <w:tr w:rsidRPr="00C35D07" w:rsidR="000775D7" w:rsidTr="006D0B23" w14:paraId="2D54AA01" w14:textId="77777777">
        <w:tblPrEx>
          <w:tblCellMar>
            <w:right w:w="53" w:type="dxa"/>
          </w:tblCellMar>
        </w:tblPrEx>
        <w:trPr>
          <w:trHeight w:val="288"/>
        </w:trPr>
        <w:tc>
          <w:tcPr>
            <w:tcW w:w="5350" w:type="dxa"/>
            <w:tcBorders>
              <w:top w:val="single" w:color="000000" w:sz="4" w:space="0"/>
              <w:left w:val="single" w:color="000000" w:sz="4" w:space="0"/>
              <w:right w:val="single" w:color="000000" w:sz="4" w:space="0"/>
            </w:tcBorders>
          </w:tcPr>
          <w:p w:rsidRPr="00E82C4A" w:rsidR="000775D7" w:rsidP="00E82C4A" w:rsidRDefault="000775D7" w14:paraId="4B1E2DAC" w14:textId="52316781">
            <w:pPr>
              <w:pStyle w:val="ListParagraph"/>
              <w:numPr>
                <w:ilvl w:val="0"/>
                <w:numId w:val="17"/>
              </w:numPr>
              <w:spacing w:after="65" w:line="259" w:lineRule="auto"/>
              <w:rPr>
                <w:rFonts w:asciiTheme="majorHAnsi" w:hAnsiTheme="majorHAnsi" w:cstheme="majorHAnsi"/>
                <w:b/>
                <w:sz w:val="22"/>
              </w:rPr>
            </w:pPr>
            <w:r w:rsidRPr="00E82C4A">
              <w:rPr>
                <w:rStyle w:val="normaltextrun"/>
                <w:rFonts w:ascii="Calibri Light" w:hAnsi="Calibri Light" w:cs="Calibri Light"/>
                <w:sz w:val="22"/>
                <w:lang w:val="es-ES"/>
              </w:rPr>
              <w:t>Publicación </w:t>
            </w:r>
            <w:r w:rsidRPr="00E82C4A">
              <w:rPr>
                <w:rStyle w:val="eop"/>
                <w:rFonts w:ascii="Calibri Light" w:hAnsi="Calibri Light" w:cs="Calibri Light"/>
                <w:sz w:val="22"/>
              </w:rPr>
              <w:t> </w:t>
            </w:r>
          </w:p>
        </w:tc>
        <w:tc>
          <w:tcPr>
            <w:tcW w:w="4481" w:type="dxa"/>
            <w:tcBorders>
              <w:top w:val="single" w:color="000000" w:sz="4" w:space="0"/>
              <w:left w:val="single" w:color="000000" w:sz="4" w:space="0"/>
              <w:right w:val="single" w:color="000000" w:sz="4" w:space="0"/>
            </w:tcBorders>
          </w:tcPr>
          <w:p w:rsidRPr="00E82C4A" w:rsidR="000775D7" w:rsidP="00E82C4A" w:rsidRDefault="00E82C4A" w14:paraId="216EA8F6" w14:textId="1931F235">
            <w:pPr>
              <w:spacing w:after="65" w:line="259" w:lineRule="auto"/>
              <w:ind w:left="0" w:firstLine="0"/>
              <w:rPr>
                <w:rFonts w:asciiTheme="majorHAnsi" w:hAnsiTheme="majorHAnsi" w:cstheme="majorHAnsi"/>
                <w:b/>
                <w:sz w:val="22"/>
              </w:rPr>
            </w:pPr>
            <w:r>
              <w:rPr>
                <w:rStyle w:val="normaltextrun"/>
                <w:rFonts w:ascii="Calibri Light" w:hAnsi="Calibri Light" w:cs="Calibri Light"/>
                <w:sz w:val="22"/>
                <w:lang w:val="es-ES"/>
              </w:rPr>
              <w:t xml:space="preserve">13 </w:t>
            </w:r>
            <w:r w:rsidRPr="00E82C4A" w:rsidR="000775D7">
              <w:rPr>
                <w:rStyle w:val="normaltextrun"/>
                <w:rFonts w:ascii="Calibri Light" w:hAnsi="Calibri Light" w:cs="Calibri Light"/>
                <w:sz w:val="22"/>
                <w:lang w:val="es-ES"/>
              </w:rPr>
              <w:t>de octubre de 2023    </w:t>
            </w:r>
            <w:r w:rsidRPr="00E82C4A" w:rsidR="000775D7">
              <w:rPr>
                <w:rStyle w:val="eop"/>
                <w:rFonts w:ascii="Calibri Light" w:hAnsi="Calibri Light" w:cs="Calibri Light"/>
                <w:sz w:val="22"/>
              </w:rPr>
              <w:t> </w:t>
            </w:r>
          </w:p>
        </w:tc>
      </w:tr>
      <w:tr w:rsidRPr="00C35D07" w:rsidR="003D1959" w:rsidTr="006D0B23" w14:paraId="46C2664F" w14:textId="77777777">
        <w:tblPrEx>
          <w:tblCellMar>
            <w:top w:w="0" w:type="dxa"/>
            <w:left w:w="0" w:type="dxa"/>
            <w:right w:w="0" w:type="dxa"/>
          </w:tblCellMar>
        </w:tblPrEx>
        <w:trPr>
          <w:trHeight w:val="2320"/>
        </w:trPr>
        <w:tc>
          <w:tcPr>
            <w:tcW w:w="9832" w:type="dxa"/>
            <w:gridSpan w:val="2"/>
          </w:tcPr>
          <w:tbl>
            <w:tblPr>
              <w:tblW w:w="98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42"/>
              <w:gridCol w:w="4474"/>
            </w:tblGrid>
            <w:tr w:rsidRPr="00E82C4A" w:rsidR="00E82C4A" w:rsidTr="006D0B23" w14:paraId="2A943E5F" w14:textId="77777777">
              <w:trPr>
                <w:trHeight w:val="213"/>
              </w:trPr>
              <w:tc>
                <w:tcPr>
                  <w:tcW w:w="534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E82C4A" w:rsidR="00E82C4A" w:rsidP="00E82C4A" w:rsidRDefault="00E82C4A" w14:paraId="083DFF4E" w14:textId="77777777">
                  <w:pPr>
                    <w:pStyle w:val="ListParagraph"/>
                    <w:numPr>
                      <w:ilvl w:val="0"/>
                      <w:numId w:val="16"/>
                    </w:numPr>
                    <w:spacing w:after="0" w:line="240" w:lineRule="auto"/>
                    <w:jc w:val="both"/>
                    <w:textAlignment w:val="baseline"/>
                    <w:rPr>
                      <w:rFonts w:ascii="Calibri Light" w:hAnsi="Calibri Light" w:eastAsia="Times New Roman" w:cs="Calibri Light"/>
                      <w:color w:val="auto"/>
                      <w:kern w:val="0"/>
                      <w:sz w:val="22"/>
                      <w14:ligatures w14:val="none"/>
                    </w:rPr>
                  </w:pPr>
                  <w:r w:rsidRPr="00E82C4A">
                    <w:rPr>
                      <w:rFonts w:ascii="Calibri Light" w:hAnsi="Calibri Light" w:eastAsia="Times New Roman" w:cs="Calibri Light"/>
                      <w:color w:val="auto"/>
                      <w:kern w:val="0"/>
                      <w:sz w:val="22"/>
                      <w:lang w:val="es-ES"/>
                      <w14:ligatures w14:val="none"/>
                    </w:rPr>
                    <w:t>Recepción de Postulaciones: </w:t>
                  </w:r>
                  <w:r w:rsidRPr="00E82C4A">
                    <w:rPr>
                      <w:rFonts w:ascii="Calibri Light" w:hAnsi="Calibri Light" w:eastAsia="Times New Roman" w:cs="Calibri Light"/>
                      <w:color w:val="auto"/>
                      <w:kern w:val="0"/>
                      <w:sz w:val="22"/>
                      <w14:ligatures w14:val="none"/>
                    </w:rPr>
                    <w:t> </w:t>
                  </w:r>
                </w:p>
              </w:tc>
              <w:tc>
                <w:tcPr>
                  <w:tcW w:w="4473" w:type="dxa"/>
                  <w:tcBorders>
                    <w:top w:val="single" w:color="auto" w:sz="6" w:space="0"/>
                    <w:left w:val="single" w:color="auto" w:sz="6" w:space="0"/>
                    <w:bottom w:val="single" w:color="auto" w:sz="6" w:space="0"/>
                    <w:right w:val="single" w:color="auto" w:sz="6" w:space="0"/>
                  </w:tcBorders>
                  <w:shd w:val="clear" w:color="auto" w:fill="auto"/>
                  <w:hideMark/>
                </w:tcPr>
                <w:p w:rsidRPr="00E82C4A" w:rsidR="00E82C4A" w:rsidP="00E82C4A" w:rsidRDefault="00E82C4A" w14:paraId="4D77FBB9" w14:textId="628E34DC">
                  <w:pPr>
                    <w:ind w:left="0" w:firstLine="0"/>
                    <w:rPr>
                      <w:rFonts w:asciiTheme="majorHAnsi" w:hAnsiTheme="majorHAnsi" w:cstheme="majorHAnsi"/>
                      <w:sz w:val="22"/>
                      <w:szCs w:val="24"/>
                    </w:rPr>
                  </w:pPr>
                  <w:r>
                    <w:rPr>
                      <w:rFonts w:asciiTheme="majorHAnsi" w:hAnsiTheme="majorHAnsi" w:cstheme="majorHAnsi"/>
                      <w:sz w:val="22"/>
                      <w:szCs w:val="24"/>
                      <w:lang w:val="es-ES"/>
                    </w:rPr>
                    <w:t xml:space="preserve"> </w:t>
                  </w:r>
                  <w:r>
                    <w:rPr>
                      <w:rFonts w:asciiTheme="majorHAnsi" w:hAnsiTheme="majorHAnsi" w:cstheme="majorHAnsi"/>
                      <w:szCs w:val="24"/>
                    </w:rPr>
                    <w:t xml:space="preserve">  </w:t>
                  </w:r>
                  <w:r w:rsidRPr="00E82C4A">
                    <w:rPr>
                      <w:rFonts w:asciiTheme="majorHAnsi" w:hAnsiTheme="majorHAnsi" w:cstheme="majorHAnsi"/>
                      <w:sz w:val="22"/>
                      <w:szCs w:val="24"/>
                      <w:lang w:val="es-ES"/>
                    </w:rPr>
                    <w:t xml:space="preserve">Hasta el 03 de noviembre de 2023 horas 11:59 </w:t>
                  </w:r>
                  <w:r>
                    <w:rPr>
                      <w:rFonts w:asciiTheme="majorHAnsi" w:hAnsiTheme="majorHAnsi" w:cstheme="majorHAnsi"/>
                      <w:sz w:val="22"/>
                      <w:szCs w:val="24"/>
                      <w:lang w:val="es-ES"/>
                    </w:rPr>
                    <w:t xml:space="preserve"> </w:t>
                  </w:r>
                  <w:r>
                    <w:rPr>
                      <w:rFonts w:asciiTheme="majorHAnsi" w:hAnsiTheme="majorHAnsi" w:cstheme="majorHAnsi"/>
                      <w:szCs w:val="24"/>
                    </w:rPr>
                    <w:t xml:space="preserve">           </w:t>
                  </w:r>
                  <w:proofErr w:type="spellStart"/>
                  <w:r w:rsidRPr="00E82C4A">
                    <w:rPr>
                      <w:rFonts w:asciiTheme="majorHAnsi" w:hAnsiTheme="majorHAnsi" w:cstheme="majorHAnsi"/>
                      <w:sz w:val="22"/>
                      <w:szCs w:val="24"/>
                      <w:lang w:val="es-ES"/>
                    </w:rPr>
                    <w:t>a.m</w:t>
                  </w:r>
                  <w:proofErr w:type="spellEnd"/>
                  <w:r w:rsidRPr="00E82C4A">
                    <w:rPr>
                      <w:rFonts w:asciiTheme="majorHAnsi" w:hAnsiTheme="majorHAnsi" w:cstheme="majorHAnsi"/>
                      <w:sz w:val="22"/>
                      <w:szCs w:val="24"/>
                    </w:rPr>
                    <w:t> </w:t>
                  </w:r>
                </w:p>
                <w:p w:rsidRPr="00E82C4A" w:rsidR="00E82C4A" w:rsidP="00E82C4A" w:rsidRDefault="00E82C4A" w14:paraId="0F00BE61" w14:textId="77777777">
                  <w:pPr>
                    <w:ind w:left="0" w:firstLine="0"/>
                    <w:rPr>
                      <w:rFonts w:asciiTheme="majorHAnsi" w:hAnsiTheme="majorHAnsi" w:cstheme="majorHAnsi"/>
                      <w:sz w:val="22"/>
                      <w:szCs w:val="24"/>
                    </w:rPr>
                  </w:pPr>
                  <w:r w:rsidRPr="00E82C4A">
                    <w:rPr>
                      <w:rFonts w:asciiTheme="majorHAnsi" w:hAnsiTheme="majorHAnsi" w:cstheme="majorHAnsi"/>
                      <w:sz w:val="22"/>
                      <w:szCs w:val="24"/>
                    </w:rPr>
                    <w:t> </w:t>
                  </w:r>
                </w:p>
              </w:tc>
            </w:tr>
            <w:tr w:rsidRPr="00E82C4A" w:rsidR="00E82C4A" w:rsidTr="006D0B23" w14:paraId="1FFFB944" w14:textId="77777777">
              <w:trPr>
                <w:trHeight w:val="213"/>
              </w:trPr>
              <w:tc>
                <w:tcPr>
                  <w:tcW w:w="981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E82C4A" w:rsidR="00E82C4A" w:rsidP="00E82C4A" w:rsidRDefault="00E82C4A" w14:paraId="0F1B28FA" w14:textId="5F13E91E">
                  <w:pPr>
                    <w:ind w:left="0" w:firstLine="0"/>
                    <w:rPr>
                      <w:rFonts w:asciiTheme="majorHAnsi" w:hAnsiTheme="majorHAnsi" w:cstheme="majorHAnsi"/>
                      <w:sz w:val="22"/>
                      <w:szCs w:val="24"/>
                      <w:lang w:val="es-ES"/>
                    </w:rPr>
                  </w:pPr>
                  <w:r w:rsidRPr="00C35D07">
                    <w:rPr>
                      <w:rFonts w:eastAsia="Calibri" w:asciiTheme="majorHAnsi" w:hAnsiTheme="majorHAnsi" w:cstheme="majorHAnsi"/>
                      <w:sz w:val="22"/>
                    </w:rPr>
                    <w:tab/>
                  </w:r>
                  <w:r w:rsidRPr="00C35D07">
                    <w:rPr>
                      <w:rFonts w:asciiTheme="majorHAnsi" w:hAnsiTheme="majorHAnsi" w:cstheme="majorHAnsi"/>
                      <w:b/>
                      <w:sz w:val="22"/>
                    </w:rPr>
                    <w:t xml:space="preserve">IV. </w:t>
                  </w:r>
                  <w:r w:rsidRPr="00C35D07">
                    <w:rPr>
                      <w:rFonts w:asciiTheme="majorHAnsi" w:hAnsiTheme="majorHAnsi" w:cstheme="majorHAnsi"/>
                      <w:b/>
                      <w:sz w:val="22"/>
                    </w:rPr>
                    <w:tab/>
                  </w:r>
                  <w:r w:rsidRPr="00C35D07">
                    <w:rPr>
                      <w:rFonts w:asciiTheme="majorHAnsi" w:hAnsiTheme="majorHAnsi" w:cstheme="majorHAnsi"/>
                      <w:b/>
                      <w:sz w:val="22"/>
                    </w:rPr>
                    <w:t>LUGAR DE PRESENTACIÓN</w:t>
                  </w:r>
                  <w:r>
                    <w:rPr>
                      <w:rFonts w:asciiTheme="majorHAnsi" w:hAnsiTheme="majorHAnsi" w:cstheme="majorHAnsi"/>
                      <w:b/>
                      <w:sz w:val="22"/>
                    </w:rPr>
                    <w:t>:</w:t>
                  </w:r>
                </w:p>
              </w:tc>
            </w:tr>
            <w:tr w:rsidRPr="00E82C4A" w:rsidR="00E82C4A" w:rsidTr="006D0B23" w14:paraId="0F92F84B" w14:textId="77777777">
              <w:trPr>
                <w:trHeight w:val="213"/>
              </w:trPr>
              <w:tc>
                <w:tcPr>
                  <w:tcW w:w="981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rsidRPr="001068A2" w:rsidR="00E82C4A" w:rsidP="00E82C4A" w:rsidRDefault="00E82C4A" w14:paraId="3FE8EF61" w14:textId="6E93F91C">
                  <w:pPr>
                    <w:spacing w:after="0" w:line="240" w:lineRule="auto"/>
                    <w:ind w:left="0" w:firstLine="0"/>
                    <w:rPr>
                      <w:rFonts w:asciiTheme="majorHAnsi" w:hAnsiTheme="majorHAnsi" w:cstheme="majorHAnsi"/>
                      <w:sz w:val="22"/>
                    </w:rPr>
                  </w:pPr>
                  <w:r>
                    <w:rPr>
                      <w:rFonts w:asciiTheme="majorHAnsi" w:hAnsiTheme="majorHAnsi" w:cstheme="majorHAnsi"/>
                      <w:sz w:val="22"/>
                    </w:rPr>
                    <w:t xml:space="preserve"> </w:t>
                  </w:r>
                  <w:r w:rsidRPr="001068A2">
                    <w:rPr>
                      <w:rFonts w:asciiTheme="majorHAnsi" w:hAnsiTheme="majorHAnsi" w:cstheme="majorHAnsi"/>
                      <w:sz w:val="22"/>
                    </w:rPr>
                    <w:t xml:space="preserve">La documentación señalada debe presentarse en sobre cerrado a la siguiente dirección: </w:t>
                  </w:r>
                </w:p>
                <w:p w:rsidRPr="001068A2" w:rsidR="00E82C4A" w:rsidP="00E82C4A" w:rsidRDefault="00E82C4A" w14:paraId="6634260A" w14:textId="77777777">
                  <w:pPr>
                    <w:spacing w:after="0" w:line="240" w:lineRule="auto"/>
                    <w:ind w:left="1882" w:right="1884" w:firstLine="0"/>
                    <w:jc w:val="center"/>
                    <w:rPr>
                      <w:rFonts w:asciiTheme="majorHAnsi" w:hAnsiTheme="majorHAnsi" w:cstheme="majorHAnsi"/>
                      <w:sz w:val="22"/>
                    </w:rPr>
                  </w:pPr>
                  <w:r w:rsidRPr="001068A2">
                    <w:rPr>
                      <w:rFonts w:asciiTheme="majorHAnsi" w:hAnsiTheme="majorHAnsi" w:cstheme="majorHAnsi"/>
                      <w:sz w:val="22"/>
                    </w:rPr>
                    <w:t xml:space="preserve">UNIVERSIDAD CATÓLICA BOLIVIANA “SAN PABLO” SEDE TARIJA (CAMPUS POSTGRADO) </w:t>
                  </w:r>
                </w:p>
                <w:p w:rsidRPr="001068A2" w:rsidR="00E82C4A" w:rsidP="00E82C4A" w:rsidRDefault="00E82C4A" w14:paraId="79A44A9C" w14:textId="77777777">
                  <w:pPr>
                    <w:spacing w:after="0" w:line="240" w:lineRule="auto"/>
                    <w:ind w:left="0" w:right="66" w:firstLine="0"/>
                    <w:jc w:val="center"/>
                    <w:rPr>
                      <w:rFonts w:asciiTheme="majorHAnsi" w:hAnsiTheme="majorHAnsi" w:cstheme="majorHAnsi"/>
                      <w:sz w:val="22"/>
                    </w:rPr>
                  </w:pPr>
                  <w:r w:rsidRPr="001068A2">
                    <w:rPr>
                      <w:rFonts w:asciiTheme="majorHAnsi" w:hAnsiTheme="majorHAnsi" w:cstheme="majorHAnsi"/>
                      <w:sz w:val="22"/>
                    </w:rPr>
                    <w:t xml:space="preserve">OFICINAS DE TALENTO HUMANO  </w:t>
                  </w:r>
                </w:p>
                <w:p w:rsidRPr="001068A2" w:rsidR="00E82C4A" w:rsidP="00E82C4A" w:rsidRDefault="00E82C4A" w14:paraId="2ECF41FA" w14:textId="77777777">
                  <w:pPr>
                    <w:spacing w:after="0" w:line="240" w:lineRule="auto"/>
                    <w:ind w:left="0" w:right="73" w:firstLine="0"/>
                    <w:jc w:val="center"/>
                    <w:rPr>
                      <w:rFonts w:asciiTheme="majorHAnsi" w:hAnsiTheme="majorHAnsi" w:cstheme="majorHAnsi"/>
                      <w:sz w:val="22"/>
                    </w:rPr>
                  </w:pPr>
                  <w:r w:rsidRPr="001068A2">
                    <w:rPr>
                      <w:rFonts w:asciiTheme="majorHAnsi" w:hAnsiTheme="majorHAnsi" w:cstheme="majorHAnsi"/>
                      <w:sz w:val="22"/>
                    </w:rPr>
                    <w:t xml:space="preserve">CALLE MADRID FRENTE IGLESIA CATEDRAL. </w:t>
                  </w:r>
                </w:p>
                <w:p w:rsidRPr="00C35D07" w:rsidR="00E82C4A" w:rsidP="00E82C4A" w:rsidRDefault="00E82C4A" w14:paraId="35761F13" w14:textId="3DC8A6ED">
                  <w:pPr>
                    <w:spacing w:after="0" w:line="240" w:lineRule="auto"/>
                    <w:ind w:left="0" w:firstLine="0"/>
                    <w:rPr>
                      <w:rFonts w:eastAsia="Calibri" w:asciiTheme="majorHAnsi" w:hAnsiTheme="majorHAnsi" w:cstheme="majorHAnsi"/>
                      <w:sz w:val="22"/>
                    </w:rPr>
                  </w:pPr>
                  <w:r>
                    <w:rPr>
                      <w:rFonts w:asciiTheme="majorHAnsi" w:hAnsiTheme="majorHAnsi" w:cstheme="majorHAnsi"/>
                      <w:sz w:val="22"/>
                    </w:rPr>
                    <w:t xml:space="preserve"> </w:t>
                  </w:r>
                  <w:r w:rsidRPr="001068A2">
                    <w:rPr>
                      <w:rFonts w:asciiTheme="majorHAnsi" w:hAnsiTheme="majorHAnsi" w:cstheme="majorHAnsi"/>
                      <w:sz w:val="22"/>
                    </w:rPr>
                    <w:t>REF: CONVOCATORIA COORDINADOR DE DEPARTAMENTO DE CIENCIAS DE LA SALUD</w:t>
                  </w:r>
                </w:p>
              </w:tc>
            </w:tr>
          </w:tbl>
          <w:p w:rsidRPr="00C35D07" w:rsidR="003D1959" w:rsidP="00B95E39" w:rsidRDefault="003D1959" w14:paraId="4EA5B94C" w14:textId="77777777">
            <w:pPr>
              <w:spacing w:after="79" w:line="241" w:lineRule="auto"/>
              <w:ind w:left="720" w:firstLine="0"/>
              <w:jc w:val="both"/>
              <w:rPr>
                <w:rFonts w:asciiTheme="majorHAnsi" w:hAnsiTheme="majorHAnsi" w:cstheme="majorHAnsi"/>
                <w:sz w:val="22"/>
              </w:rPr>
            </w:pPr>
          </w:p>
        </w:tc>
      </w:tr>
    </w:tbl>
    <w:p w:rsidRPr="001068A2" w:rsidR="001068A2" w:rsidP="00E82C4A" w:rsidRDefault="001068A2" w14:paraId="44D17356" w14:textId="71183D89">
      <w:pPr>
        <w:spacing w:after="0" w:line="259" w:lineRule="auto"/>
        <w:ind w:left="0" w:firstLine="0"/>
        <w:rPr>
          <w:rFonts w:asciiTheme="majorHAnsi" w:hAnsiTheme="majorHAnsi" w:cstheme="majorHAnsi"/>
          <w:sz w:val="22"/>
        </w:rPr>
      </w:pPr>
    </w:p>
    <w:sectPr w:rsidRPr="001068A2" w:rsidR="001068A2">
      <w:headerReference w:type="default" r:id="rId10"/>
      <w:pgSz w:w="11906" w:h="16838"/>
      <w:pgMar w:top="730" w:right="1556" w:bottom="1637"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0B2D" w:rsidP="00C35D07" w:rsidRDefault="00BC0B2D" w14:paraId="37698075" w14:textId="77777777">
      <w:pPr>
        <w:spacing w:after="0" w:line="240" w:lineRule="auto"/>
      </w:pPr>
      <w:r>
        <w:separator/>
      </w:r>
    </w:p>
  </w:endnote>
  <w:endnote w:type="continuationSeparator" w:id="0">
    <w:p w:rsidR="00BC0B2D" w:rsidP="00C35D07" w:rsidRDefault="00BC0B2D" w14:paraId="5C7841FA" w14:textId="77777777">
      <w:pPr>
        <w:spacing w:after="0" w:line="240" w:lineRule="auto"/>
      </w:pPr>
      <w:r>
        <w:continuationSeparator/>
      </w:r>
    </w:p>
  </w:endnote>
  <w:endnote w:type="continuationNotice" w:id="1">
    <w:p w:rsidR="00BC0B2D" w:rsidRDefault="00BC0B2D" w14:paraId="57280D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0B2D" w:rsidP="00C35D07" w:rsidRDefault="00BC0B2D" w14:paraId="7F1244CE" w14:textId="77777777">
      <w:pPr>
        <w:spacing w:after="0" w:line="240" w:lineRule="auto"/>
      </w:pPr>
      <w:r>
        <w:separator/>
      </w:r>
    </w:p>
  </w:footnote>
  <w:footnote w:type="continuationSeparator" w:id="0">
    <w:p w:rsidR="00BC0B2D" w:rsidP="00C35D07" w:rsidRDefault="00BC0B2D" w14:paraId="782DD8C3" w14:textId="77777777">
      <w:pPr>
        <w:spacing w:after="0" w:line="240" w:lineRule="auto"/>
      </w:pPr>
      <w:r>
        <w:continuationSeparator/>
      </w:r>
    </w:p>
  </w:footnote>
  <w:footnote w:type="continuationNotice" w:id="1">
    <w:p w:rsidR="00BC0B2D" w:rsidRDefault="00BC0B2D" w14:paraId="194F10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aconcuadrcula1"/>
      <w:tblpPr w:vertAnchor="page" w:horzAnchor="page" w:tblpX="927" w:tblpY="730"/>
      <w:tblOverlap w:val="never"/>
      <w:tblW w:w="9710" w:type="dxa"/>
      <w:tblInd w:w="0" w:type="dxa"/>
      <w:tblCellMar>
        <w:top w:w="104" w:type="dxa"/>
        <w:left w:w="118" w:type="dxa"/>
        <w:bottom w:w="104" w:type="dxa"/>
        <w:right w:w="162" w:type="dxa"/>
      </w:tblCellMar>
      <w:tblLook w:val="04A0" w:firstRow="1" w:lastRow="0" w:firstColumn="1" w:lastColumn="0" w:noHBand="0" w:noVBand="1"/>
    </w:tblPr>
    <w:tblGrid>
      <w:gridCol w:w="1344"/>
      <w:gridCol w:w="4537"/>
      <w:gridCol w:w="3829"/>
    </w:tblGrid>
    <w:tr w:rsidRPr="00C35D07" w:rsidR="00C35D07" w14:paraId="4882CD2E" w14:textId="77777777">
      <w:trPr>
        <w:trHeight w:val="1133"/>
      </w:trPr>
      <w:tc>
        <w:tcPr>
          <w:tcW w:w="1344" w:type="dxa"/>
          <w:vMerge w:val="restart"/>
          <w:tcBorders>
            <w:top w:val="double" w:color="000000" w:sz="6" w:space="0"/>
            <w:left w:val="double" w:color="000000" w:sz="6" w:space="0"/>
            <w:bottom w:val="double" w:color="000000" w:sz="6" w:space="0"/>
            <w:right w:val="single" w:color="000000" w:sz="6" w:space="0"/>
          </w:tcBorders>
          <w:vAlign w:val="bottom"/>
        </w:tcPr>
        <w:p w:rsidRPr="00C35D07" w:rsidR="00C35D07" w:rsidP="00C35D07" w:rsidRDefault="00C35D07" w14:paraId="7427B4F1" w14:textId="77777777">
          <w:pPr>
            <w:spacing w:after="0" w:line="259" w:lineRule="auto"/>
            <w:ind w:left="0" w:right="5" w:firstLine="0"/>
            <w:jc w:val="both"/>
            <w:rPr>
              <w:rFonts w:asciiTheme="majorHAnsi" w:hAnsiTheme="majorHAnsi" w:cstheme="majorHAnsi"/>
              <w:sz w:val="22"/>
            </w:rPr>
          </w:pPr>
          <w:r w:rsidRPr="00C35D07">
            <w:rPr>
              <w:rFonts w:asciiTheme="majorHAnsi" w:hAnsiTheme="majorHAnsi" w:cstheme="majorHAnsi"/>
              <w:noProof/>
              <w:sz w:val="22"/>
            </w:rPr>
            <w:drawing>
              <wp:anchor distT="0" distB="0" distL="114300" distR="114300" simplePos="0" relativeHeight="251658240" behindDoc="0" locked="0" layoutInCell="1" allowOverlap="1" wp14:anchorId="0E5FE4F2" wp14:editId="0FDED223">
                <wp:simplePos x="0" y="0"/>
                <wp:positionH relativeFrom="column">
                  <wp:posOffset>121285</wp:posOffset>
                </wp:positionH>
                <wp:positionV relativeFrom="paragraph">
                  <wp:posOffset>-759460</wp:posOffset>
                </wp:positionV>
                <wp:extent cx="504825" cy="676275"/>
                <wp:effectExtent l="0" t="0" r="9525" b="9525"/>
                <wp:wrapNone/>
                <wp:docPr id="637150545" name="Imagen 637150545" descr="Un dibujo animad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637150545" name="Imagen 637150545" descr="Un dibujo animad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504825" cy="676275"/>
                        </a:xfrm>
                        <a:prstGeom prst="rect">
                          <a:avLst/>
                        </a:prstGeom>
                      </pic:spPr>
                    </pic:pic>
                  </a:graphicData>
                </a:graphic>
                <wp14:sizeRelH relativeFrom="margin">
                  <wp14:pctWidth>0</wp14:pctWidth>
                </wp14:sizeRelH>
                <wp14:sizeRelV relativeFrom="margin">
                  <wp14:pctHeight>0</wp14:pctHeight>
                </wp14:sizeRelV>
              </wp:anchor>
            </w:drawing>
          </w:r>
        </w:p>
      </w:tc>
      <w:tc>
        <w:tcPr>
          <w:tcW w:w="4537" w:type="dxa"/>
          <w:tcBorders>
            <w:top w:val="double" w:color="000000" w:sz="6" w:space="0"/>
            <w:left w:val="single" w:color="000000" w:sz="6" w:space="0"/>
            <w:bottom w:val="single" w:color="000000" w:sz="6" w:space="0"/>
            <w:right w:val="single" w:color="000000" w:sz="6" w:space="0"/>
          </w:tcBorders>
          <w:vAlign w:val="center"/>
        </w:tcPr>
        <w:p w:rsidRPr="00C35D07" w:rsidR="00C35D07" w:rsidP="00C35D07" w:rsidRDefault="00C35D07" w14:paraId="325584C0" w14:textId="77777777">
          <w:pPr>
            <w:spacing w:after="56" w:line="259" w:lineRule="auto"/>
            <w:ind w:left="41" w:firstLine="0"/>
            <w:jc w:val="center"/>
            <w:rPr>
              <w:rFonts w:asciiTheme="majorHAnsi" w:hAnsiTheme="majorHAnsi" w:cstheme="majorHAnsi"/>
              <w:sz w:val="22"/>
            </w:rPr>
          </w:pPr>
          <w:r w:rsidRPr="00C35D07">
            <w:rPr>
              <w:rFonts w:eastAsia="Calibri" w:asciiTheme="majorHAnsi" w:hAnsiTheme="majorHAnsi" w:cstheme="majorHAnsi"/>
              <w:sz w:val="22"/>
            </w:rPr>
            <w:t xml:space="preserve">UNIVERSIDAD CATÓLICA BOLIVIANA </w:t>
          </w:r>
        </w:p>
        <w:p w:rsidRPr="00C35D07" w:rsidR="00C35D07" w:rsidP="00C35D07" w:rsidRDefault="00C35D07" w14:paraId="15D295B1" w14:textId="77777777">
          <w:pPr>
            <w:spacing w:after="50" w:line="259" w:lineRule="auto"/>
            <w:ind w:left="41" w:firstLine="0"/>
            <w:jc w:val="center"/>
            <w:rPr>
              <w:rFonts w:asciiTheme="majorHAnsi" w:hAnsiTheme="majorHAnsi" w:cstheme="majorHAnsi"/>
              <w:sz w:val="22"/>
            </w:rPr>
          </w:pPr>
          <w:r w:rsidRPr="00C35D07">
            <w:rPr>
              <w:rFonts w:eastAsia="Calibri" w:asciiTheme="majorHAnsi" w:hAnsiTheme="majorHAnsi" w:cstheme="majorHAnsi"/>
              <w:sz w:val="22"/>
            </w:rPr>
            <w:t xml:space="preserve">“SAN PABLO” </w:t>
          </w:r>
        </w:p>
        <w:p w:rsidRPr="00C35D07" w:rsidR="00C35D07" w:rsidP="00C35D07" w:rsidRDefault="00C35D07" w14:paraId="4AC555E8" w14:textId="77777777">
          <w:pPr>
            <w:spacing w:after="0" w:line="259" w:lineRule="auto"/>
            <w:ind w:left="36" w:firstLine="0"/>
            <w:jc w:val="center"/>
            <w:rPr>
              <w:rFonts w:asciiTheme="majorHAnsi" w:hAnsiTheme="majorHAnsi" w:cstheme="majorHAnsi"/>
              <w:sz w:val="22"/>
            </w:rPr>
          </w:pPr>
          <w:r w:rsidRPr="00C35D07">
            <w:rPr>
              <w:rFonts w:eastAsia="Calibri" w:asciiTheme="majorHAnsi" w:hAnsiTheme="majorHAnsi" w:cstheme="majorHAnsi"/>
              <w:sz w:val="22"/>
            </w:rPr>
            <w:t xml:space="preserve">MANUAL DE PROCEDIMIENTO  </w:t>
          </w:r>
        </w:p>
      </w:tc>
      <w:tc>
        <w:tcPr>
          <w:tcW w:w="3829" w:type="dxa"/>
          <w:vMerge w:val="restart"/>
          <w:tcBorders>
            <w:top w:val="double" w:color="000000" w:sz="6" w:space="0"/>
            <w:left w:val="single" w:color="000000" w:sz="6" w:space="0"/>
            <w:bottom w:val="double" w:color="000000" w:sz="6" w:space="0"/>
            <w:right w:val="double" w:color="000000" w:sz="6" w:space="0"/>
          </w:tcBorders>
          <w:vAlign w:val="center"/>
        </w:tcPr>
        <w:p w:rsidRPr="00C35D07" w:rsidR="00C35D07" w:rsidP="00C35D07" w:rsidRDefault="00C35D07" w14:paraId="0F7D7E60" w14:textId="293FD666">
          <w:pPr>
            <w:spacing w:after="1177" w:line="259" w:lineRule="auto"/>
            <w:ind w:left="2" w:firstLine="0"/>
            <w:rPr>
              <w:rFonts w:asciiTheme="majorHAnsi" w:hAnsiTheme="majorHAnsi" w:cstheme="majorHAnsi"/>
              <w:sz w:val="22"/>
            </w:rPr>
          </w:pPr>
          <w:r w:rsidRPr="00C35D07">
            <w:rPr>
              <w:rFonts w:eastAsia="Calibri" w:asciiTheme="majorHAnsi" w:hAnsiTheme="majorHAnsi" w:cstheme="majorHAnsi"/>
              <w:sz w:val="22"/>
            </w:rPr>
            <w:t xml:space="preserve"> </w:t>
          </w:r>
          <w:r w:rsidRPr="00AC2BB1">
            <w:rPr>
              <w:rFonts w:eastAsia="Calibri" w:asciiTheme="majorHAnsi" w:hAnsiTheme="majorHAnsi" w:cstheme="majorHAnsi"/>
              <w:sz w:val="22"/>
            </w:rPr>
            <w:t>Revisión: 01 Emisión: 1</w:t>
          </w:r>
          <w:r w:rsidR="001068A2">
            <w:rPr>
              <w:rFonts w:eastAsia="Calibri" w:asciiTheme="majorHAnsi" w:hAnsiTheme="majorHAnsi" w:cstheme="majorHAnsi"/>
              <w:sz w:val="22"/>
            </w:rPr>
            <w:t>3</w:t>
          </w:r>
          <w:r w:rsidRPr="00AC2BB1">
            <w:rPr>
              <w:rFonts w:eastAsia="Calibri" w:asciiTheme="majorHAnsi" w:hAnsiTheme="majorHAnsi" w:cstheme="majorHAnsi"/>
              <w:sz w:val="22"/>
            </w:rPr>
            <w:t>/1</w:t>
          </w:r>
          <w:r w:rsidR="001068A2">
            <w:rPr>
              <w:rFonts w:eastAsia="Calibri" w:asciiTheme="majorHAnsi" w:hAnsiTheme="majorHAnsi" w:cstheme="majorHAnsi"/>
              <w:sz w:val="22"/>
            </w:rPr>
            <w:t>0</w:t>
          </w:r>
          <w:r w:rsidRPr="00AC2BB1">
            <w:rPr>
              <w:rFonts w:eastAsia="Calibri" w:asciiTheme="majorHAnsi" w:hAnsiTheme="majorHAnsi" w:cstheme="majorHAnsi"/>
              <w:sz w:val="22"/>
            </w:rPr>
            <w:t>/202</w:t>
          </w:r>
          <w:r w:rsidR="001068A2">
            <w:rPr>
              <w:rFonts w:eastAsia="Calibri" w:asciiTheme="majorHAnsi" w:hAnsiTheme="majorHAnsi" w:cstheme="majorHAnsi"/>
              <w:sz w:val="22"/>
            </w:rPr>
            <w:t>3</w:t>
          </w:r>
          <w:r w:rsidRPr="00C35D07">
            <w:rPr>
              <w:rFonts w:eastAsia="Calibri" w:asciiTheme="majorHAnsi" w:hAnsiTheme="majorHAnsi" w:cstheme="majorHAnsi"/>
              <w:sz w:val="22"/>
            </w:rPr>
            <w:t xml:space="preserve"> </w:t>
          </w:r>
        </w:p>
        <w:p w:rsidRPr="00C35D07" w:rsidR="00C35D07" w:rsidP="00C35D07" w:rsidRDefault="00C35D07" w14:paraId="5C65DB3A" w14:textId="77777777">
          <w:pPr>
            <w:spacing w:after="0" w:line="259" w:lineRule="auto"/>
            <w:ind w:left="403" w:firstLine="0"/>
            <w:rPr>
              <w:rFonts w:asciiTheme="majorHAnsi" w:hAnsiTheme="majorHAnsi" w:cstheme="majorHAnsi"/>
              <w:sz w:val="22"/>
            </w:rPr>
          </w:pPr>
          <w:r w:rsidRPr="00C35D07">
            <w:rPr>
              <w:rFonts w:eastAsia="Calibri" w:asciiTheme="majorHAnsi" w:hAnsiTheme="majorHAnsi" w:cstheme="majorHAnsi"/>
              <w:sz w:val="22"/>
            </w:rPr>
            <w:t xml:space="preserve">Página:     </w:t>
          </w:r>
          <w:r w:rsidRPr="00C35D07">
            <w:rPr>
              <w:rFonts w:eastAsia="Calibri" w:asciiTheme="majorHAnsi" w:hAnsiTheme="majorHAnsi" w:cstheme="majorHAnsi"/>
              <w:color w:val="4F81BD"/>
              <w:sz w:val="22"/>
            </w:rPr>
            <w:t>1</w:t>
          </w:r>
          <w:r w:rsidRPr="00C35D07">
            <w:rPr>
              <w:rFonts w:eastAsia="Calibri" w:asciiTheme="majorHAnsi" w:hAnsiTheme="majorHAnsi" w:cstheme="majorHAnsi"/>
              <w:sz w:val="22"/>
            </w:rPr>
            <w:t xml:space="preserve"> </w:t>
          </w:r>
        </w:p>
        <w:p w:rsidRPr="00C35D07" w:rsidR="00C35D07" w:rsidP="00C35D07" w:rsidRDefault="00C35D07" w14:paraId="4A981C4F" w14:textId="4D883A45">
          <w:pPr>
            <w:spacing w:after="0" w:line="259" w:lineRule="auto"/>
            <w:ind w:left="2" w:firstLine="0"/>
            <w:rPr>
              <w:rFonts w:asciiTheme="majorHAnsi" w:hAnsiTheme="majorHAnsi" w:cstheme="majorHAnsi"/>
              <w:sz w:val="22"/>
            </w:rPr>
          </w:pPr>
          <w:r w:rsidRPr="00C35D07">
            <w:rPr>
              <w:rFonts w:eastAsia="Calibri" w:asciiTheme="majorHAnsi" w:hAnsiTheme="majorHAnsi" w:cstheme="majorHAnsi"/>
              <w:sz w:val="22"/>
            </w:rPr>
            <w:t xml:space="preserve"> </w:t>
          </w:r>
          <w:r w:rsidRPr="001068A2">
            <w:rPr>
              <w:rFonts w:eastAsia="Calibri" w:asciiTheme="majorHAnsi" w:hAnsiTheme="majorHAnsi" w:cstheme="majorHAnsi"/>
              <w:sz w:val="22"/>
            </w:rPr>
            <w:t>Código: UCB-ORG.DO.CONVOC.00</w:t>
          </w:r>
          <w:r w:rsidRPr="001068A2" w:rsidR="001068A2">
            <w:rPr>
              <w:rFonts w:eastAsia="Calibri" w:asciiTheme="majorHAnsi" w:hAnsiTheme="majorHAnsi" w:cstheme="majorHAnsi"/>
              <w:sz w:val="22"/>
            </w:rPr>
            <w:t>5</w:t>
          </w:r>
          <w:r w:rsidRPr="00C35D07">
            <w:rPr>
              <w:rFonts w:eastAsia="Calibri" w:asciiTheme="majorHAnsi" w:hAnsiTheme="majorHAnsi" w:cstheme="majorHAnsi"/>
              <w:sz w:val="22"/>
            </w:rPr>
            <w:t xml:space="preserve"> </w:t>
          </w:r>
        </w:p>
      </w:tc>
    </w:tr>
    <w:tr w:rsidRPr="00C35D07" w:rsidR="00C35D07" w14:paraId="71596AB7" w14:textId="77777777">
      <w:trPr>
        <w:trHeight w:val="627"/>
      </w:trPr>
      <w:tc>
        <w:tcPr>
          <w:tcW w:w="1344" w:type="dxa"/>
          <w:vMerge/>
          <w:tcBorders>
            <w:top w:val="nil"/>
            <w:left w:val="double" w:color="000000" w:sz="6" w:space="0"/>
            <w:bottom w:val="double" w:color="000000" w:sz="6" w:space="0"/>
            <w:right w:val="single" w:color="000000" w:sz="6" w:space="0"/>
          </w:tcBorders>
        </w:tcPr>
        <w:p w:rsidRPr="00C35D07" w:rsidR="00C35D07" w:rsidP="00C35D07" w:rsidRDefault="00C35D07" w14:paraId="5D062651" w14:textId="77777777">
          <w:pPr>
            <w:spacing w:after="160" w:line="259" w:lineRule="auto"/>
            <w:ind w:left="0" w:firstLine="0"/>
            <w:rPr>
              <w:rFonts w:asciiTheme="majorHAnsi" w:hAnsiTheme="majorHAnsi" w:cstheme="majorHAnsi"/>
              <w:sz w:val="22"/>
            </w:rPr>
          </w:pPr>
        </w:p>
      </w:tc>
      <w:tc>
        <w:tcPr>
          <w:tcW w:w="4537" w:type="dxa"/>
          <w:tcBorders>
            <w:top w:val="single" w:color="000000" w:sz="6" w:space="0"/>
            <w:left w:val="single" w:color="000000" w:sz="6" w:space="0"/>
            <w:bottom w:val="double" w:color="000000" w:sz="6" w:space="0"/>
            <w:right w:val="single" w:color="000000" w:sz="6" w:space="0"/>
          </w:tcBorders>
        </w:tcPr>
        <w:p w:rsidRPr="00C35D07" w:rsidR="00C35D07" w:rsidP="00C35D07" w:rsidRDefault="00C35D07" w14:paraId="4FF8CBA4" w14:textId="6267BE22">
          <w:pPr>
            <w:spacing w:after="0" w:line="259" w:lineRule="auto"/>
            <w:ind w:left="481" w:right="385" w:firstLine="0"/>
            <w:jc w:val="center"/>
            <w:rPr>
              <w:rFonts w:asciiTheme="majorHAnsi" w:hAnsiTheme="majorHAnsi" w:cstheme="majorHAnsi"/>
              <w:sz w:val="22"/>
            </w:rPr>
          </w:pPr>
          <w:r w:rsidRPr="00C35D07">
            <w:rPr>
              <w:rFonts w:eastAsia="Calibri" w:asciiTheme="majorHAnsi" w:hAnsiTheme="majorHAnsi" w:cstheme="majorHAnsi"/>
              <w:sz w:val="22"/>
            </w:rPr>
            <w:t xml:space="preserve">CONVOCATORIA </w:t>
          </w:r>
        </w:p>
      </w:tc>
      <w:tc>
        <w:tcPr>
          <w:tcW w:w="0" w:type="auto"/>
          <w:vMerge/>
          <w:tcBorders>
            <w:top w:val="nil"/>
            <w:left w:val="single" w:color="000000" w:sz="6" w:space="0"/>
            <w:bottom w:val="double" w:color="000000" w:sz="6" w:space="0"/>
            <w:right w:val="double" w:color="000000" w:sz="6" w:space="0"/>
          </w:tcBorders>
        </w:tcPr>
        <w:p w:rsidRPr="00C35D07" w:rsidR="00C35D07" w:rsidP="00C35D07" w:rsidRDefault="00C35D07" w14:paraId="16A920BB" w14:textId="77777777">
          <w:pPr>
            <w:spacing w:after="160" w:line="259" w:lineRule="auto"/>
            <w:ind w:left="0" w:firstLine="0"/>
            <w:rPr>
              <w:rFonts w:asciiTheme="majorHAnsi" w:hAnsiTheme="majorHAnsi" w:cstheme="majorHAnsi"/>
              <w:sz w:val="22"/>
            </w:rPr>
          </w:pPr>
        </w:p>
      </w:tc>
    </w:tr>
  </w:tbl>
  <w:p w:rsidR="00C35D07" w:rsidP="001068A2" w:rsidRDefault="00C35D07" w14:paraId="444BB959" w14:textId="77777777">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35AD"/>
    <w:multiLevelType w:val="hybridMultilevel"/>
    <w:tmpl w:val="DA241226"/>
    <w:lvl w:ilvl="0" w:tplc="400A0001">
      <w:start w:val="1"/>
      <w:numFmt w:val="bullet"/>
      <w:lvlText w:val=""/>
      <w:lvlJc w:val="left"/>
      <w:pPr>
        <w:ind w:left="360" w:hanging="360"/>
      </w:pPr>
      <w:rPr>
        <w:rFonts w:hint="default" w:ascii="Symbol" w:hAnsi="Symbol"/>
      </w:rPr>
    </w:lvl>
    <w:lvl w:ilvl="1" w:tplc="400A0003" w:tentative="1">
      <w:start w:val="1"/>
      <w:numFmt w:val="bullet"/>
      <w:lvlText w:val="o"/>
      <w:lvlJc w:val="left"/>
      <w:pPr>
        <w:ind w:left="1080" w:hanging="360"/>
      </w:pPr>
      <w:rPr>
        <w:rFonts w:hint="default" w:ascii="Courier New" w:hAnsi="Courier New" w:cs="Courier New"/>
      </w:rPr>
    </w:lvl>
    <w:lvl w:ilvl="2" w:tplc="400A0005" w:tentative="1">
      <w:start w:val="1"/>
      <w:numFmt w:val="bullet"/>
      <w:lvlText w:val=""/>
      <w:lvlJc w:val="left"/>
      <w:pPr>
        <w:ind w:left="1800" w:hanging="360"/>
      </w:pPr>
      <w:rPr>
        <w:rFonts w:hint="default" w:ascii="Wingdings" w:hAnsi="Wingdings"/>
      </w:rPr>
    </w:lvl>
    <w:lvl w:ilvl="3" w:tplc="400A0001" w:tentative="1">
      <w:start w:val="1"/>
      <w:numFmt w:val="bullet"/>
      <w:lvlText w:val=""/>
      <w:lvlJc w:val="left"/>
      <w:pPr>
        <w:ind w:left="2520" w:hanging="360"/>
      </w:pPr>
      <w:rPr>
        <w:rFonts w:hint="default" w:ascii="Symbol" w:hAnsi="Symbol"/>
      </w:rPr>
    </w:lvl>
    <w:lvl w:ilvl="4" w:tplc="400A0003" w:tentative="1">
      <w:start w:val="1"/>
      <w:numFmt w:val="bullet"/>
      <w:lvlText w:val="o"/>
      <w:lvlJc w:val="left"/>
      <w:pPr>
        <w:ind w:left="3240" w:hanging="360"/>
      </w:pPr>
      <w:rPr>
        <w:rFonts w:hint="default" w:ascii="Courier New" w:hAnsi="Courier New" w:cs="Courier New"/>
      </w:rPr>
    </w:lvl>
    <w:lvl w:ilvl="5" w:tplc="400A0005" w:tentative="1">
      <w:start w:val="1"/>
      <w:numFmt w:val="bullet"/>
      <w:lvlText w:val=""/>
      <w:lvlJc w:val="left"/>
      <w:pPr>
        <w:ind w:left="3960" w:hanging="360"/>
      </w:pPr>
      <w:rPr>
        <w:rFonts w:hint="default" w:ascii="Wingdings" w:hAnsi="Wingdings"/>
      </w:rPr>
    </w:lvl>
    <w:lvl w:ilvl="6" w:tplc="400A0001" w:tentative="1">
      <w:start w:val="1"/>
      <w:numFmt w:val="bullet"/>
      <w:lvlText w:val=""/>
      <w:lvlJc w:val="left"/>
      <w:pPr>
        <w:ind w:left="4680" w:hanging="360"/>
      </w:pPr>
      <w:rPr>
        <w:rFonts w:hint="default" w:ascii="Symbol" w:hAnsi="Symbol"/>
      </w:rPr>
    </w:lvl>
    <w:lvl w:ilvl="7" w:tplc="400A0003" w:tentative="1">
      <w:start w:val="1"/>
      <w:numFmt w:val="bullet"/>
      <w:lvlText w:val="o"/>
      <w:lvlJc w:val="left"/>
      <w:pPr>
        <w:ind w:left="5400" w:hanging="360"/>
      </w:pPr>
      <w:rPr>
        <w:rFonts w:hint="default" w:ascii="Courier New" w:hAnsi="Courier New" w:cs="Courier New"/>
      </w:rPr>
    </w:lvl>
    <w:lvl w:ilvl="8" w:tplc="400A0005" w:tentative="1">
      <w:start w:val="1"/>
      <w:numFmt w:val="bullet"/>
      <w:lvlText w:val=""/>
      <w:lvlJc w:val="left"/>
      <w:pPr>
        <w:ind w:left="6120" w:hanging="360"/>
      </w:pPr>
      <w:rPr>
        <w:rFonts w:hint="default" w:ascii="Wingdings" w:hAnsi="Wingdings"/>
      </w:rPr>
    </w:lvl>
  </w:abstractNum>
  <w:abstractNum w:abstractNumId="1" w15:restartNumberingAfterBreak="0">
    <w:nsid w:val="19574FE3"/>
    <w:multiLevelType w:val="hybridMultilevel"/>
    <w:tmpl w:val="E15E554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20B44BFB"/>
    <w:multiLevelType w:val="hybridMultilevel"/>
    <w:tmpl w:val="241CCD76"/>
    <w:lvl w:ilvl="0" w:tplc="BC244352">
      <w:start w:val="1"/>
      <w:numFmt w:val="bullet"/>
      <w:lvlText w:val="o"/>
      <w:lvlJc w:val="left"/>
      <w:pPr>
        <w:ind w:left="284"/>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1" w:tplc="EB68B218">
      <w:start w:val="1"/>
      <w:numFmt w:val="bullet"/>
      <w:lvlText w:val="o"/>
      <w:lvlJc w:val="left"/>
      <w:pPr>
        <w:ind w:left="147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2" w:tplc="B102336C">
      <w:start w:val="1"/>
      <w:numFmt w:val="bullet"/>
      <w:lvlText w:val="▪"/>
      <w:lvlJc w:val="left"/>
      <w:pPr>
        <w:ind w:left="219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009A4D66">
      <w:start w:val="1"/>
      <w:numFmt w:val="bullet"/>
      <w:lvlText w:val="•"/>
      <w:lvlJc w:val="left"/>
      <w:pPr>
        <w:ind w:left="291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8F9850DE">
      <w:start w:val="1"/>
      <w:numFmt w:val="bullet"/>
      <w:lvlText w:val="o"/>
      <w:lvlJc w:val="left"/>
      <w:pPr>
        <w:ind w:left="363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EB800D58">
      <w:start w:val="1"/>
      <w:numFmt w:val="bullet"/>
      <w:lvlText w:val="▪"/>
      <w:lvlJc w:val="left"/>
      <w:pPr>
        <w:ind w:left="435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56EAC36E">
      <w:start w:val="1"/>
      <w:numFmt w:val="bullet"/>
      <w:lvlText w:val="•"/>
      <w:lvlJc w:val="left"/>
      <w:pPr>
        <w:ind w:left="507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C6265092">
      <w:start w:val="1"/>
      <w:numFmt w:val="bullet"/>
      <w:lvlText w:val="o"/>
      <w:lvlJc w:val="left"/>
      <w:pPr>
        <w:ind w:left="579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776286C0">
      <w:start w:val="1"/>
      <w:numFmt w:val="bullet"/>
      <w:lvlText w:val="▪"/>
      <w:lvlJc w:val="left"/>
      <w:pPr>
        <w:ind w:left="651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2A2A44BB"/>
    <w:multiLevelType w:val="hybridMultilevel"/>
    <w:tmpl w:val="D68A12F4"/>
    <w:lvl w:ilvl="0" w:tplc="400A0001">
      <w:start w:val="1"/>
      <w:numFmt w:val="bullet"/>
      <w:lvlText w:val=""/>
      <w:lvlJc w:val="left"/>
      <w:pPr>
        <w:ind w:left="720"/>
      </w:pPr>
      <w:rPr>
        <w:rFonts w:hint="default" w:ascii="Symbol" w:hAnsi="Symbol"/>
        <w:b w:val="0"/>
        <w:i w:val="0"/>
        <w:strike w:val="0"/>
        <w:dstrike w:val="0"/>
        <w:color w:val="000000"/>
        <w:sz w:val="20"/>
        <w:szCs w:val="20"/>
        <w:u w:val="none" w:color="000000"/>
        <w:bdr w:val="none" w:color="auto" w:sz="0" w:space="0"/>
        <w:shd w:val="clear" w:color="auto" w:fill="auto"/>
        <w:vertAlign w:val="baseline"/>
      </w:rPr>
    </w:lvl>
    <w:lvl w:ilvl="1" w:tplc="FFFFFFFF">
      <w:start w:val="1"/>
      <w:numFmt w:val="lowerLetter"/>
      <w:lvlText w:val="%2"/>
      <w:lvlJc w:val="left"/>
      <w:pPr>
        <w:ind w:left="15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FFFFFFFF">
      <w:start w:val="1"/>
      <w:numFmt w:val="lowerRoman"/>
      <w:lvlText w:val="%3"/>
      <w:lvlJc w:val="left"/>
      <w:pPr>
        <w:ind w:left="22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FFFFFFF">
      <w:start w:val="1"/>
      <w:numFmt w:val="decimal"/>
      <w:lvlText w:val="%4"/>
      <w:lvlJc w:val="left"/>
      <w:pPr>
        <w:ind w:left="29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FFFFFFF">
      <w:start w:val="1"/>
      <w:numFmt w:val="lowerLetter"/>
      <w:lvlText w:val="%5"/>
      <w:lvlJc w:val="left"/>
      <w:pPr>
        <w:ind w:left="37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FFFFFFF">
      <w:start w:val="1"/>
      <w:numFmt w:val="lowerRoman"/>
      <w:lvlText w:val="%6"/>
      <w:lvlJc w:val="left"/>
      <w:pPr>
        <w:ind w:left="44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FFFFFFFF">
      <w:start w:val="1"/>
      <w:numFmt w:val="decimal"/>
      <w:lvlText w:val="%7"/>
      <w:lvlJc w:val="left"/>
      <w:pPr>
        <w:ind w:left="51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FFFFFFF">
      <w:start w:val="1"/>
      <w:numFmt w:val="lowerLetter"/>
      <w:lvlText w:val="%8"/>
      <w:lvlJc w:val="left"/>
      <w:pPr>
        <w:ind w:left="58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FFFFFFFF">
      <w:start w:val="1"/>
      <w:numFmt w:val="lowerRoman"/>
      <w:lvlText w:val="%9"/>
      <w:lvlJc w:val="left"/>
      <w:pPr>
        <w:ind w:left="65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377822B8"/>
    <w:multiLevelType w:val="hybridMultilevel"/>
    <w:tmpl w:val="87206CDE"/>
    <w:lvl w:ilvl="0" w:tplc="400A0001">
      <w:start w:val="1"/>
      <w:numFmt w:val="bullet"/>
      <w:lvlText w:val=""/>
      <w:lvlJc w:val="left"/>
      <w:pPr>
        <w:ind w:left="720"/>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6DC82CFA">
      <w:start w:val="1"/>
      <w:numFmt w:val="bullet"/>
      <w:lvlText w:val="o"/>
      <w:lvlJc w:val="left"/>
      <w:pPr>
        <w:ind w:left="154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D86C3766">
      <w:start w:val="1"/>
      <w:numFmt w:val="bullet"/>
      <w:lvlText w:val="▪"/>
      <w:lvlJc w:val="left"/>
      <w:pPr>
        <w:ind w:left="22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900A6372">
      <w:start w:val="1"/>
      <w:numFmt w:val="bullet"/>
      <w:lvlText w:val="•"/>
      <w:lvlJc w:val="left"/>
      <w:pPr>
        <w:ind w:left="29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840C178">
      <w:start w:val="1"/>
      <w:numFmt w:val="bullet"/>
      <w:lvlText w:val="o"/>
      <w:lvlJc w:val="left"/>
      <w:pPr>
        <w:ind w:left="370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B36A94B6">
      <w:start w:val="1"/>
      <w:numFmt w:val="bullet"/>
      <w:lvlText w:val="▪"/>
      <w:lvlJc w:val="left"/>
      <w:pPr>
        <w:ind w:left="442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AF386A96">
      <w:start w:val="1"/>
      <w:numFmt w:val="bullet"/>
      <w:lvlText w:val="•"/>
      <w:lvlJc w:val="left"/>
      <w:pPr>
        <w:ind w:left="51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2D6AB86">
      <w:start w:val="1"/>
      <w:numFmt w:val="bullet"/>
      <w:lvlText w:val="o"/>
      <w:lvlJc w:val="left"/>
      <w:pPr>
        <w:ind w:left="586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DB1C4440">
      <w:start w:val="1"/>
      <w:numFmt w:val="bullet"/>
      <w:lvlText w:val="▪"/>
      <w:lvlJc w:val="left"/>
      <w:pPr>
        <w:ind w:left="6588"/>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378F2C48"/>
    <w:multiLevelType w:val="hybridMultilevel"/>
    <w:tmpl w:val="1B5CF6A8"/>
    <w:lvl w:ilvl="0" w:tplc="47A2A9B4">
      <w:start w:val="1"/>
      <w:numFmt w:val="decimal"/>
      <w:lvlText w:val="%1."/>
      <w:lvlJc w:val="left"/>
      <w:pPr>
        <w:ind w:left="7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tplc="DBBE9304">
      <w:start w:val="1"/>
      <w:numFmt w:val="lowerLetter"/>
      <w:lvlText w:val="%2"/>
      <w:lvlJc w:val="left"/>
      <w:pPr>
        <w:ind w:left="154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tplc="8356E7A2">
      <w:start w:val="1"/>
      <w:numFmt w:val="lowerRoman"/>
      <w:lvlText w:val="%3"/>
      <w:lvlJc w:val="left"/>
      <w:pPr>
        <w:ind w:left="226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tplc="CAB05018">
      <w:start w:val="1"/>
      <w:numFmt w:val="decimal"/>
      <w:lvlText w:val="%4"/>
      <w:lvlJc w:val="left"/>
      <w:pPr>
        <w:ind w:left="298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tplc="3EFA8022">
      <w:start w:val="1"/>
      <w:numFmt w:val="lowerLetter"/>
      <w:lvlText w:val="%5"/>
      <w:lvlJc w:val="left"/>
      <w:pPr>
        <w:ind w:left="370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tplc="2A8EE848">
      <w:start w:val="1"/>
      <w:numFmt w:val="lowerRoman"/>
      <w:lvlText w:val="%6"/>
      <w:lvlJc w:val="left"/>
      <w:pPr>
        <w:ind w:left="442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tplc="C060C388">
      <w:start w:val="1"/>
      <w:numFmt w:val="decimal"/>
      <w:lvlText w:val="%7"/>
      <w:lvlJc w:val="left"/>
      <w:pPr>
        <w:ind w:left="514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tplc="DAE2D22E">
      <w:start w:val="1"/>
      <w:numFmt w:val="lowerLetter"/>
      <w:lvlText w:val="%8"/>
      <w:lvlJc w:val="left"/>
      <w:pPr>
        <w:ind w:left="586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tplc="DE2A9886">
      <w:start w:val="1"/>
      <w:numFmt w:val="lowerRoman"/>
      <w:lvlText w:val="%9"/>
      <w:lvlJc w:val="left"/>
      <w:pPr>
        <w:ind w:left="658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37A33A3E"/>
    <w:multiLevelType w:val="hybridMultilevel"/>
    <w:tmpl w:val="7ED63ED8"/>
    <w:lvl w:ilvl="0" w:tplc="2CB68674">
      <w:numFmt w:val="bullet"/>
      <w:lvlText w:val=""/>
      <w:lvlJc w:val="left"/>
      <w:pPr>
        <w:ind w:left="720" w:hanging="360"/>
      </w:pPr>
      <w:rPr>
        <w:rFonts w:hint="default" w:ascii="Symbol" w:hAnsi="Symbol" w:eastAsia="Courier New" w:cstheme="majorHAnsi"/>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7" w15:restartNumberingAfterBreak="0">
    <w:nsid w:val="38CC2722"/>
    <w:multiLevelType w:val="multilevel"/>
    <w:tmpl w:val="1EBED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9913DCA"/>
    <w:multiLevelType w:val="hybridMultilevel"/>
    <w:tmpl w:val="522A9664"/>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4132623D"/>
    <w:multiLevelType w:val="hybridMultilevel"/>
    <w:tmpl w:val="207A2B74"/>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0" w15:restartNumberingAfterBreak="0">
    <w:nsid w:val="52763B09"/>
    <w:multiLevelType w:val="hybridMultilevel"/>
    <w:tmpl w:val="22D0F45C"/>
    <w:lvl w:ilvl="0" w:tplc="CEB482DE">
      <w:start w:val="13"/>
      <w:numFmt w:val="decimal"/>
      <w:lvlText w:val="%1"/>
      <w:lvlJc w:val="left"/>
      <w:pPr>
        <w:ind w:left="720" w:hanging="360"/>
      </w:pPr>
      <w:rPr>
        <w:rFonts w:hint="default" w:ascii="Calibri Light" w:hAnsi="Calibri Light" w:cs="Calibri Ligh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5CFD1646"/>
    <w:multiLevelType w:val="hybridMultilevel"/>
    <w:tmpl w:val="78F49424"/>
    <w:lvl w:ilvl="0" w:tplc="400A0001">
      <w:start w:val="1"/>
      <w:numFmt w:val="bullet"/>
      <w:lvlText w:val=""/>
      <w:lvlJc w:val="left"/>
      <w:pPr>
        <w:ind w:left="360" w:hanging="360"/>
      </w:pPr>
      <w:rPr>
        <w:rFonts w:hint="default" w:ascii="Symbol" w:hAnsi="Symbol"/>
      </w:rPr>
    </w:lvl>
    <w:lvl w:ilvl="1" w:tplc="400A0003" w:tentative="1">
      <w:start w:val="1"/>
      <w:numFmt w:val="bullet"/>
      <w:lvlText w:val="o"/>
      <w:lvlJc w:val="left"/>
      <w:pPr>
        <w:ind w:left="1080" w:hanging="360"/>
      </w:pPr>
      <w:rPr>
        <w:rFonts w:hint="default" w:ascii="Courier New" w:hAnsi="Courier New" w:cs="Courier New"/>
      </w:rPr>
    </w:lvl>
    <w:lvl w:ilvl="2" w:tplc="400A0005" w:tentative="1">
      <w:start w:val="1"/>
      <w:numFmt w:val="bullet"/>
      <w:lvlText w:val=""/>
      <w:lvlJc w:val="left"/>
      <w:pPr>
        <w:ind w:left="1800" w:hanging="360"/>
      </w:pPr>
      <w:rPr>
        <w:rFonts w:hint="default" w:ascii="Wingdings" w:hAnsi="Wingdings"/>
      </w:rPr>
    </w:lvl>
    <w:lvl w:ilvl="3" w:tplc="400A0001" w:tentative="1">
      <w:start w:val="1"/>
      <w:numFmt w:val="bullet"/>
      <w:lvlText w:val=""/>
      <w:lvlJc w:val="left"/>
      <w:pPr>
        <w:ind w:left="2520" w:hanging="360"/>
      </w:pPr>
      <w:rPr>
        <w:rFonts w:hint="default" w:ascii="Symbol" w:hAnsi="Symbol"/>
      </w:rPr>
    </w:lvl>
    <w:lvl w:ilvl="4" w:tplc="400A0003" w:tentative="1">
      <w:start w:val="1"/>
      <w:numFmt w:val="bullet"/>
      <w:lvlText w:val="o"/>
      <w:lvlJc w:val="left"/>
      <w:pPr>
        <w:ind w:left="3240" w:hanging="360"/>
      </w:pPr>
      <w:rPr>
        <w:rFonts w:hint="default" w:ascii="Courier New" w:hAnsi="Courier New" w:cs="Courier New"/>
      </w:rPr>
    </w:lvl>
    <w:lvl w:ilvl="5" w:tplc="400A0005" w:tentative="1">
      <w:start w:val="1"/>
      <w:numFmt w:val="bullet"/>
      <w:lvlText w:val=""/>
      <w:lvlJc w:val="left"/>
      <w:pPr>
        <w:ind w:left="3960" w:hanging="360"/>
      </w:pPr>
      <w:rPr>
        <w:rFonts w:hint="default" w:ascii="Wingdings" w:hAnsi="Wingdings"/>
      </w:rPr>
    </w:lvl>
    <w:lvl w:ilvl="6" w:tplc="400A0001" w:tentative="1">
      <w:start w:val="1"/>
      <w:numFmt w:val="bullet"/>
      <w:lvlText w:val=""/>
      <w:lvlJc w:val="left"/>
      <w:pPr>
        <w:ind w:left="4680" w:hanging="360"/>
      </w:pPr>
      <w:rPr>
        <w:rFonts w:hint="default" w:ascii="Symbol" w:hAnsi="Symbol"/>
      </w:rPr>
    </w:lvl>
    <w:lvl w:ilvl="7" w:tplc="400A0003" w:tentative="1">
      <w:start w:val="1"/>
      <w:numFmt w:val="bullet"/>
      <w:lvlText w:val="o"/>
      <w:lvlJc w:val="left"/>
      <w:pPr>
        <w:ind w:left="5400" w:hanging="360"/>
      </w:pPr>
      <w:rPr>
        <w:rFonts w:hint="default" w:ascii="Courier New" w:hAnsi="Courier New" w:cs="Courier New"/>
      </w:rPr>
    </w:lvl>
    <w:lvl w:ilvl="8" w:tplc="400A0005" w:tentative="1">
      <w:start w:val="1"/>
      <w:numFmt w:val="bullet"/>
      <w:lvlText w:val=""/>
      <w:lvlJc w:val="left"/>
      <w:pPr>
        <w:ind w:left="6120" w:hanging="360"/>
      </w:pPr>
      <w:rPr>
        <w:rFonts w:hint="default" w:ascii="Wingdings" w:hAnsi="Wingdings"/>
      </w:rPr>
    </w:lvl>
  </w:abstractNum>
  <w:abstractNum w:abstractNumId="12" w15:restartNumberingAfterBreak="0">
    <w:nsid w:val="63EA4837"/>
    <w:multiLevelType w:val="hybridMultilevel"/>
    <w:tmpl w:val="BDCA85B6"/>
    <w:lvl w:ilvl="0" w:tplc="843EA42C">
      <w:start w:val="1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64845742"/>
    <w:multiLevelType w:val="hybridMultilevel"/>
    <w:tmpl w:val="FA5A1BF6"/>
    <w:lvl w:ilvl="0" w:tplc="400A0001">
      <w:start w:val="1"/>
      <w:numFmt w:val="bullet"/>
      <w:lvlText w:val=""/>
      <w:lvlJc w:val="left"/>
      <w:pPr>
        <w:ind w:left="720"/>
      </w:pPr>
      <w:rPr>
        <w:rFonts w:hint="default" w:ascii="Symbol" w:hAnsi="Symbol"/>
        <w:b w:val="0"/>
        <w:i w:val="0"/>
        <w:strike w:val="0"/>
        <w:dstrike w:val="0"/>
        <w:color w:val="000000"/>
        <w:sz w:val="20"/>
        <w:szCs w:val="20"/>
        <w:u w:val="none" w:color="000000"/>
        <w:bdr w:val="none" w:color="auto" w:sz="0" w:space="0"/>
        <w:shd w:val="clear" w:color="auto" w:fill="auto"/>
        <w:vertAlign w:val="baseline"/>
      </w:rPr>
    </w:lvl>
    <w:lvl w:ilvl="1" w:tplc="FFFFFFFF">
      <w:start w:val="1"/>
      <w:numFmt w:val="lowerLetter"/>
      <w:lvlText w:val="%2"/>
      <w:lvlJc w:val="left"/>
      <w:pPr>
        <w:ind w:left="15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FFFFFFFF">
      <w:start w:val="1"/>
      <w:numFmt w:val="lowerRoman"/>
      <w:lvlText w:val="%3"/>
      <w:lvlJc w:val="left"/>
      <w:pPr>
        <w:ind w:left="22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FFFFFFF">
      <w:start w:val="1"/>
      <w:numFmt w:val="decimal"/>
      <w:lvlText w:val="%4"/>
      <w:lvlJc w:val="left"/>
      <w:pPr>
        <w:ind w:left="29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FFFFFFF">
      <w:start w:val="1"/>
      <w:numFmt w:val="lowerLetter"/>
      <w:lvlText w:val="%5"/>
      <w:lvlJc w:val="left"/>
      <w:pPr>
        <w:ind w:left="37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FFFFFFF">
      <w:start w:val="1"/>
      <w:numFmt w:val="lowerRoman"/>
      <w:lvlText w:val="%6"/>
      <w:lvlJc w:val="left"/>
      <w:pPr>
        <w:ind w:left="44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FFFFFFFF">
      <w:start w:val="1"/>
      <w:numFmt w:val="decimal"/>
      <w:lvlText w:val="%7"/>
      <w:lvlJc w:val="left"/>
      <w:pPr>
        <w:ind w:left="51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FFFFFFF">
      <w:start w:val="1"/>
      <w:numFmt w:val="lowerLetter"/>
      <w:lvlText w:val="%8"/>
      <w:lvlJc w:val="left"/>
      <w:pPr>
        <w:ind w:left="58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FFFFFFFF">
      <w:start w:val="1"/>
      <w:numFmt w:val="lowerRoman"/>
      <w:lvlText w:val="%9"/>
      <w:lvlJc w:val="left"/>
      <w:pPr>
        <w:ind w:left="65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717D0A92"/>
    <w:multiLevelType w:val="hybridMultilevel"/>
    <w:tmpl w:val="777C2BA2"/>
    <w:lvl w:ilvl="0" w:tplc="54A817FA">
      <w:start w:val="1"/>
      <w:numFmt w:val="lowerLetter"/>
      <w:lvlText w:val="%1)"/>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3E009D4">
      <w:start w:val="1"/>
      <w:numFmt w:val="lowerLetter"/>
      <w:lvlText w:val="%2"/>
      <w:lvlJc w:val="left"/>
      <w:pPr>
        <w:ind w:left="15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5C963A58">
      <w:start w:val="1"/>
      <w:numFmt w:val="lowerRoman"/>
      <w:lvlText w:val="%3"/>
      <w:lvlJc w:val="left"/>
      <w:pPr>
        <w:ind w:left="22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AB36A60A">
      <w:start w:val="1"/>
      <w:numFmt w:val="decimal"/>
      <w:lvlText w:val="%4"/>
      <w:lvlJc w:val="left"/>
      <w:pPr>
        <w:ind w:left="29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D3A2996">
      <w:start w:val="1"/>
      <w:numFmt w:val="lowerLetter"/>
      <w:lvlText w:val="%5"/>
      <w:lvlJc w:val="left"/>
      <w:pPr>
        <w:ind w:left="37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AA90F310">
      <w:start w:val="1"/>
      <w:numFmt w:val="lowerRoman"/>
      <w:lvlText w:val="%6"/>
      <w:lvlJc w:val="left"/>
      <w:pPr>
        <w:ind w:left="44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417222BA">
      <w:start w:val="1"/>
      <w:numFmt w:val="decimal"/>
      <w:lvlText w:val="%7"/>
      <w:lvlJc w:val="left"/>
      <w:pPr>
        <w:ind w:left="51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D2CD550">
      <w:start w:val="1"/>
      <w:numFmt w:val="lowerLetter"/>
      <w:lvlText w:val="%8"/>
      <w:lvlJc w:val="left"/>
      <w:pPr>
        <w:ind w:left="58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E0769E7E">
      <w:start w:val="1"/>
      <w:numFmt w:val="lowerRoman"/>
      <w:lvlText w:val="%9"/>
      <w:lvlJc w:val="left"/>
      <w:pPr>
        <w:ind w:left="65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76FF5CC6"/>
    <w:multiLevelType w:val="hybridMultilevel"/>
    <w:tmpl w:val="C48CE546"/>
    <w:lvl w:ilvl="0" w:tplc="5F5A93FC">
      <w:start w:val="1"/>
      <w:numFmt w:val="bullet"/>
      <w:lvlText w:val="o"/>
      <w:lvlJc w:val="left"/>
      <w:pPr>
        <w:ind w:left="708"/>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1" w:tplc="C9E4D100">
      <w:start w:val="1"/>
      <w:numFmt w:val="bullet"/>
      <w:lvlText w:val="o"/>
      <w:lvlJc w:val="left"/>
      <w:pPr>
        <w:ind w:left="147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2" w:tplc="A53A4516">
      <w:start w:val="1"/>
      <w:numFmt w:val="bullet"/>
      <w:lvlText w:val="▪"/>
      <w:lvlJc w:val="left"/>
      <w:pPr>
        <w:ind w:left="219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E8387026">
      <w:start w:val="1"/>
      <w:numFmt w:val="bullet"/>
      <w:lvlText w:val="•"/>
      <w:lvlJc w:val="left"/>
      <w:pPr>
        <w:ind w:left="291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D982D5AC">
      <w:start w:val="1"/>
      <w:numFmt w:val="bullet"/>
      <w:lvlText w:val="o"/>
      <w:lvlJc w:val="left"/>
      <w:pPr>
        <w:ind w:left="363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B57036FA">
      <w:start w:val="1"/>
      <w:numFmt w:val="bullet"/>
      <w:lvlText w:val="▪"/>
      <w:lvlJc w:val="left"/>
      <w:pPr>
        <w:ind w:left="435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A06CF11C">
      <w:start w:val="1"/>
      <w:numFmt w:val="bullet"/>
      <w:lvlText w:val="•"/>
      <w:lvlJc w:val="left"/>
      <w:pPr>
        <w:ind w:left="507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4392BA8E">
      <w:start w:val="1"/>
      <w:numFmt w:val="bullet"/>
      <w:lvlText w:val="o"/>
      <w:lvlJc w:val="left"/>
      <w:pPr>
        <w:ind w:left="579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506A8466">
      <w:start w:val="1"/>
      <w:numFmt w:val="bullet"/>
      <w:lvlText w:val="▪"/>
      <w:lvlJc w:val="left"/>
      <w:pPr>
        <w:ind w:left="6512"/>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abstractNum w:abstractNumId="16" w15:restartNumberingAfterBreak="0">
    <w:nsid w:val="7C3001B4"/>
    <w:multiLevelType w:val="hybridMultilevel"/>
    <w:tmpl w:val="F20A0CBC"/>
    <w:lvl w:ilvl="0" w:tplc="F664DBBE">
      <w:start w:val="1"/>
      <w:numFmt w:val="lowerLetter"/>
      <w:lvlText w:val="%1)"/>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7C89894">
      <w:start w:val="1"/>
      <w:numFmt w:val="lowerLetter"/>
      <w:lvlText w:val="%2"/>
      <w:lvlJc w:val="left"/>
      <w:pPr>
        <w:ind w:left="15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8F25854">
      <w:start w:val="1"/>
      <w:numFmt w:val="lowerRoman"/>
      <w:lvlText w:val="%3"/>
      <w:lvlJc w:val="left"/>
      <w:pPr>
        <w:ind w:left="22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3047170">
      <w:start w:val="1"/>
      <w:numFmt w:val="decimal"/>
      <w:lvlText w:val="%4"/>
      <w:lvlJc w:val="left"/>
      <w:pPr>
        <w:ind w:left="29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C4A3728">
      <w:start w:val="1"/>
      <w:numFmt w:val="lowerLetter"/>
      <w:lvlText w:val="%5"/>
      <w:lvlJc w:val="left"/>
      <w:pPr>
        <w:ind w:left="37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528C53D6">
      <w:start w:val="1"/>
      <w:numFmt w:val="lowerRoman"/>
      <w:lvlText w:val="%6"/>
      <w:lvlJc w:val="left"/>
      <w:pPr>
        <w:ind w:left="44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8CCCE894">
      <w:start w:val="1"/>
      <w:numFmt w:val="decimal"/>
      <w:lvlText w:val="%7"/>
      <w:lvlJc w:val="left"/>
      <w:pPr>
        <w:ind w:left="51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74A8D30">
      <w:start w:val="1"/>
      <w:numFmt w:val="lowerLetter"/>
      <w:lvlText w:val="%8"/>
      <w:lvlJc w:val="left"/>
      <w:pPr>
        <w:ind w:left="58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CF7EBA84">
      <w:start w:val="1"/>
      <w:numFmt w:val="lowerRoman"/>
      <w:lvlText w:val="%9"/>
      <w:lvlJc w:val="left"/>
      <w:pPr>
        <w:ind w:left="65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16cid:durableId="975526466">
    <w:abstractNumId w:val="14"/>
  </w:num>
  <w:num w:numId="2" w16cid:durableId="748309487">
    <w:abstractNumId w:val="16"/>
  </w:num>
  <w:num w:numId="3" w16cid:durableId="177627374">
    <w:abstractNumId w:val="2"/>
  </w:num>
  <w:num w:numId="4" w16cid:durableId="1996949560">
    <w:abstractNumId w:val="15"/>
  </w:num>
  <w:num w:numId="5" w16cid:durableId="1882012842">
    <w:abstractNumId w:val="4"/>
  </w:num>
  <w:num w:numId="6" w16cid:durableId="89620261">
    <w:abstractNumId w:val="5"/>
  </w:num>
  <w:num w:numId="7" w16cid:durableId="10300749">
    <w:abstractNumId w:val="6"/>
  </w:num>
  <w:num w:numId="8" w16cid:durableId="1919825014">
    <w:abstractNumId w:val="12"/>
  </w:num>
  <w:num w:numId="9" w16cid:durableId="738483254">
    <w:abstractNumId w:val="9"/>
  </w:num>
  <w:num w:numId="10" w16cid:durableId="1404908734">
    <w:abstractNumId w:val="1"/>
  </w:num>
  <w:num w:numId="11" w16cid:durableId="1823503250">
    <w:abstractNumId w:val="3"/>
  </w:num>
  <w:num w:numId="12" w16cid:durableId="1300648955">
    <w:abstractNumId w:val="13"/>
  </w:num>
  <w:num w:numId="13" w16cid:durableId="428045187">
    <w:abstractNumId w:val="8"/>
  </w:num>
  <w:num w:numId="14" w16cid:durableId="1369600000">
    <w:abstractNumId w:val="7"/>
  </w:num>
  <w:num w:numId="15" w16cid:durableId="470988">
    <w:abstractNumId w:val="10"/>
  </w:num>
  <w:num w:numId="16" w16cid:durableId="735934023">
    <w:abstractNumId w:val="11"/>
  </w:num>
  <w:num w:numId="17" w16cid:durableId="206728905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59"/>
    <w:rsid w:val="000775D7"/>
    <w:rsid w:val="001068A2"/>
    <w:rsid w:val="003D1959"/>
    <w:rsid w:val="00415339"/>
    <w:rsid w:val="005145F6"/>
    <w:rsid w:val="005A3003"/>
    <w:rsid w:val="005D1BC7"/>
    <w:rsid w:val="006369E0"/>
    <w:rsid w:val="006D0B23"/>
    <w:rsid w:val="00732CA9"/>
    <w:rsid w:val="00843350"/>
    <w:rsid w:val="008D613B"/>
    <w:rsid w:val="009C1795"/>
    <w:rsid w:val="00AC2BB1"/>
    <w:rsid w:val="00AE19E7"/>
    <w:rsid w:val="00B00539"/>
    <w:rsid w:val="00B13BB6"/>
    <w:rsid w:val="00B95E39"/>
    <w:rsid w:val="00BC0B2D"/>
    <w:rsid w:val="00C35D07"/>
    <w:rsid w:val="00C852D2"/>
    <w:rsid w:val="00DF7B96"/>
    <w:rsid w:val="00E47DD7"/>
    <w:rsid w:val="00E82C4A"/>
    <w:rsid w:val="00FB0E4F"/>
    <w:rsid w:val="1AAB326E"/>
    <w:rsid w:val="4523C3C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45BE"/>
  <w15:docId w15:val="{5965170E-621C-4635-8394-814AB7FF74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kern w:val="2"/>
        <w:sz w:val="22"/>
        <w:szCs w:val="22"/>
        <w:lang w:val="es-BO" w:eastAsia="es-B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 w:line="250" w:lineRule="auto"/>
      <w:ind w:left="10" w:hanging="10"/>
    </w:pPr>
    <w:rPr>
      <w:rFonts w:ascii="Arial" w:hAnsi="Arial" w:eastAsia="Arial" w:cs="Arial"/>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5D07"/>
    <w:pPr>
      <w:tabs>
        <w:tab w:val="center" w:pos="4252"/>
        <w:tab w:val="right" w:pos="8504"/>
      </w:tabs>
      <w:spacing w:after="0" w:line="240" w:lineRule="auto"/>
    </w:pPr>
  </w:style>
  <w:style w:type="character" w:styleId="HeaderChar" w:customStyle="1">
    <w:name w:val="Header Char"/>
    <w:basedOn w:val="DefaultParagraphFont"/>
    <w:link w:val="Header"/>
    <w:uiPriority w:val="99"/>
    <w:rsid w:val="00C35D07"/>
    <w:rPr>
      <w:rFonts w:ascii="Arial" w:hAnsi="Arial" w:eastAsia="Arial" w:cs="Arial"/>
      <w:color w:val="000000"/>
      <w:sz w:val="20"/>
    </w:rPr>
  </w:style>
  <w:style w:type="paragraph" w:styleId="Footer">
    <w:name w:val="footer"/>
    <w:basedOn w:val="Normal"/>
    <w:link w:val="FooterChar"/>
    <w:uiPriority w:val="99"/>
    <w:unhideWhenUsed/>
    <w:rsid w:val="00C35D07"/>
    <w:pPr>
      <w:tabs>
        <w:tab w:val="center" w:pos="4252"/>
        <w:tab w:val="right" w:pos="8504"/>
      </w:tabs>
      <w:spacing w:after="0" w:line="240" w:lineRule="auto"/>
    </w:pPr>
  </w:style>
  <w:style w:type="character" w:styleId="FooterChar" w:customStyle="1">
    <w:name w:val="Footer Char"/>
    <w:basedOn w:val="DefaultParagraphFont"/>
    <w:link w:val="Footer"/>
    <w:uiPriority w:val="99"/>
    <w:rsid w:val="00C35D07"/>
    <w:rPr>
      <w:rFonts w:ascii="Arial" w:hAnsi="Arial" w:eastAsia="Arial" w:cs="Arial"/>
      <w:color w:val="000000"/>
      <w:sz w:val="20"/>
    </w:rPr>
  </w:style>
  <w:style w:type="paragraph" w:styleId="ListParagraph">
    <w:name w:val="List Paragraph"/>
    <w:basedOn w:val="Normal"/>
    <w:uiPriority w:val="34"/>
    <w:qFormat/>
    <w:rsid w:val="00C35D07"/>
    <w:pPr>
      <w:ind w:left="720"/>
      <w:contextualSpacing/>
    </w:pPr>
  </w:style>
  <w:style w:type="character" w:styleId="Hyperlink">
    <w:name w:val="Hyperlink"/>
    <w:basedOn w:val="DefaultParagraphFont"/>
    <w:uiPriority w:val="99"/>
    <w:unhideWhenUsed/>
    <w:rsid w:val="00843350"/>
    <w:rPr>
      <w:color w:val="0563C1" w:themeColor="hyperlink"/>
      <w:u w:val="single"/>
    </w:rPr>
  </w:style>
  <w:style w:type="character" w:styleId="UnresolvedMention">
    <w:name w:val="Unresolved Mention"/>
    <w:basedOn w:val="DefaultParagraphFont"/>
    <w:uiPriority w:val="99"/>
    <w:semiHidden/>
    <w:unhideWhenUsed/>
    <w:rsid w:val="00843350"/>
    <w:rPr>
      <w:color w:val="605E5C"/>
      <w:shd w:val="clear" w:color="auto" w:fill="E1DFDD"/>
    </w:rPr>
  </w:style>
  <w:style w:type="character" w:styleId="FollowedHyperlink">
    <w:name w:val="FollowedHyperlink"/>
    <w:basedOn w:val="DefaultParagraphFont"/>
    <w:uiPriority w:val="99"/>
    <w:semiHidden/>
    <w:unhideWhenUsed/>
    <w:rsid w:val="00843350"/>
    <w:rPr>
      <w:color w:val="954F72" w:themeColor="followedHyperlink"/>
      <w:u w:val="single"/>
    </w:rPr>
  </w:style>
  <w:style w:type="table" w:styleId="Tablaconcuadrcula1" w:customStyle="1">
    <w:name w:val="Tabla con cuadrícula1"/>
    <w:rsid w:val="00415339"/>
    <w:pPr>
      <w:spacing w:after="0" w:line="240" w:lineRule="auto"/>
    </w:pPr>
    <w:tblPr>
      <w:tblCellMar>
        <w:top w:w="0" w:type="dxa"/>
        <w:left w:w="0" w:type="dxa"/>
        <w:bottom w:w="0" w:type="dxa"/>
        <w:right w:w="0" w:type="dxa"/>
      </w:tblCellMar>
    </w:tblPr>
  </w:style>
  <w:style w:type="character" w:styleId="normaltextrun" w:customStyle="1">
    <w:name w:val="normaltextrun"/>
    <w:basedOn w:val="DefaultParagraphFont"/>
    <w:rsid w:val="000775D7"/>
  </w:style>
  <w:style w:type="character" w:styleId="eop" w:customStyle="1">
    <w:name w:val="eop"/>
    <w:basedOn w:val="DefaultParagraphFont"/>
    <w:rsid w:val="000775D7"/>
  </w:style>
  <w:style w:type="paragraph" w:styleId="paragraph" w:customStyle="1">
    <w:name w:val="paragraph"/>
    <w:basedOn w:val="Normal"/>
    <w:rsid w:val="00E82C4A"/>
    <w:pPr>
      <w:spacing w:before="100" w:beforeAutospacing="1" w:after="100" w:afterAutospacing="1" w:line="240" w:lineRule="auto"/>
      <w:ind w:left="0" w:firstLine="0"/>
    </w:pPr>
    <w:rPr>
      <w:rFonts w:ascii="Times New Roman" w:hAnsi="Times New Roman" w:eastAsia="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22269">
      <w:bodyDiv w:val="1"/>
      <w:marLeft w:val="0"/>
      <w:marRight w:val="0"/>
      <w:marTop w:val="0"/>
      <w:marBottom w:val="0"/>
      <w:divBdr>
        <w:top w:val="none" w:sz="0" w:space="0" w:color="auto"/>
        <w:left w:val="none" w:sz="0" w:space="0" w:color="auto"/>
        <w:bottom w:val="none" w:sz="0" w:space="0" w:color="auto"/>
        <w:right w:val="none" w:sz="0" w:space="0" w:color="auto"/>
      </w:divBdr>
      <w:divsChild>
        <w:div w:id="41682876">
          <w:marLeft w:val="0"/>
          <w:marRight w:val="0"/>
          <w:marTop w:val="0"/>
          <w:marBottom w:val="0"/>
          <w:divBdr>
            <w:top w:val="none" w:sz="0" w:space="0" w:color="auto"/>
            <w:left w:val="none" w:sz="0" w:space="0" w:color="auto"/>
            <w:bottom w:val="none" w:sz="0" w:space="0" w:color="auto"/>
            <w:right w:val="none" w:sz="0" w:space="0" w:color="auto"/>
          </w:divBdr>
          <w:divsChild>
            <w:div w:id="1409500085">
              <w:marLeft w:val="0"/>
              <w:marRight w:val="0"/>
              <w:marTop w:val="0"/>
              <w:marBottom w:val="0"/>
              <w:divBdr>
                <w:top w:val="none" w:sz="0" w:space="0" w:color="auto"/>
                <w:left w:val="none" w:sz="0" w:space="0" w:color="auto"/>
                <w:bottom w:val="none" w:sz="0" w:space="0" w:color="auto"/>
                <w:right w:val="none" w:sz="0" w:space="0" w:color="auto"/>
              </w:divBdr>
            </w:div>
          </w:divsChild>
        </w:div>
        <w:div w:id="1656493319">
          <w:marLeft w:val="0"/>
          <w:marRight w:val="0"/>
          <w:marTop w:val="0"/>
          <w:marBottom w:val="0"/>
          <w:divBdr>
            <w:top w:val="none" w:sz="0" w:space="0" w:color="auto"/>
            <w:left w:val="none" w:sz="0" w:space="0" w:color="auto"/>
            <w:bottom w:val="none" w:sz="0" w:space="0" w:color="auto"/>
            <w:right w:val="none" w:sz="0" w:space="0" w:color="auto"/>
          </w:divBdr>
          <w:divsChild>
            <w:div w:id="9845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3540">
      <w:bodyDiv w:val="1"/>
      <w:marLeft w:val="0"/>
      <w:marRight w:val="0"/>
      <w:marTop w:val="0"/>
      <w:marBottom w:val="0"/>
      <w:divBdr>
        <w:top w:val="none" w:sz="0" w:space="0" w:color="auto"/>
        <w:left w:val="none" w:sz="0" w:space="0" w:color="auto"/>
        <w:bottom w:val="none" w:sz="0" w:space="0" w:color="auto"/>
        <w:right w:val="none" w:sz="0" w:space="0" w:color="auto"/>
      </w:divBdr>
      <w:divsChild>
        <w:div w:id="284702216">
          <w:marLeft w:val="0"/>
          <w:marRight w:val="0"/>
          <w:marTop w:val="0"/>
          <w:marBottom w:val="0"/>
          <w:divBdr>
            <w:top w:val="none" w:sz="0" w:space="0" w:color="auto"/>
            <w:left w:val="none" w:sz="0" w:space="0" w:color="auto"/>
            <w:bottom w:val="none" w:sz="0" w:space="0" w:color="auto"/>
            <w:right w:val="none" w:sz="0" w:space="0" w:color="auto"/>
          </w:divBdr>
          <w:divsChild>
            <w:div w:id="447353507">
              <w:marLeft w:val="0"/>
              <w:marRight w:val="0"/>
              <w:marTop w:val="0"/>
              <w:marBottom w:val="0"/>
              <w:divBdr>
                <w:top w:val="none" w:sz="0" w:space="0" w:color="auto"/>
                <w:left w:val="none" w:sz="0" w:space="0" w:color="auto"/>
                <w:bottom w:val="none" w:sz="0" w:space="0" w:color="auto"/>
                <w:right w:val="none" w:sz="0" w:space="0" w:color="auto"/>
              </w:divBdr>
            </w:div>
            <w:div w:id="968584213">
              <w:marLeft w:val="0"/>
              <w:marRight w:val="0"/>
              <w:marTop w:val="0"/>
              <w:marBottom w:val="0"/>
              <w:divBdr>
                <w:top w:val="none" w:sz="0" w:space="0" w:color="auto"/>
                <w:left w:val="none" w:sz="0" w:space="0" w:color="auto"/>
                <w:bottom w:val="none" w:sz="0" w:space="0" w:color="auto"/>
                <w:right w:val="none" w:sz="0" w:space="0" w:color="auto"/>
              </w:divBdr>
            </w:div>
          </w:divsChild>
        </w:div>
        <w:div w:id="1591349047">
          <w:marLeft w:val="0"/>
          <w:marRight w:val="0"/>
          <w:marTop w:val="0"/>
          <w:marBottom w:val="0"/>
          <w:divBdr>
            <w:top w:val="none" w:sz="0" w:space="0" w:color="auto"/>
            <w:left w:val="none" w:sz="0" w:space="0" w:color="auto"/>
            <w:bottom w:val="none" w:sz="0" w:space="0" w:color="auto"/>
            <w:right w:val="none" w:sz="0" w:space="0" w:color="auto"/>
          </w:divBdr>
          <w:divsChild>
            <w:div w:id="224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9853">
      <w:bodyDiv w:val="1"/>
      <w:marLeft w:val="0"/>
      <w:marRight w:val="0"/>
      <w:marTop w:val="0"/>
      <w:marBottom w:val="0"/>
      <w:divBdr>
        <w:top w:val="none" w:sz="0" w:space="0" w:color="auto"/>
        <w:left w:val="none" w:sz="0" w:space="0" w:color="auto"/>
        <w:bottom w:val="none" w:sz="0" w:space="0" w:color="auto"/>
        <w:right w:val="none" w:sz="0" w:space="0" w:color="auto"/>
      </w:divBdr>
      <w:divsChild>
        <w:div w:id="458645096">
          <w:marLeft w:val="0"/>
          <w:marRight w:val="0"/>
          <w:marTop w:val="0"/>
          <w:marBottom w:val="0"/>
          <w:divBdr>
            <w:top w:val="none" w:sz="0" w:space="0" w:color="auto"/>
            <w:left w:val="none" w:sz="0" w:space="0" w:color="auto"/>
            <w:bottom w:val="none" w:sz="0" w:space="0" w:color="auto"/>
            <w:right w:val="none" w:sz="0" w:space="0" w:color="auto"/>
          </w:divBdr>
          <w:divsChild>
            <w:div w:id="1690716719">
              <w:marLeft w:val="0"/>
              <w:marRight w:val="0"/>
              <w:marTop w:val="0"/>
              <w:marBottom w:val="0"/>
              <w:divBdr>
                <w:top w:val="none" w:sz="0" w:space="0" w:color="auto"/>
                <w:left w:val="none" w:sz="0" w:space="0" w:color="auto"/>
                <w:bottom w:val="none" w:sz="0" w:space="0" w:color="auto"/>
                <w:right w:val="none" w:sz="0" w:space="0" w:color="auto"/>
              </w:divBdr>
            </w:div>
          </w:divsChild>
        </w:div>
        <w:div w:id="519900494">
          <w:marLeft w:val="0"/>
          <w:marRight w:val="0"/>
          <w:marTop w:val="0"/>
          <w:marBottom w:val="0"/>
          <w:divBdr>
            <w:top w:val="none" w:sz="0" w:space="0" w:color="auto"/>
            <w:left w:val="none" w:sz="0" w:space="0" w:color="auto"/>
            <w:bottom w:val="none" w:sz="0" w:space="0" w:color="auto"/>
            <w:right w:val="none" w:sz="0" w:space="0" w:color="auto"/>
          </w:divBdr>
          <w:divsChild>
            <w:div w:id="107243640">
              <w:marLeft w:val="0"/>
              <w:marRight w:val="0"/>
              <w:marTop w:val="0"/>
              <w:marBottom w:val="0"/>
              <w:divBdr>
                <w:top w:val="none" w:sz="0" w:space="0" w:color="auto"/>
                <w:left w:val="none" w:sz="0" w:space="0" w:color="auto"/>
                <w:bottom w:val="none" w:sz="0" w:space="0" w:color="auto"/>
                <w:right w:val="none" w:sz="0" w:space="0" w:color="auto"/>
              </w:divBdr>
            </w:div>
            <w:div w:id="1773476176">
              <w:marLeft w:val="0"/>
              <w:marRight w:val="0"/>
              <w:marTop w:val="0"/>
              <w:marBottom w:val="0"/>
              <w:divBdr>
                <w:top w:val="none" w:sz="0" w:space="0" w:color="auto"/>
                <w:left w:val="none" w:sz="0" w:space="0" w:color="auto"/>
                <w:bottom w:val="none" w:sz="0" w:space="0" w:color="auto"/>
                <w:right w:val="none" w:sz="0" w:space="0" w:color="auto"/>
              </w:divBdr>
            </w:div>
          </w:divsChild>
        </w:div>
        <w:div w:id="1370452446">
          <w:marLeft w:val="0"/>
          <w:marRight w:val="0"/>
          <w:marTop w:val="0"/>
          <w:marBottom w:val="0"/>
          <w:divBdr>
            <w:top w:val="none" w:sz="0" w:space="0" w:color="auto"/>
            <w:left w:val="none" w:sz="0" w:space="0" w:color="auto"/>
            <w:bottom w:val="none" w:sz="0" w:space="0" w:color="auto"/>
            <w:right w:val="none" w:sz="0" w:space="0" w:color="auto"/>
          </w:divBdr>
          <w:divsChild>
            <w:div w:id="874998850">
              <w:marLeft w:val="0"/>
              <w:marRight w:val="0"/>
              <w:marTop w:val="0"/>
              <w:marBottom w:val="0"/>
              <w:divBdr>
                <w:top w:val="none" w:sz="0" w:space="0" w:color="auto"/>
                <w:left w:val="none" w:sz="0" w:space="0" w:color="auto"/>
                <w:bottom w:val="none" w:sz="0" w:space="0" w:color="auto"/>
                <w:right w:val="none" w:sz="0" w:space="0" w:color="auto"/>
              </w:divBdr>
            </w:div>
          </w:divsChild>
        </w:div>
        <w:div w:id="1559514681">
          <w:marLeft w:val="0"/>
          <w:marRight w:val="0"/>
          <w:marTop w:val="0"/>
          <w:marBottom w:val="0"/>
          <w:divBdr>
            <w:top w:val="none" w:sz="0" w:space="0" w:color="auto"/>
            <w:left w:val="none" w:sz="0" w:space="0" w:color="auto"/>
            <w:bottom w:val="none" w:sz="0" w:space="0" w:color="auto"/>
            <w:right w:val="none" w:sz="0" w:space="0" w:color="auto"/>
          </w:divBdr>
          <w:divsChild>
            <w:div w:id="15519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5074">
      <w:bodyDiv w:val="1"/>
      <w:marLeft w:val="0"/>
      <w:marRight w:val="0"/>
      <w:marTop w:val="0"/>
      <w:marBottom w:val="0"/>
      <w:divBdr>
        <w:top w:val="none" w:sz="0" w:space="0" w:color="auto"/>
        <w:left w:val="none" w:sz="0" w:space="0" w:color="auto"/>
        <w:bottom w:val="none" w:sz="0" w:space="0" w:color="auto"/>
        <w:right w:val="none" w:sz="0" w:space="0" w:color="auto"/>
      </w:divBdr>
      <w:divsChild>
        <w:div w:id="134688289">
          <w:marLeft w:val="0"/>
          <w:marRight w:val="0"/>
          <w:marTop w:val="0"/>
          <w:marBottom w:val="0"/>
          <w:divBdr>
            <w:top w:val="none" w:sz="0" w:space="0" w:color="auto"/>
            <w:left w:val="none" w:sz="0" w:space="0" w:color="auto"/>
            <w:bottom w:val="none" w:sz="0" w:space="0" w:color="auto"/>
            <w:right w:val="none" w:sz="0" w:space="0" w:color="auto"/>
          </w:divBdr>
          <w:divsChild>
            <w:div w:id="1783381367">
              <w:marLeft w:val="0"/>
              <w:marRight w:val="0"/>
              <w:marTop w:val="0"/>
              <w:marBottom w:val="0"/>
              <w:divBdr>
                <w:top w:val="none" w:sz="0" w:space="0" w:color="auto"/>
                <w:left w:val="none" w:sz="0" w:space="0" w:color="auto"/>
                <w:bottom w:val="none" w:sz="0" w:space="0" w:color="auto"/>
                <w:right w:val="none" w:sz="0" w:space="0" w:color="auto"/>
              </w:divBdr>
            </w:div>
          </w:divsChild>
        </w:div>
        <w:div w:id="196240301">
          <w:marLeft w:val="0"/>
          <w:marRight w:val="0"/>
          <w:marTop w:val="0"/>
          <w:marBottom w:val="0"/>
          <w:divBdr>
            <w:top w:val="none" w:sz="0" w:space="0" w:color="auto"/>
            <w:left w:val="none" w:sz="0" w:space="0" w:color="auto"/>
            <w:bottom w:val="none" w:sz="0" w:space="0" w:color="auto"/>
            <w:right w:val="none" w:sz="0" w:space="0" w:color="auto"/>
          </w:divBdr>
          <w:divsChild>
            <w:div w:id="1673751913">
              <w:marLeft w:val="0"/>
              <w:marRight w:val="0"/>
              <w:marTop w:val="0"/>
              <w:marBottom w:val="0"/>
              <w:divBdr>
                <w:top w:val="none" w:sz="0" w:space="0" w:color="auto"/>
                <w:left w:val="none" w:sz="0" w:space="0" w:color="auto"/>
                <w:bottom w:val="none" w:sz="0" w:space="0" w:color="auto"/>
                <w:right w:val="none" w:sz="0" w:space="0" w:color="auto"/>
              </w:divBdr>
            </w:div>
          </w:divsChild>
        </w:div>
        <w:div w:id="319963085">
          <w:marLeft w:val="0"/>
          <w:marRight w:val="0"/>
          <w:marTop w:val="0"/>
          <w:marBottom w:val="0"/>
          <w:divBdr>
            <w:top w:val="none" w:sz="0" w:space="0" w:color="auto"/>
            <w:left w:val="none" w:sz="0" w:space="0" w:color="auto"/>
            <w:bottom w:val="none" w:sz="0" w:space="0" w:color="auto"/>
            <w:right w:val="none" w:sz="0" w:space="0" w:color="auto"/>
          </w:divBdr>
          <w:divsChild>
            <w:div w:id="954363252">
              <w:marLeft w:val="0"/>
              <w:marRight w:val="0"/>
              <w:marTop w:val="0"/>
              <w:marBottom w:val="0"/>
              <w:divBdr>
                <w:top w:val="none" w:sz="0" w:space="0" w:color="auto"/>
                <w:left w:val="none" w:sz="0" w:space="0" w:color="auto"/>
                <w:bottom w:val="none" w:sz="0" w:space="0" w:color="auto"/>
                <w:right w:val="none" w:sz="0" w:space="0" w:color="auto"/>
              </w:divBdr>
            </w:div>
            <w:div w:id="2082871896">
              <w:marLeft w:val="0"/>
              <w:marRight w:val="0"/>
              <w:marTop w:val="0"/>
              <w:marBottom w:val="0"/>
              <w:divBdr>
                <w:top w:val="none" w:sz="0" w:space="0" w:color="auto"/>
                <w:left w:val="none" w:sz="0" w:space="0" w:color="auto"/>
                <w:bottom w:val="none" w:sz="0" w:space="0" w:color="auto"/>
                <w:right w:val="none" w:sz="0" w:space="0" w:color="auto"/>
              </w:divBdr>
            </w:div>
          </w:divsChild>
        </w:div>
        <w:div w:id="1343627205">
          <w:marLeft w:val="0"/>
          <w:marRight w:val="0"/>
          <w:marTop w:val="0"/>
          <w:marBottom w:val="0"/>
          <w:divBdr>
            <w:top w:val="none" w:sz="0" w:space="0" w:color="auto"/>
            <w:left w:val="none" w:sz="0" w:space="0" w:color="auto"/>
            <w:bottom w:val="none" w:sz="0" w:space="0" w:color="auto"/>
            <w:right w:val="none" w:sz="0" w:space="0" w:color="auto"/>
          </w:divBdr>
          <w:divsChild>
            <w:div w:id="16248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tja.ucb.edu.bo/wp-content/uploads/2022/05/MODELO_HOJA_DE_VIDA.docx" TargetMode="External" Id="rId8" /><Relationship Type="http://schemas.openxmlformats.org/officeDocument/2006/relationships/settings" Target="settings.xml" Id="rId3" /><Relationship Type="http://schemas.openxmlformats.org/officeDocument/2006/relationships/hyperlink" Target="https://tja.ucb.edu.bo/wp-content/uploads/2022/05/MODELO_HOJA_DE_VIDA.docx"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ucb.edu.bo/wp-content/uploads/2023/09/Modelo-Institucional-DIGITAL-1.pdf"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934</Words>
  <Characters>5328</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REGLAMENTO</vt:lpstr>
    </vt:vector>
  </TitlesOfParts>
  <Company/>
  <LinksUpToDate>false</LinksUpToDate>
  <CharactersWithSpaces>6250</CharactersWithSpaces>
  <SharedDoc>false</SharedDoc>
  <HLinks>
    <vt:vector size="18" baseType="variant">
      <vt:variant>
        <vt:i4>6029339</vt:i4>
      </vt:variant>
      <vt:variant>
        <vt:i4>6</vt:i4>
      </vt:variant>
      <vt:variant>
        <vt:i4>0</vt:i4>
      </vt:variant>
      <vt:variant>
        <vt:i4>5</vt:i4>
      </vt:variant>
      <vt:variant>
        <vt:lpwstr>https://www.ucb.edu.bo/wp-content/uploads/2023/09/Modelo-Institucional-DIGITAL-1.pdf</vt:lpwstr>
      </vt:variant>
      <vt:variant>
        <vt:lpwstr/>
      </vt:variant>
      <vt:variant>
        <vt:i4>131170</vt:i4>
      </vt:variant>
      <vt:variant>
        <vt:i4>3</vt:i4>
      </vt:variant>
      <vt:variant>
        <vt:i4>0</vt:i4>
      </vt:variant>
      <vt:variant>
        <vt:i4>5</vt:i4>
      </vt:variant>
      <vt:variant>
        <vt:lpwstr>https://tja.ucb.edu.bo/wp-content/uploads/2022/05/MODELO_HOJA_DE_VIDA.docx</vt:lpwstr>
      </vt:variant>
      <vt:variant>
        <vt:lpwstr/>
      </vt:variant>
      <vt:variant>
        <vt:i4>131170</vt:i4>
      </vt:variant>
      <vt:variant>
        <vt:i4>0</vt:i4>
      </vt:variant>
      <vt:variant>
        <vt:i4>0</vt:i4>
      </vt:variant>
      <vt:variant>
        <vt:i4>5</vt:i4>
      </vt:variant>
      <vt:variant>
        <vt:lpwstr>https://tja.ucb.edu.bo/wp-content/uploads/2022/05/MODELO_HOJA_DE_VIDA.docx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dc:title>
  <dc:subject/>
  <dc:creator>Centro de sistemas</dc:creator>
  <cp:keywords/>
  <cp:lastModifiedBy>MARCO ANTONIO VIDES OÑA</cp:lastModifiedBy>
  <cp:revision>13</cp:revision>
  <dcterms:created xsi:type="dcterms:W3CDTF">2023-08-29T23:36:00Z</dcterms:created>
  <dcterms:modified xsi:type="dcterms:W3CDTF">2023-10-13T23:47:00Z</dcterms:modified>
</cp:coreProperties>
</file>