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6E98" w:rsidR="00006E98" w:rsidP="00006E98" w:rsidRDefault="00006E98" w14:paraId="2FEB3435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bCs/>
          <w:kern w:val="0"/>
          <w:lang w:val="es-ES" w:eastAsia="es-ES"/>
          <w14:ligatures w14:val="none"/>
        </w:rPr>
        <w:t>Requerimiento de profesionales para el cargo de:</w:t>
      </w:r>
      <w:r w:rsidRPr="00006E98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 Docente Interino a tiempo horario.</w:t>
      </w:r>
    </w:p>
    <w:p w:rsidRPr="00006E98" w:rsidR="00006E98" w:rsidP="00006E98" w:rsidRDefault="00006E98" w14:paraId="6D3E9C82" w14:textId="2C118774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</w:pPr>
      <w:r w:rsidRPr="00006E98">
        <w:rPr>
          <w:rFonts w:asciiTheme="majorHAnsi" w:hAnsiTheme="majorHAnsi" w:cstheme="majorHAnsi"/>
          <w:color w:val="000000"/>
          <w:kern w:val="0"/>
          <w:lang w:val="es-MX"/>
          <w14:ligatures w14:val="none"/>
        </w:rPr>
        <w:t xml:space="preserve">Asignatura para incorporarse como docente a tiempo horario: </w:t>
      </w:r>
      <w:r>
        <w:rPr>
          <w:rFonts w:asciiTheme="majorHAnsi" w:hAnsiTheme="majorHAnsi" w:cstheme="majorHAnsi"/>
          <w:color w:val="000000"/>
          <w:kern w:val="0"/>
          <w:lang w:val="es-MX"/>
          <w14:ligatures w14:val="none"/>
        </w:rPr>
        <w:t>COM-231 MARKETING Y PUBLICIDAD</w:t>
      </w:r>
    </w:p>
    <w:p w:rsidRPr="00006E98" w:rsidR="00006E98" w:rsidP="00006E98" w:rsidRDefault="00006E98" w14:paraId="16071D7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lang w:val="es-MX" w:eastAsia="es-ES"/>
          <w14:ligatures w14:val="none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006E98" w:rsidR="00006E98" w:rsidTr="00A662E3" w14:paraId="2DD52A06" w14:textId="77777777">
        <w:tc>
          <w:tcPr>
            <w:tcW w:w="2448" w:type="dxa"/>
            <w:shd w:val="clear" w:color="auto" w:fill="auto"/>
            <w:vAlign w:val="center"/>
          </w:tcPr>
          <w:p w:rsidRPr="00006E98" w:rsidR="00006E98" w:rsidP="00006E98" w:rsidRDefault="00006E98" w14:paraId="2A0229F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006E98" w:rsidR="00006E98" w:rsidP="00006E98" w:rsidRDefault="00006E98" w14:paraId="30117487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006E98" w:rsidR="00006E98" w:rsidP="00006E98" w:rsidRDefault="00006E98" w14:paraId="28B01990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  <w:t>MIÉRCOLES</w:t>
            </w:r>
          </w:p>
        </w:tc>
        <w:tc>
          <w:tcPr>
            <w:tcW w:w="2248" w:type="dxa"/>
          </w:tcPr>
          <w:p w:rsidRPr="00006E98" w:rsidR="00006E98" w:rsidP="00006E98" w:rsidRDefault="00006E98" w14:paraId="06D17DD6" w14:textId="1FBF9A51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lang w:val="es-MX" w:eastAsia="es-ES"/>
                <w14:ligatures w14:val="none"/>
              </w:rPr>
            </w:pPr>
          </w:p>
        </w:tc>
      </w:tr>
      <w:tr w:rsidRPr="00006E98" w:rsidR="00006E98" w:rsidTr="00A662E3" w14:paraId="255A3C17" w14:textId="77777777">
        <w:tc>
          <w:tcPr>
            <w:tcW w:w="2448" w:type="dxa"/>
            <w:shd w:val="clear" w:color="auto" w:fill="auto"/>
            <w:vAlign w:val="center"/>
          </w:tcPr>
          <w:p w:rsidRPr="00006E98" w:rsidR="00006E98" w:rsidP="00006E98" w:rsidRDefault="00006E98" w14:paraId="65B9F342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lang w:val="es-MX" w:eastAsia="es-ES"/>
                <w14:ligatures w14:val="none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006E98" w:rsidR="00006E98" w:rsidP="00006E98" w:rsidRDefault="00006E98" w14:paraId="29B604F8" w14:textId="4935BE73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1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7</w:t>
            </w: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: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45</w:t>
            </w: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 xml:space="preserve"> – 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19</w:t>
            </w: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: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15</w:t>
            </w:r>
          </w:p>
        </w:tc>
        <w:tc>
          <w:tcPr>
            <w:tcW w:w="2249" w:type="dxa"/>
            <w:shd w:val="clear" w:color="auto" w:fill="auto"/>
          </w:tcPr>
          <w:p w:rsidRPr="00006E98" w:rsidR="00006E98" w:rsidP="00006E98" w:rsidRDefault="00006E98" w14:paraId="46E95757" w14:textId="5378161E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</w:pP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17:45</w:t>
            </w: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 xml:space="preserve"> – 1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9</w:t>
            </w: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:</w:t>
            </w:r>
            <w:r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15</w:t>
            </w:r>
          </w:p>
        </w:tc>
        <w:tc>
          <w:tcPr>
            <w:tcW w:w="2248" w:type="dxa"/>
            <w:shd w:val="clear" w:color="auto" w:fill="auto"/>
          </w:tcPr>
          <w:p w:rsidRPr="00006E98" w:rsidR="00006E98" w:rsidP="00006E98" w:rsidRDefault="00006E98" w14:paraId="00C875C2" w14:textId="40F55B6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lang w:val="es-MX" w:eastAsia="es-ES"/>
                <w14:ligatures w14:val="none"/>
              </w:rPr>
            </w:pPr>
          </w:p>
        </w:tc>
      </w:tr>
    </w:tbl>
    <w:p w:rsidRPr="00006E98" w:rsidR="00006E98" w:rsidP="00006E98" w:rsidRDefault="00006E98" w14:paraId="11C00312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MX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lang w:val="es-MX" w:eastAsia="es-ES"/>
          <w14:ligatures w14:val="none"/>
        </w:rPr>
        <w:t>Departamento que lo demanda:</w:t>
      </w:r>
      <w:r w:rsidRPr="00006E98">
        <w:rPr>
          <w:rFonts w:eastAsia="Times New Roman" w:asciiTheme="majorHAnsi" w:hAnsiTheme="majorHAnsi" w:cstheme="majorHAnsi"/>
          <w:kern w:val="0"/>
          <w:lang w:val="es-MX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/>
          <w:bCs/>
          <w:kern w:val="0"/>
          <w:lang w:val="es-MX" w:eastAsia="es-ES"/>
          <w14:ligatures w14:val="none"/>
        </w:rPr>
        <w:t>“Departamento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006E98" w:rsidR="00006E98" w:rsidTr="15CE7CE4" w14:paraId="26FB0D1D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6E98" w:rsidR="00006E98" w:rsidP="00006E98" w:rsidRDefault="00006E98" w14:paraId="0E4277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spacing w:val="5"/>
                <w:kern w:val="0"/>
                <w:lang w:val="es-ES"/>
                <w14:ligatures w14:val="none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006E98" w:rsidR="00006E98" w:rsidTr="15CE7CE4" w14:paraId="24390697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0832E99E" w14:textId="77777777">
            <w:pPr>
              <w:numPr>
                <w:ilvl w:val="0"/>
                <w:numId w:val="2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  <w:t>REQUISITOS Y VALORACIÓN</w:t>
            </w:r>
          </w:p>
        </w:tc>
      </w:tr>
      <w:tr w:rsidRPr="00006E98" w:rsidR="00006E98" w:rsidTr="15CE7CE4" w14:paraId="7347FAA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3ABE82D2" w14:textId="77777777">
            <w:pPr>
              <w:rPr>
                <w:rFonts w:asciiTheme="majorHAnsi" w:hAnsiTheme="majorHAnsi" w:cstheme="majorHAnsi"/>
                <w:b/>
                <w:color w:val="000000"/>
                <w:spacing w:val="5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color w:val="000000"/>
                <w:spacing w:val="5"/>
                <w:kern w:val="0"/>
                <w:lang w:val="es-ES" w:eastAsia="es-BO"/>
                <w14:ligatures w14:val="none"/>
              </w:rPr>
              <w:t>REQUISITOS INDISPENSABLES</w:t>
            </w:r>
          </w:p>
          <w:p w:rsidRPr="00006E98" w:rsidR="00006E98" w:rsidP="00006E98" w:rsidRDefault="00006E98" w14:paraId="39AD77B6" w14:textId="102BA2A8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spacing w:val="5"/>
                <w:kern w:val="0"/>
                <w:lang w:val="es-ES"/>
                <w14:ligatures w14:val="none"/>
              </w:rPr>
              <w:t>Título profesional o en provisión nacional a nivel licenciatura o equivalente</w:t>
            </w:r>
            <w:r>
              <w:rPr>
                <w:rFonts w:asciiTheme="majorHAnsi" w:hAnsiTheme="majorHAnsi" w:cstheme="majorHAnsi"/>
                <w:color w:val="000000"/>
                <w:spacing w:val="5"/>
                <w:kern w:val="0"/>
                <w:lang w:val="es-ES"/>
                <w14:ligatures w14:val="none"/>
              </w:rPr>
              <w:t xml:space="preserve"> en Comunicación Social, Ciencias de la Comunicación o áreas afines a la asignatura</w:t>
            </w:r>
            <w:r w:rsidRPr="00006E98">
              <w:rPr>
                <w:rFonts w:asciiTheme="majorHAnsi" w:hAnsiTheme="majorHAnsi" w:cstheme="majorHAnsi"/>
                <w:color w:val="000000"/>
                <w:spacing w:val="5"/>
                <w:kern w:val="0"/>
                <w:lang w:val="es-ES"/>
                <w14:ligatures w14:val="none"/>
              </w:rPr>
              <w:t>.</w:t>
            </w:r>
          </w:p>
          <w:p w:rsidRPr="00006E98" w:rsidR="00006E98" w:rsidP="00006E98" w:rsidRDefault="00006E98" w14:paraId="0F38A884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  <w:t>Diplomado en Educación Superior.</w:t>
            </w:r>
          </w:p>
          <w:p w:rsidRPr="00006E98" w:rsidR="00006E98" w:rsidP="00006E98" w:rsidRDefault="00006E98" w14:paraId="0BA595F1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  <w:t>No ser docente actualmente en la UCB con antigüedad de tres o más semestres.</w:t>
            </w:r>
          </w:p>
          <w:p w:rsidRPr="00006E98" w:rsidR="00006E98" w:rsidP="00006E98" w:rsidRDefault="00006E98" w14:paraId="6A75E4B0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  <w:t>No tener incompatibilidad conforme al reglamento interno</w:t>
            </w:r>
          </w:p>
          <w:p w:rsidRPr="00006E98" w:rsidR="00006E98" w:rsidP="00006E98" w:rsidRDefault="00006E98" w14:paraId="47D31F3C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bCs/>
                <w:spacing w:val="5"/>
                <w:kern w:val="0"/>
                <w:lang w:val="es-ES"/>
                <w14:ligatures w14:val="none"/>
              </w:rPr>
              <w:t>DOCUMENTOS A PRESENTAR EN FORMATO DIGITAL EN LA WEB</w:t>
            </w:r>
          </w:p>
          <w:p w:rsidRPr="00006E98" w:rsidR="00006E98" w:rsidP="00006E98" w:rsidRDefault="00006E98" w14:paraId="09621ED6" w14:textId="77777777">
            <w:pPr>
              <w:numPr>
                <w:ilvl w:val="0"/>
                <w:numId w:val="3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  <w:t xml:space="preserve">Formulario de Postulación con respaldo documentario únicamente de lo solicitado en el formulario. </w:t>
            </w:r>
          </w:p>
          <w:p w:rsidRPr="00006E98" w:rsidR="00006E98" w:rsidP="00006E98" w:rsidRDefault="00006E98" w14:paraId="1445A9A6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  <w:t>Plan de Asignatura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006E98" w:rsidR="00006E98" w:rsidTr="00A662E3" w14:paraId="2332BF70" w14:textId="77777777">
              <w:trPr>
                <w:trHeight w:val="323"/>
              </w:trPr>
              <w:tc>
                <w:tcPr>
                  <w:tcW w:w="0" w:type="auto"/>
                </w:tcPr>
                <w:p w:rsidRPr="00006E98" w:rsidR="00006E98" w:rsidP="00006E98" w:rsidRDefault="00006E98" w14:paraId="4F89F7B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</w:pPr>
                </w:p>
                <w:p w:rsidRPr="00006E98" w:rsidR="00006E98" w:rsidP="00006E98" w:rsidRDefault="00006E98" w14:paraId="7AF1A423" w14:textId="5A9E85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</w:pPr>
                  <w:r w:rsidRPr="00006E98"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  <w:t xml:space="preserve">Nota: La falta de presentación de documentos o </w:t>
                  </w:r>
                  <w:r w:rsidR="00120123"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  <w:t>in</w:t>
                  </w:r>
                  <w:r w:rsidRPr="00006E98"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  <w:t xml:space="preserve">cumplimiento de requisitos indispensables será causa de inhabilitación de la postulación a la convocatoria. Asimismo, la comisión de selección podrá solicitar la presentación de documentos originales de respaldo al formulario de postulación, si considera pertinente. </w:t>
                  </w:r>
                </w:p>
              </w:tc>
            </w:tr>
          </w:tbl>
          <w:p w:rsidRPr="00006E98" w:rsidR="00006E98" w:rsidP="00006E98" w:rsidRDefault="00006E98" w14:paraId="6CE6F4BD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</w:pPr>
          </w:p>
        </w:tc>
      </w:tr>
      <w:tr w:rsidRPr="00006E98" w:rsidR="00006E98" w:rsidTr="15CE7CE4" w14:paraId="530989BD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2B68E783" w14:textId="77777777">
            <w:pPr>
              <w:spacing w:after="0"/>
              <w:rPr>
                <w:rFonts w:asciiTheme="majorHAnsi" w:hAnsiTheme="majorHAnsi" w:cstheme="majorHAnsi"/>
                <w:b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color w:val="000000"/>
                <w:kern w:val="0"/>
                <w:lang w:val="es-MX"/>
                <w14:ligatures w14:val="none"/>
              </w:rPr>
              <w:t>SE ESPERA QUE LA PERSONA POSTULANTE SE CARACTERICE POR:</w:t>
            </w:r>
          </w:p>
          <w:p w:rsidRPr="00006E98" w:rsidR="00006E98" w:rsidP="00006E98" w:rsidRDefault="00006E98" w14:paraId="728661A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Tener cualidades personales de relacionamiento humano respetuoso y cordial.</w:t>
            </w:r>
          </w:p>
          <w:p w:rsidRPr="00006E98" w:rsidR="00006E98" w:rsidP="00006E98" w:rsidRDefault="00006E98" w14:paraId="285C63E9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Identificarse con los postulados y principios de la Doctrina Social de la Iglesia Católica y de la Universidad Católica Boliviana “San Pablo”.</w:t>
            </w:r>
          </w:p>
          <w:p w:rsidRPr="00006E98" w:rsidR="00006E98" w:rsidP="00006E98" w:rsidRDefault="00006E98" w14:paraId="7B71B663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Ser un referente de comportamiento ético.</w:t>
            </w:r>
          </w:p>
          <w:p w:rsidRPr="00006E98" w:rsidR="00006E98" w:rsidP="00006E98" w:rsidRDefault="00006E98" w14:paraId="546EDE83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Contar con posgrados en áreas relacionadas al cargo.</w:t>
            </w:r>
          </w:p>
          <w:p w:rsidRPr="00006E98" w:rsidR="00006E98" w:rsidP="00006E98" w:rsidRDefault="00006E98" w14:paraId="3C5B2CD2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Tener experiencia en docencia.</w:t>
            </w:r>
          </w:p>
          <w:p w:rsidRPr="00006E98" w:rsidR="00006E98" w:rsidP="00006E98" w:rsidRDefault="00006E98" w14:paraId="10D336FA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>Tener experiencia en el ejercicio profesional</w:t>
            </w:r>
          </w:p>
          <w:p w:rsidRPr="00006E98" w:rsidR="00006E98" w:rsidP="00006E98" w:rsidRDefault="00006E98" w14:paraId="11F0E1A0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 xml:space="preserve">Tener manejo de tecnologías educativas y demás </w:t>
            </w:r>
            <w:proofErr w:type="spellStart"/>
            <w:r w:rsidRPr="00006E98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lang w:val="es-ES" w:eastAsia="es-BO"/>
                <w14:ligatures w14:val="none"/>
              </w:rPr>
              <w:t>TIC’s</w:t>
            </w:r>
            <w:proofErr w:type="spellEnd"/>
          </w:p>
          <w:p w:rsidRPr="00006E98" w:rsidR="00006E98" w:rsidP="00006E98" w:rsidRDefault="00006E98" w14:paraId="610C7191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  <w:t>Innovación, creatividad en la transmisión de conocimientos y desarrollo de competencias.</w:t>
            </w:r>
          </w:p>
          <w:p w:rsidRPr="00006E98" w:rsidR="00006E98" w:rsidP="00006E98" w:rsidRDefault="00006E98" w14:paraId="356DBB97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  <w:t>Conocimiento del idioma inglés.</w:t>
            </w:r>
          </w:p>
          <w:p w:rsidRPr="00006E98" w:rsidR="00006E98" w:rsidP="00006E98" w:rsidRDefault="00006E98" w14:paraId="4DC2699E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</w:pPr>
          </w:p>
          <w:p w:rsidRPr="00006E98" w:rsidR="00006E98" w:rsidP="00006E98" w:rsidRDefault="00006E98" w14:paraId="365AC377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ES"/>
                <w14:ligatures w14:val="none"/>
              </w:rPr>
            </w:pPr>
          </w:p>
        </w:tc>
      </w:tr>
      <w:tr w:rsidRPr="00006E98" w:rsidR="00006E98" w:rsidTr="15CE7CE4" w14:paraId="0D325FA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2FF60BE0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II.</w:t>
            </w:r>
            <w:r w:rsidRPr="00006E98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ab/>
            </w:r>
            <w:r w:rsidRPr="00006E98">
              <w:rPr>
                <w:rFonts w:eastAsia="Times New Roman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MANUAL DE RESPONSABILIDADES</w:t>
            </w:r>
          </w:p>
        </w:tc>
      </w:tr>
      <w:tr w:rsidRPr="00006E98" w:rsidR="00006E98" w:rsidTr="15CE7CE4" w14:paraId="00153A7A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6E98" w:rsidR="00006E98" w:rsidP="00006E98" w:rsidRDefault="00006E98" w14:paraId="608C43E3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Deberá cumplir acorde a estatuto y reglamentos de la institución, entre otras, las siguientes funciones:</w:t>
            </w:r>
          </w:p>
        </w:tc>
      </w:tr>
      <w:tr w:rsidRPr="00006E98" w:rsidR="00006E98" w:rsidTr="15CE7CE4" w14:paraId="7043D31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49711A16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Pr="00006E98" w:rsidR="00006E98" w:rsidP="00006E98" w:rsidRDefault="00006E98" w14:paraId="1302879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Impartir clases dentro de los horarios establecidos en función a necesidades académicas y el marco de la programación semestral. </w:t>
            </w:r>
          </w:p>
          <w:p w:rsidRPr="00006E98" w:rsidR="00006E98" w:rsidP="00006E98" w:rsidRDefault="00006E98" w14:paraId="6317E1C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Atender a los estudiantes para la orientación en asignaturas de su especialidad.</w:t>
            </w:r>
          </w:p>
          <w:p w:rsidRPr="00006E98" w:rsidR="00006E98" w:rsidP="00006E98" w:rsidRDefault="00006E98" w14:paraId="263C6A4E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Atender consultas académicas de los estudiantes. </w:t>
            </w:r>
          </w:p>
          <w:p w:rsidRPr="00006E98" w:rsidR="00006E98" w:rsidP="00006E98" w:rsidRDefault="00006E98" w14:paraId="76C6E6D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Preparar y manejar los procedimientos y asignaturas virtuales.</w:t>
            </w:r>
          </w:p>
          <w:p w:rsidRPr="00006E98" w:rsidR="00006E98" w:rsidP="00006E98" w:rsidRDefault="00006E98" w14:paraId="47936C6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Preparar materiales y guías de docencia. </w:t>
            </w:r>
          </w:p>
          <w:p w:rsidRPr="00006E98" w:rsidR="00006E98" w:rsidP="00006E98" w:rsidRDefault="00006E98" w14:paraId="7DB357A7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Preparar y realizar evaluaciones continuas y finales.</w:t>
            </w:r>
          </w:p>
          <w:p w:rsidRPr="00006E98" w:rsidR="00006E98" w:rsidP="00006E98" w:rsidRDefault="00006E98" w14:paraId="64369B8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Fungir de tutor, panelista, relator, o lector de trabajos de grado, examinador de exámenes de grado.</w:t>
            </w:r>
          </w:p>
          <w:p w:rsidRPr="00006E98" w:rsidR="00006E98" w:rsidP="00006E98" w:rsidRDefault="00006E98" w14:paraId="1DF864D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Participar en programas de innovación educativa.</w:t>
            </w:r>
          </w:p>
          <w:p w:rsidRPr="00006E98" w:rsidR="00006E98" w:rsidP="00006E98" w:rsidRDefault="00006E98" w14:paraId="5D40DEF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Participar en actividades de formación continua. </w:t>
            </w:r>
          </w:p>
          <w:p w:rsidRPr="00006E98" w:rsidR="00006E98" w:rsidP="00006E98" w:rsidRDefault="00006E98" w14:paraId="1CB7CF8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Participar en la administración y coordinación académica de la enseñanza. </w:t>
            </w:r>
          </w:p>
          <w:p w:rsidRPr="00006E98" w:rsidR="00006E98" w:rsidP="00006E98" w:rsidRDefault="00006E98" w14:paraId="52A04CC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Comunicar a los estudiantes las disposiciones y novedades que surjan en la universidad como parte del proceso académico. </w:t>
            </w:r>
          </w:p>
          <w:p w:rsidRPr="00006E98" w:rsidR="00006E98" w:rsidP="00006E98" w:rsidRDefault="00006E98" w14:paraId="6AAF0C2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Colaborar en asuntos de administración académica y en el desarrollo de su carrera. </w:t>
            </w:r>
          </w:p>
          <w:p w:rsidRPr="00006E98" w:rsidR="00006E98" w:rsidP="00006E98" w:rsidRDefault="00006E98" w14:paraId="5871BFB5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Corregir y brindar retroalimentación sobre exámenes y trabajos. </w:t>
            </w:r>
          </w:p>
          <w:p w:rsidRPr="00006E98" w:rsidR="00006E98" w:rsidP="00006E98" w:rsidRDefault="00006E98" w14:paraId="1ED45B8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Seguimiento, control y apoyo de las diferentes Modalidades de Graduación.  </w:t>
            </w:r>
          </w:p>
          <w:p w:rsidRPr="00006E98" w:rsidR="00006E98" w:rsidP="00006E98" w:rsidRDefault="00006E98" w14:paraId="53C8C6B3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Asesorar tesis y trabajo de grado.</w:t>
            </w:r>
          </w:p>
          <w:p w:rsidRPr="00006E98" w:rsidR="00006E98" w:rsidP="00006E98" w:rsidRDefault="00006E98" w14:paraId="587BADB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Cumplir el calendario y planificación académica. </w:t>
            </w:r>
          </w:p>
          <w:p w:rsidRPr="00006E98" w:rsidR="00006E98" w:rsidP="00006E98" w:rsidRDefault="00006E98" w14:paraId="1BC567B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Mantener una comunicación fluida y clara con Dirección de la carrera. </w:t>
            </w:r>
          </w:p>
          <w:p w:rsidRPr="00006E98" w:rsidR="00006E98" w:rsidP="00006E98" w:rsidRDefault="00006E98" w14:paraId="7F29479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Participar en cursos de formación continua. </w:t>
            </w:r>
          </w:p>
          <w:p w:rsidRPr="00006E98" w:rsidR="00006E98" w:rsidP="00006E98" w:rsidRDefault="00006E98" w14:paraId="6DADA508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Entrega oportuna de resultados y evaluaciones al Departamento y a los estudiantes.</w:t>
            </w:r>
          </w:p>
          <w:p w:rsidRPr="00006E98" w:rsidR="00006E98" w:rsidP="00006E98" w:rsidRDefault="00006E98" w14:paraId="39A110ED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Recibir y dar capacitación interna. </w:t>
            </w:r>
          </w:p>
          <w:p w:rsidRPr="00006E98" w:rsidR="00006E98" w:rsidP="00006E98" w:rsidRDefault="00006E98" w14:paraId="7313390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Estar dispuesto a las reuniones que se pacten para el seguimiento y control de la actividad docente. </w:t>
            </w: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 Debe aplicar el modelo Académico de la U.C.B. </w:t>
            </w:r>
          </w:p>
          <w:p w:rsidRPr="00006E98" w:rsidR="00006E98" w:rsidP="00006E98" w:rsidRDefault="00006E98" w14:paraId="437F8EB8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Gestionar o apoyar en proyectos de interacción social con los sectores social, productivo y las obras sociales de la Iglesia.</w:t>
            </w:r>
          </w:p>
          <w:p w:rsidRPr="00006E98" w:rsidR="00006E98" w:rsidP="00006E98" w:rsidRDefault="00006E98" w14:paraId="0F930648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Pr="00006E98" w:rsidR="00006E98" w:rsidP="00006E98" w:rsidRDefault="00006E98" w14:paraId="1664BF0B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>Principales procedimientos, productos o servicios a su cargo</w:t>
            </w:r>
          </w:p>
          <w:p w:rsidRPr="00006E98" w:rsidR="00006E98" w:rsidP="00006E98" w:rsidRDefault="00006E98" w14:paraId="3201B607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  <w:p w:rsidRPr="00006E98" w:rsidR="00006E98" w:rsidP="00006E98" w:rsidRDefault="00006E98" w14:paraId="06B10AC1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1. Plan de asignatura. </w:t>
            </w:r>
          </w:p>
          <w:p w:rsidRPr="00006E98" w:rsidR="00006E98" w:rsidP="00006E98" w:rsidRDefault="00006E98" w14:paraId="50F64A48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2. Ejecución de la programación académica asignada a la asignatura.</w:t>
            </w:r>
          </w:p>
          <w:p w:rsidRPr="00006E98" w:rsidR="00006E98" w:rsidP="00006E98" w:rsidRDefault="00006E98" w14:paraId="138C8087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  <w:t xml:space="preserve"> 3.  Informe/Reporte de notas finales. </w:t>
            </w:r>
          </w:p>
          <w:p w:rsidRPr="00006E98" w:rsidR="00006E98" w:rsidP="00006E98" w:rsidRDefault="00006E98" w14:paraId="102B82C1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kern w:val="0"/>
                <w:lang w:val="es-MX"/>
                <w14:ligatures w14:val="none"/>
              </w:rPr>
            </w:pPr>
          </w:p>
        </w:tc>
      </w:tr>
      <w:tr w:rsidRPr="00006E98" w:rsidR="00006E98" w:rsidTr="15CE7CE4" w14:paraId="6379E30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6E98" w:rsidR="00006E98" w:rsidP="00006E98" w:rsidRDefault="00006E98" w14:paraId="750532C7" w14:textId="77777777">
            <w:pPr>
              <w:numPr>
                <w:ilvl w:val="0"/>
                <w:numId w:val="9"/>
              </w:numPr>
              <w:spacing w:before="80" w:after="80" w:line="240" w:lineRule="auto"/>
              <w:contextualSpacing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iCs/>
                <w:spacing w:val="5"/>
                <w:kern w:val="0"/>
                <w:lang w:val="es-ES" w:eastAsia="es-BO"/>
                <w14:ligatures w14:val="none"/>
              </w:rPr>
              <w:t>CRONOGRAMA DEL PROCESO DE SELECCIÓN:</w:t>
            </w:r>
          </w:p>
        </w:tc>
      </w:tr>
      <w:tr w:rsidRPr="00006E98" w:rsidR="00006E98" w:rsidTr="15CE7CE4" w14:paraId="326B4708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560711DA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6844CCA2" w14:textId="49036240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 xml:space="preserve">Del </w:t>
            </w:r>
            <w:r w:rsidRPr="00120123" w:rsid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13</w:t>
            </w:r>
            <w:r w:rsidRP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 xml:space="preserve"> de junio de 2023</w:t>
            </w:r>
          </w:p>
        </w:tc>
      </w:tr>
      <w:tr w:rsidRPr="00006E98" w:rsidR="00006E98" w:rsidTr="15CE7CE4" w14:paraId="32B5EF0A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5890D22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46D9F5C2" w14:textId="36A6528C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Hasta el 2</w:t>
            </w:r>
            <w:r w:rsidRPr="00120123" w:rsid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7</w:t>
            </w:r>
            <w:r w:rsidRP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 xml:space="preserve"> de junio de 2023 horas 23:59 p.m.</w:t>
            </w:r>
          </w:p>
        </w:tc>
      </w:tr>
      <w:tr w:rsidRPr="00006E98" w:rsidR="00006E98" w:rsidTr="15CE7CE4" w14:paraId="26C05A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08A02B2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0123" w:rsidR="00006E98" w:rsidP="00006E98" w:rsidRDefault="00006E98" w14:paraId="03A331F6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kern w:val="0"/>
                <w:lang w:val="es-ES" w:eastAsia="es-ES"/>
                <w14:ligatures w14:val="none"/>
              </w:rPr>
            </w:pPr>
            <w:r w:rsidRPr="00120123">
              <w:rPr>
                <w:rFonts w:asciiTheme="majorHAnsi" w:hAnsiTheme="majorHAnsi" w:cstheme="majorHAnsi"/>
                <w:bCs/>
                <w:spacing w:val="5"/>
                <w:kern w:val="0"/>
                <w:lang w:val="es-ES"/>
                <w14:ligatures w14:val="none"/>
              </w:rPr>
              <w:t>01 de agosto de 2023</w:t>
            </w:r>
          </w:p>
        </w:tc>
      </w:tr>
      <w:tr w:rsidRPr="00006E98" w:rsidR="00006E98" w:rsidTr="15CE7CE4" w14:paraId="494E27D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3C69FE50" w14:textId="77777777">
            <w:pPr>
              <w:numPr>
                <w:ilvl w:val="0"/>
                <w:numId w:val="9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ES"/>
                <w14:ligatures w14:val="none"/>
              </w:rPr>
              <w:t>CONDICIONES DE CONTRATACIÓN:</w:t>
            </w:r>
          </w:p>
        </w:tc>
      </w:tr>
      <w:tr w:rsidRPr="00006E98" w:rsidR="00006E98" w:rsidTr="15CE7CE4" w14:paraId="66D5AC2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6E98" w:rsidR="00006E98" w:rsidP="00006E98" w:rsidRDefault="00006E98" w14:paraId="565B48B5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lastRenderedPageBreak/>
              <w:t>Los candidatos preseleccionados deberán someterse a un examen te tribunal, de acuerdo con el procedimiento interno.</w:t>
            </w:r>
          </w:p>
          <w:p w:rsidRPr="00006E98" w:rsidR="00006E98" w:rsidP="15CE7CE4" w:rsidRDefault="009200B1" w14:paraId="07012D49" w14:textId="4F2066EE">
            <w:pPr>
              <w:numPr>
                <w:ilvl w:val="0"/>
                <w:numId w:val="7"/>
              </w:numPr>
              <w:spacing w:before="100" w:beforeAutospacing="on" w:after="100" w:afterAutospacing="on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spacing w:val="5"/>
                <w:kern w:val="0"/>
                <w:lang w:val="es-ES" w:eastAsia="es-ES"/>
                <w14:ligatures w14:val="none"/>
              </w:rPr>
            </w:pPr>
            <w:r w:rsidR="009200B1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  <w:lang w:val="es-ES"/>
              </w:rPr>
              <w:t>El candidato seleccionado tendrá un contrato por un periodo académico en la modalidad de contrato civil como DOCENTE INTERINO a tiempo horario.</w:t>
            </w:r>
            <w:r w:rsidR="009200B1"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</w:p>
          <w:p w:rsidRPr="00006E98" w:rsidR="00006E98" w:rsidP="00006E98" w:rsidRDefault="00006E98" w14:paraId="533301B7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  <w:t>No podrá impartir más de dos asignaturas o paralelos por periodo académico.</w:t>
            </w:r>
          </w:p>
        </w:tc>
      </w:tr>
      <w:tr w:rsidRPr="00006E98" w:rsidR="00006E98" w:rsidTr="15CE7CE4" w14:paraId="15C8215C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6E98" w:rsidR="00006E98" w:rsidP="00006E98" w:rsidRDefault="00006E98" w14:paraId="2E3A8334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spacing w:val="5"/>
                <w:kern w:val="0"/>
                <w:lang w:val="es-ES" w:eastAsia="es-BO"/>
                <w14:ligatures w14:val="none"/>
              </w:rPr>
              <w:t>LUGAR DE PRESENTACIÓN</w:t>
            </w:r>
          </w:p>
        </w:tc>
      </w:tr>
      <w:tr w:rsidRPr="00006E98" w:rsidR="00006E98" w:rsidTr="15CE7CE4" w14:paraId="27F336E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6E98" w:rsidR="00006E98" w:rsidP="00006E98" w:rsidRDefault="00006E98" w14:paraId="39B47421" w14:textId="77777777">
            <w:pPr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  <w:t>La documentación debe presentarse en la página web: ww.ucbtja.edu.bo</w:t>
            </w:r>
          </w:p>
          <w:p w:rsidRPr="00006E98" w:rsidR="00006E98" w:rsidP="00006E98" w:rsidRDefault="00006E98" w14:paraId="5AD7E82F" w14:textId="77777777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spacing w:val="5"/>
                <w:kern w:val="0"/>
                <w:sz w:val="24"/>
                <w:szCs w:val="24"/>
                <w:lang w:val="es-ES"/>
                <w14:ligatures w14:val="none"/>
              </w:rPr>
              <w:t>Deberá llenar la información requerida y cargar los archivos solicitados en la parte de DOCUMENTOS A PRESENTAR</w:t>
            </w:r>
          </w:p>
        </w:tc>
      </w:tr>
    </w:tbl>
    <w:p w:rsidRPr="00006E98" w:rsidR="00006E98" w:rsidP="00006E98" w:rsidRDefault="00006E98" w14:paraId="388D2D7B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kern w:val="0"/>
          <w:lang w:val="es-ES" w:eastAsia="es-ES"/>
          <w14:ligatures w14:val="none"/>
        </w:rPr>
      </w:pPr>
    </w:p>
    <w:p w:rsidRPr="00006E98" w:rsidR="00006E98" w:rsidP="00006E98" w:rsidRDefault="00006E98" w14:paraId="1B169610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kern w:val="0"/>
          <w:lang w:val="es-ES" w:eastAsia="es-ES"/>
          <w14:ligatures w14:val="none"/>
        </w:rPr>
      </w:pPr>
    </w:p>
    <w:p w:rsidRPr="00006E98" w:rsidR="00006E98" w:rsidP="00006E98" w:rsidRDefault="00006E98" w14:paraId="4C87972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006E98" w:rsidR="00006E98" w:rsidP="00006E98" w:rsidRDefault="00006E98" w14:paraId="08BE03D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006E98" w:rsidR="00006E98" w:rsidP="00006E98" w:rsidRDefault="00006E98" w14:paraId="7CA5243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006E98" w:rsidR="00006E98" w:rsidP="00006E98" w:rsidRDefault="00006E98" w14:paraId="666A5FA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006E98" w:rsidR="00006E98" w:rsidP="00006E98" w:rsidRDefault="00006E98" w14:paraId="19E3E98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</w:p>
    <w:p w:rsidRPr="00006E98" w:rsidR="00006E98" w:rsidP="00006E98" w:rsidRDefault="00006E98" w14:paraId="57829671" w14:textId="77777777">
      <w:pPr>
        <w:rPr>
          <w:rFonts w:eastAsia="Arial Unicode MS" w:asciiTheme="majorHAnsi" w:hAnsiTheme="majorHAnsi" w:cstheme="majorHAnsi"/>
          <w:b/>
          <w:kern w:val="0"/>
          <w:lang w:val="es-ES" w:eastAsia="es-ES"/>
          <w14:ligatures w14:val="none"/>
        </w:rPr>
      </w:pPr>
      <w:r w:rsidRPr="00006E98">
        <w:rPr>
          <w:rFonts w:eastAsia="Arial Unicode MS" w:asciiTheme="majorHAnsi" w:hAnsiTheme="majorHAnsi" w:cstheme="majorHAnsi"/>
          <w:b/>
          <w:kern w:val="0"/>
          <w:lang w:val="es-ES" w:eastAsia="es-ES"/>
          <w14:ligatures w14:val="none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006E98" w:rsidR="00006E98" w:rsidTr="00A662E3" w14:paraId="48EA10AC" w14:textId="77777777">
        <w:tc>
          <w:tcPr>
            <w:tcW w:w="1560" w:type="dxa"/>
            <w:vMerge w:val="restart"/>
          </w:tcPr>
          <w:p w:rsidRPr="00006E98" w:rsidR="00006E98" w:rsidP="00006E98" w:rsidRDefault="00006E98" w14:paraId="47D241F2" w14:textId="77777777">
            <w:pPr>
              <w:spacing w:after="0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noProof/>
                <w:kern w:val="0"/>
                <w:lang w:val="en-US"/>
                <w14:ligatures w14:val="none"/>
              </w:rPr>
              <w:drawing>
                <wp:inline distT="0" distB="0" distL="0" distR="0" wp14:anchorId="2394AC0A" wp14:editId="1998B7CE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006E98" w:rsidR="00006E98" w:rsidP="00006E98" w:rsidRDefault="00006E98" w14:paraId="6838B309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</w:p>
          <w:p w:rsidRPr="00006E98" w:rsidR="00006E98" w:rsidP="00006E98" w:rsidRDefault="00006E98" w14:paraId="62393D1B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  <w:t>UNIVERSIDAD CATÓLICA BOLIVIANA "SAN PABLO¨</w:t>
            </w:r>
          </w:p>
        </w:tc>
      </w:tr>
      <w:tr w:rsidRPr="00006E98" w:rsidR="00006E98" w:rsidTr="00A662E3" w14:paraId="520FAA51" w14:textId="77777777">
        <w:tc>
          <w:tcPr>
            <w:tcW w:w="1560" w:type="dxa"/>
            <w:vMerge/>
          </w:tcPr>
          <w:p w:rsidRPr="00006E98" w:rsidR="00006E98" w:rsidP="00006E98" w:rsidRDefault="00006E98" w14:paraId="568E647C" w14:textId="77777777">
            <w:pPr>
              <w:spacing w:after="0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</w:p>
        </w:tc>
        <w:tc>
          <w:tcPr>
            <w:tcW w:w="8363" w:type="dxa"/>
          </w:tcPr>
          <w:p w:rsidRPr="00006E98" w:rsidR="00006E98" w:rsidP="00006E98" w:rsidRDefault="00006E98" w14:paraId="2FB1C642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  <w:t>PLAN DE ASIGNATURA</w:t>
            </w:r>
          </w:p>
        </w:tc>
      </w:tr>
    </w:tbl>
    <w:p w:rsidRPr="00006E98" w:rsidR="00006E98" w:rsidP="00006E98" w:rsidRDefault="00006E98" w14:paraId="3E05C52F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07D8" wp14:editId="51C9B12D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006E98" w:rsidP="00006E98" w:rsidRDefault="00006E98" w14:paraId="6EC6F3B0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006E98" w:rsidP="00006E98" w:rsidRDefault="00006E98" w14:paraId="617F91A2" w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006E98" w:rsidP="00006E98" w:rsidRDefault="00006E98" w14:paraId="7602E6DD" w14:textId="2F20F0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Comunicación Social</w:t>
                            </w:r>
                          </w:p>
                          <w:p w:rsidRPr="00167EFD" w:rsidR="00006E98" w:rsidP="00006E98" w:rsidRDefault="00006E98" w14:paraId="685FA584" w14:textId="77777777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939A46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2D00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006E98" w:rsidP="00006E98" w:rsidRDefault="00006E98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006E98" w:rsidP="00006E98" w:rsidRDefault="00006E98" w14:paraId="12E2E044" w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:rsidRPr="002B321D" w:rsidR="00006E98" w:rsidP="00006E98" w:rsidRDefault="00006E98" w14:paraId="750C9AE2" w14:textId="2F20F0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Comunicación Social</w:t>
                      </w:r>
                    </w:p>
                    <w:p w:rsidRPr="00167EFD" w:rsidR="00006E98" w:rsidP="00006E98" w:rsidRDefault="00006E98" w14:paraId="672A6659" w14:textId="77777777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006E98" w:rsidR="00006E98" w:rsidP="00006E98" w:rsidRDefault="00006E98" w14:paraId="7E6A7B28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006E98" w:rsidR="00006E98" w:rsidP="00006E98" w:rsidRDefault="00006E98" w14:paraId="56039AA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006E98" w:rsidR="00006E98" w:rsidP="00006E98" w:rsidRDefault="00006E98" w14:paraId="634FD7F2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006E98" w:rsidR="00006E98" w:rsidP="00006E98" w:rsidRDefault="00006E98" w14:paraId="091C475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u w:val="single"/>
          <w:lang w:val="es-ES_tradnl" w:eastAsia="es-ES"/>
          <w14:ligatures w14:val="none"/>
        </w:rPr>
      </w:pPr>
    </w:p>
    <w:p w:rsidRPr="00006E98" w:rsidR="00006E98" w:rsidP="00006E98" w:rsidRDefault="00006E98" w14:paraId="1CEA9C92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419EDEAB" wp14:editId="06D11F5D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006E98" w:rsidP="00006E98" w:rsidRDefault="00006E98" w14:paraId="7DFF8BED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</w:rPr>
                              <w:t>Sigla y Código</w:t>
                            </w:r>
                          </w:p>
                          <w:p w:rsidRPr="00321945" w:rsidR="00006E98" w:rsidP="00006E98" w:rsidRDefault="00006E98" w14:paraId="4FA7F2F7" w14:textId="5C7AFED4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COM-231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9317FB1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419ED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006E98" w:rsidP="00006E98" w:rsidRDefault="00006E98" w14:paraId="170BC267" w14:textId="7777777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</w:rPr>
                        <w:t>Sigla y Código</w:t>
                      </w:r>
                    </w:p>
                    <w:p w:rsidRPr="00321945" w:rsidR="00006E98" w:rsidP="00006E98" w:rsidRDefault="00006E98" w14:paraId="67BFBF9C" w14:textId="5C7AFED4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COM-231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06E98">
        <w:rPr>
          <w:rFonts w:eastAsia="Times New Roman" w:asciiTheme="majorHAnsi" w:hAnsiTheme="majorHAnsi" w:cstheme="majorHAnsi"/>
          <w:kern w:val="0"/>
          <w:lang w:eastAsia="es-ES"/>
          <w14:ligatures w14:val="none"/>
        </w:rPr>
        <w:t xml:space="preserve">  </w:t>
      </w: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1FACF313" wp14:editId="48F5F3E6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006E98" w:rsidP="00006E98" w:rsidRDefault="00006E98" w14:paraId="7AAEB109" w14:textId="01913611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</w:rPr>
                              <w:t xml:space="preserve"> MARKETING Y PUBLICIDAD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EA830B5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1FACF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006E98" w:rsidP="00006E98" w:rsidRDefault="00006E98" w14:paraId="02E7A108" w14:textId="01913611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Nombre de la asignatura:</w:t>
                      </w:r>
                      <w:r>
                        <w:rPr>
                          <w:rFonts w:cs="Arial"/>
                        </w:rPr>
                        <w:t xml:space="preserve"> MARKETING Y PUBLICIDAD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06E98"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1E9A89C9" wp14:editId="29A4A595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006E98" w:rsidP="00006E98" w:rsidRDefault="00006E98" w14:paraId="6847E565" w14:textId="6BC5EE8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</w:rPr>
                              <w:t xml:space="preserve">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E4298BC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1E9A8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006E98" w:rsidP="00006E98" w:rsidRDefault="00006E98" w14:paraId="0C13A616" w14:textId="6BC5EE88">
                      <w:pPr>
                        <w:jc w:val="center"/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Semestre:</w:t>
                      </w:r>
                      <w:r>
                        <w:rPr>
                          <w:rFonts w:cs="Arial"/>
                        </w:rPr>
                        <w:t xml:space="preserve">   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006E98" w:rsidR="00006E98" w:rsidP="00006E98" w:rsidRDefault="00006E98" w14:paraId="6F854216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</w:pP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2C711C7F" wp14:editId="0A5F0609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006E98" w:rsidP="00006E98" w:rsidRDefault="00006E98" w14:paraId="6FEBF5E3" w14:textId="7777777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Pr="00B54252" w:rsidR="00006E98" w:rsidP="00006E98" w:rsidRDefault="00006E98" w14:paraId="4A4504D8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A70153C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2C711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006E98" w:rsidP="00006E98" w:rsidRDefault="00006E98" w14:paraId="75328399" w14:textId="7777777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Docente: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Pr="00B54252" w:rsidR="00006E98" w:rsidP="00006E98" w:rsidRDefault="00006E98" w14:paraId="31F52D8F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/>
                        </w:rPr>
                        <w:t>e</w:t>
                      </w:r>
                      <w:r w:rsidRPr="00D7379F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06E98">
        <w:rPr>
          <w:rFonts w:eastAsia="Times New Roman" w:asciiTheme="majorHAnsi" w:hAnsiTheme="majorHAnsi" w:cstheme="majorHAnsi"/>
          <w:kern w:val="0"/>
          <w:lang w:eastAsia="es-ES"/>
          <w14:ligatures w14:val="none"/>
        </w:rPr>
        <w:t xml:space="preserve">  </w:t>
      </w: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A774F33" wp14:editId="4E263FC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006E98" w:rsidP="00006E98" w:rsidRDefault="00006E98" w14:paraId="6FC3B256" w14:textId="7777777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</w:rPr>
                              <w:t xml:space="preserve"> 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3A83333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7A774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006E98" w:rsidP="00006E98" w:rsidRDefault="00006E98" w14:paraId="4D4BD370" w14:textId="7777777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Gestión:</w:t>
                      </w:r>
                      <w:r>
                        <w:rPr>
                          <w:rFonts w:cs="Arial"/>
                        </w:rPr>
                        <w:t xml:space="preserve"> 2-2023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006E98" w:rsidR="00006E98" w:rsidP="00006E98" w:rsidRDefault="00006E98" w14:paraId="664536E8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2C689C11" wp14:editId="4438008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006E98" w:rsidTr="00C74425" w14:paraId="5B64AE2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006E98" w:rsidP="00C74425" w:rsidRDefault="00006E98" w14:paraId="51EC7B52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006E98" w:rsidP="00C74425" w:rsidRDefault="00006E98" w14:paraId="7843C836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006E98" w:rsidTr="00C74425" w14:paraId="2B0384B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006E98" w:rsidP="00C74425" w:rsidRDefault="00006E98" w14:paraId="40794B8F" w14:textId="3DF82215">
                                  <w:r>
                                    <w:t xml:space="preserve">Lunes y Miércoles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006E98" w:rsidP="00C74425" w:rsidRDefault="00006E98" w14:paraId="0854746F" w14:textId="0D45AD35">
                                  <w:r>
                                    <w:t>17:45 – 19:15</w:t>
                                  </w:r>
                                </w:p>
                              </w:tc>
                            </w:tr>
                          </w:tbl>
                          <w:p w:rsidRPr="00B414F2" w:rsidR="00006E98" w:rsidP="00006E98" w:rsidRDefault="00006E98" w14:paraId="41082C4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6DFF26C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2C689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006E98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006E98" w:rsidP="00C74425" w:rsidRDefault="00006E98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006E98" w:rsidP="00C74425" w:rsidRDefault="00006E98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006E98" w:rsidTr="00C74425" w14:paraId="0353253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006E98" w:rsidP="00C74425" w:rsidRDefault="00006E98" w14:paraId="016F5188" w14:textId="3DF82215">
                            <w:r>
                              <w:t xml:space="preserve">Lunes y Miércoles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006E98" w:rsidP="00C74425" w:rsidRDefault="00006E98" w14:paraId="40C79E17" w14:textId="0D45AD35">
                            <w:r>
                              <w:t>17:45 – 19:15</w:t>
                            </w:r>
                          </w:p>
                        </w:tc>
                      </w:tr>
                    </w:tbl>
                    <w:p w:rsidRPr="00B414F2" w:rsidR="00006E98" w:rsidP="00006E98" w:rsidRDefault="00006E98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006E98">
        <w:rPr>
          <w:rFonts w:eastAsia="Times New Roman" w:asciiTheme="majorHAnsi" w:hAnsiTheme="majorHAnsi" w:cstheme="majorHAnsi"/>
          <w:noProof/>
          <w:kern w:val="0"/>
          <w:lang w:eastAsia="es-BO"/>
          <w14:ligatures w14:val="none"/>
        </w:rPr>
        <w:t xml:space="preserve">   </w:t>
      </w:r>
      <w:r w:rsidRPr="00006E98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     </w:t>
      </w: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337A3342" wp14:editId="720D457D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006E98" w:rsidTr="00C74425" w14:paraId="5DB42BD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006E98" w:rsidP="00C74425" w:rsidRDefault="00006E98" w14:paraId="45E38235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006E98" w:rsidP="00C74425" w:rsidRDefault="00006E98" w14:paraId="44070E16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006E98" w:rsidTr="00C74425" w14:paraId="0781139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006E98" w:rsidP="00C833F1" w:rsidRDefault="00006E98" w14:paraId="6403E798" w14:textId="727AAF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006E98" w:rsidP="00C833F1" w:rsidRDefault="00006E98" w14:paraId="04D8AD68" w14:textId="19EFEC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006E98" w:rsidP="00006E98" w:rsidRDefault="00006E98" w14:paraId="7DD8A8F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1B74876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337A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006E98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006E98" w:rsidP="00C74425" w:rsidRDefault="00006E98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006E98" w:rsidP="00C74425" w:rsidRDefault="00006E98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006E98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006E98" w:rsidP="00C833F1" w:rsidRDefault="00006E98" w14:paraId="09C1CEBC" w14:textId="727AA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006E98" w:rsidP="00C833F1" w:rsidRDefault="00006E98" w14:paraId="78941E47" w14:textId="19EFEC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006E98" w:rsidP="00006E98" w:rsidRDefault="00006E98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006E98" w:rsidR="00006E98" w:rsidP="00006E98" w:rsidRDefault="00006E98" w14:paraId="0858584C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noProof/>
          <w:kern w:val="0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022FB670" wp14:editId="60BCFD03">
                <wp:extent cx="4905375" cy="426720"/>
                <wp:effectExtent l="0" t="0" r="6667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006E98" w:rsidP="00006E98" w:rsidRDefault="00006E98" w14:paraId="2C6F0F39" w14:textId="5C08DCDB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 xml:space="preserve">Prerrequisitos: </w:t>
                            </w:r>
                            <w:r>
                              <w:rPr>
                                <w:rFonts w:cs="Arial"/>
                              </w:rPr>
                              <w:t>COM 131 – INTRODUCCIÓN A LA COMUNICACIÓN CORPORATIVA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68C436E">
              <v:roundrect id="Rectángulo: esquinas redondeadas 1" style="width:386.2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022FB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">
                <v:shadow on="t"/>
                <v:textbox>
                  <w:txbxContent>
                    <w:p w:rsidRPr="00D7379F" w:rsidR="00006E98" w:rsidP="00006E98" w:rsidRDefault="00006E98" w14:paraId="2EBA785C" w14:textId="5C08DCDB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 xml:space="preserve">Prerrequisitos: </w:t>
                      </w:r>
                      <w:r>
                        <w:rPr>
                          <w:rFonts w:cs="Arial"/>
                        </w:rPr>
                        <w:t>COM 131 – INTRODUCCIÓN A LA COMUNICACIÓN CORPORATIVA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006E98" w:rsidR="00006E98" w:rsidP="00006E98" w:rsidRDefault="00006E98" w14:paraId="4040124F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JUSTIFICACIÓN (Sociocultural, profesional y disciplinar)</w:t>
      </w:r>
    </w:p>
    <w:p w:rsidR="00006E98" w:rsidP="00006E98" w:rsidRDefault="00006E98" w14:paraId="750B2B1A" w14:textId="4B14C99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Actualmente el mundo está totalmente globalizado permitiendo que nuestro país reciba muchísimas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tendencias del exterior. La carrera de Comunicación Social, debe contribuir a que los estudiantes tengan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las herramientas suficientes para adaptarse a estas nuevas tendencias y cambios. Los estudiantes deberán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tener las competencias necesarias que les permitan afrontar el avance constante del mercado, las cuales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podrán obtenerse a través de investigaciones y casos prácticos.</w:t>
      </w:r>
    </w:p>
    <w:p w:rsidRPr="00006E98" w:rsidR="00006E98" w:rsidP="00006E98" w:rsidRDefault="00006E98" w14:paraId="4FFEB607" w14:textId="42041DBD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Al obtener estas competencias el estudiante estará preparado para poder poner en práctica sus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conocimientos ayudando al desarrollo de nuestro país.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Tener un conocimiento sólido sobre la elaboración de estrategias de marketing y publicidad es muy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importante para un comunicador social, ya que a través de esta materia los futuros profesionales tendrán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una visión de cómo manejar los diferentes mercados a los que se enfrentarán, permitiéndoles desarrollar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estrategias y campañas para empresas, productos y marcas.</w:t>
      </w:r>
    </w:p>
    <w:p w:rsidRPr="00006E98" w:rsidR="00006E98" w:rsidP="00006E98" w:rsidRDefault="00006E98" w14:paraId="5F084477" w14:textId="3254A52C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La materia Marketing y publicidad otorga competencias a los estudiantes que les permitirá desempañar un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excelente trabajo en cualquier tipo de empresa o agencia publicitaria que tenga la necesidad de creación de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marca o estrategias de marketing. Las competencias adquiridas serán de gran importancia para el desarrollo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de las actividades de los estudiantes de Comunicación Social debido a que serán capaces de estudiar y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" w:eastAsia="es-ES"/>
          <w14:ligatures w14:val="none"/>
        </w:rPr>
        <w:t>comprender mejor el mercado.</w:t>
      </w:r>
    </w:p>
    <w:p w:rsidRPr="00006E98" w:rsidR="00006E98" w:rsidP="00006E98" w:rsidRDefault="00006E98" w14:paraId="48816C72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</w:pPr>
      <w:r w:rsidRPr="00006E98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  <w:t>EL POSTULANTE PUEDE COMPLEMENTAR</w:t>
      </w:r>
    </w:p>
    <w:p w:rsidRPr="00006E98" w:rsidR="00006E98" w:rsidP="00006E98" w:rsidRDefault="00006E98" w14:paraId="282A2FC0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COMPETENCIAS A DESARROLLAR</w:t>
      </w:r>
    </w:p>
    <w:p w:rsidR="00006E98" w:rsidP="00006E98" w:rsidRDefault="00006E98" w14:paraId="7576A686" w14:textId="74514BF8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Competencia de la Asignatura</w:t>
      </w:r>
      <w:r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.</w:t>
      </w:r>
    </w:p>
    <w:p w:rsidR="00006E98" w:rsidP="00006E98" w:rsidRDefault="00006E98" w14:paraId="3839C2F7" w14:textId="3B53A8C2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Diseñar, ejecutar y monitorear campañas publicitarias a partir de objetivos de marketing y un estudio de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mercado, de manera ética, estratégica, creativa, proactiva y socialmente responsable, con un conocimiento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de la cultura organizacional y del entorno para contribuir en la gestión de la imagen de marca, mediante un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 </w:t>
      </w: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manejo solvente de la redacción y de la exposición de ideas.</w:t>
      </w:r>
    </w:p>
    <w:p w:rsidRPr="00006E98" w:rsidR="00006E98" w:rsidP="00006E98" w:rsidRDefault="00006E98" w14:paraId="39B01810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</w:pPr>
      <w:r w:rsidRPr="00006E98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  <w:t>EL POSTULANTE PUEDE COMPLEMENTAR</w:t>
      </w:r>
    </w:p>
    <w:p w:rsidR="00006E98" w:rsidP="00006E98" w:rsidRDefault="00006E98" w14:paraId="0940A81D" w14:textId="633F0D36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 xml:space="preserve">Competencias </w:t>
      </w:r>
      <w:r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del área</w:t>
      </w: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.</w:t>
      </w:r>
    </w:p>
    <w:p w:rsidRPr="00006E98" w:rsidR="00006E98" w:rsidP="00006E98" w:rsidRDefault="00006E98" w14:paraId="3B072BC1" w14:textId="0D7B68AC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Gestionar (diagnosticar, diseñar, aplicar y evaluar) estrategias, planes y productos de comunicación corporativa, mediante la investigación del contexto y la comprensión de la filosofía organizacional, a través de medios, mensajes y actividades, demostrando una actitud proactiva, emprendedora y socialmente responsable.</w:t>
      </w:r>
    </w:p>
    <w:p w:rsidRPr="00006E98" w:rsidR="00006E98" w:rsidP="00006E98" w:rsidRDefault="00006E98" w14:paraId="7AE8C4EF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</w:pPr>
      <w:r w:rsidRPr="00006E98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/>
          <w14:ligatures w14:val="none"/>
        </w:rPr>
        <w:t>EL POSTULANTE PUEDE COMPLEMENTAR</w:t>
      </w:r>
    </w:p>
    <w:p w:rsidRPr="00006E98" w:rsidR="00006E98" w:rsidP="00006E98" w:rsidRDefault="00006E98" w14:paraId="5195D475" w14:textId="75C1184C">
      <w:pPr>
        <w:spacing w:after="0"/>
        <w:ind w:left="360"/>
        <w:contextualSpacing/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</w:pPr>
      <w:r w:rsidRPr="00006E98">
        <w:rPr>
          <w:rFonts w:asciiTheme="majorHAnsi" w:hAnsiTheme="majorHAnsi" w:cstheme="majorHAnsi"/>
          <w:b/>
          <w:bCs/>
          <w:color w:val="FF0000"/>
          <w:kern w:val="0"/>
          <w:sz w:val="24"/>
          <w:szCs w:val="24"/>
          <w:lang w:val="es-ES" w:eastAsia="es-BO"/>
          <w14:ligatures w14:val="none"/>
        </w:rPr>
        <w:t>DOCUMENTO DE REFERENCIA: MODELO ACADÉMICO PAG 83:</w:t>
      </w:r>
      <w:r w:rsidRPr="00006E98">
        <w:rPr>
          <w:rFonts w:asciiTheme="majorHAnsi" w:hAnsiTheme="majorHAnsi" w:cstheme="majorHAnsi"/>
          <w:b/>
          <w:kern w:val="0"/>
          <w:sz w:val="24"/>
          <w:szCs w:val="24"/>
          <w:lang w:val="es-ES_tradnl"/>
          <w14:ligatures w14:val="none"/>
        </w:rPr>
        <w:t xml:space="preserve">  </w:t>
      </w:r>
      <w:hyperlink w:history="1" r:id="rId8">
        <w:r w:rsidRPr="00006E98">
          <w:rPr>
            <w:rFonts w:asciiTheme="majorHAnsi" w:hAnsiTheme="majorHAnsi" w:cstheme="majorHAnsi"/>
            <w:b/>
            <w:color w:val="0563C1" w:themeColor="hyperlink"/>
            <w:kern w:val="0"/>
            <w:sz w:val="24"/>
            <w:szCs w:val="24"/>
            <w:u w:val="single"/>
            <w:lang w:val="es-ES_tradnl"/>
            <w14:ligatures w14:val="none"/>
          </w:rPr>
          <w:t>https://www.ucbtja.edu.bo/wp-content/uploads/2019/08/Modelo-Acad%C3%A9mico-de-la-Universidad-Cat%C3%B3lica-Boliviana.pdf</w:t>
        </w:r>
      </w:hyperlink>
      <w:r w:rsidRPr="00006E98">
        <w:rPr>
          <w:rFonts w:asciiTheme="majorHAnsi" w:hAnsiTheme="majorHAnsi" w:cstheme="majorHAnsi"/>
          <w:b/>
          <w:kern w:val="0"/>
          <w:sz w:val="24"/>
          <w:szCs w:val="24"/>
          <w:lang w:val="es-ES_tradnl"/>
          <w14:ligatures w14:val="none"/>
        </w:rPr>
        <w:t xml:space="preserve"> </w:t>
      </w:r>
    </w:p>
    <w:p w:rsidRPr="00006E98" w:rsidR="00006E98" w:rsidP="00006E98" w:rsidRDefault="00006E98" w14:paraId="7C046B0F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Contenido Temático.</w:t>
      </w:r>
    </w:p>
    <w:p w:rsidRPr="00525A0A" w:rsidR="00525A0A" w:rsidP="00525A0A" w:rsidRDefault="00525A0A" w14:paraId="3C841A4C" w14:textId="2905A841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1. Introducción al marketing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</w:p>
    <w:p w:rsidRPr="00525A0A" w:rsidR="00525A0A" w:rsidP="00525A0A" w:rsidRDefault="00525A0A" w14:paraId="32F199F2" w14:textId="59148E5E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2. Segmentación y posicionamiento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</w:p>
    <w:p w:rsidRPr="00525A0A" w:rsidR="00525A0A" w:rsidP="00525A0A" w:rsidRDefault="00525A0A" w14:paraId="79ABA590" w14:textId="733296CD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3. Marketing y la comunicación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</w:p>
    <w:p w:rsidRPr="00006E98" w:rsidR="00006E98" w:rsidP="00525A0A" w:rsidRDefault="00525A0A" w14:paraId="7AF6D8FF" w14:textId="76D01D6C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</w:pPr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4. </w:t>
      </w:r>
      <w:proofErr w:type="spellStart"/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Brief</w:t>
      </w:r>
      <w:proofErr w:type="spellEnd"/>
      <w:r w:rsidRPr="00525A0A"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 xml:space="preserve"> y el branding publicitario</w:t>
      </w:r>
      <w:r>
        <w:rPr>
          <w:rFonts w:eastAsia="Times New Roman" w:asciiTheme="majorHAnsi" w:hAnsiTheme="majorHAnsi" w:cstheme="majorHAnsi"/>
          <w:bCs/>
          <w:kern w:val="0"/>
          <w:sz w:val="24"/>
          <w:szCs w:val="24"/>
          <w:lang w:val="es-ES_tradnl" w:eastAsia="es-ES"/>
          <w14:ligatures w14:val="none"/>
        </w:rPr>
        <w:t>.</w:t>
      </w:r>
    </w:p>
    <w:p w:rsidRPr="00006E98" w:rsidR="00006E98" w:rsidP="00006E98" w:rsidRDefault="00006E98" w14:paraId="5FD0C26F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Contenidos Analíticos expresados en saberes</w:t>
      </w:r>
    </w:p>
    <w:p w:rsidRPr="00006E98" w:rsidR="00006E98" w:rsidP="00006E98" w:rsidRDefault="00006E98" w14:paraId="66C011A9" w14:textId="77777777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kern w:val="0"/>
          <w:sz w:val="24"/>
          <w:szCs w:val="24"/>
          <w:lang w:val="es-ES_tradnl"/>
          <w14:ligatures w14:val="none"/>
        </w:rPr>
      </w:pPr>
      <w:r w:rsidRPr="00006E98">
        <w:rPr>
          <w:rFonts w:asciiTheme="majorHAnsi" w:hAnsiTheme="majorHAnsi" w:cstheme="majorHAnsi"/>
          <w:b/>
          <w:color w:val="FF0000"/>
          <w:kern w:val="0"/>
          <w:sz w:val="24"/>
          <w:szCs w:val="24"/>
          <w:lang w:val="es-ES_tradnl"/>
          <w14:ligatures w14:val="none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006E98" w:rsidR="00006E98" w:rsidTr="00A662E3" w14:paraId="09EBED69" w14:textId="77777777">
        <w:tc>
          <w:tcPr>
            <w:tcW w:w="2235" w:type="dxa"/>
            <w:vMerge w:val="restart"/>
            <w:vAlign w:val="center"/>
          </w:tcPr>
          <w:p w:rsidRPr="00006E98" w:rsidR="00006E98" w:rsidP="00006E98" w:rsidRDefault="00006E98" w14:paraId="71726B7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006E98" w:rsidR="00006E98" w:rsidP="00006E98" w:rsidRDefault="00006E98" w14:paraId="4D91A3B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006E98" w:rsidR="00006E98" w:rsidP="00006E98" w:rsidRDefault="00006E98" w14:paraId="6742D4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Unidades de Aprendizaje</w:t>
            </w:r>
          </w:p>
        </w:tc>
      </w:tr>
      <w:tr w:rsidRPr="00006E98" w:rsidR="00006E98" w:rsidTr="00A662E3" w14:paraId="07DF0315" w14:textId="77777777">
        <w:tc>
          <w:tcPr>
            <w:tcW w:w="2235" w:type="dxa"/>
            <w:vMerge/>
            <w:vAlign w:val="center"/>
          </w:tcPr>
          <w:p w:rsidRPr="00006E98" w:rsidR="00006E98" w:rsidP="00006E98" w:rsidRDefault="00006E98" w14:paraId="3AFF9C8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:rsidRPr="00006E98" w:rsidR="00006E98" w:rsidP="00006E98" w:rsidRDefault="00006E98" w14:paraId="7B25AB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006E98" w:rsidR="00006E98" w:rsidP="00006E98" w:rsidRDefault="00006E98" w14:paraId="6F1F3BA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006E98" w:rsidR="00006E98" w:rsidP="00006E98" w:rsidRDefault="00006E98" w14:paraId="1C3F74B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Actitudinales</w:t>
            </w:r>
          </w:p>
        </w:tc>
        <w:tc>
          <w:tcPr>
            <w:tcW w:w="1559" w:type="dxa"/>
            <w:vMerge/>
          </w:tcPr>
          <w:p w:rsidRPr="00006E98" w:rsidR="00006E98" w:rsidP="00006E98" w:rsidRDefault="00006E98" w14:paraId="496D799B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006E98" w:rsidR="00006E98" w:rsidTr="00A662E3" w14:paraId="2689E00D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06E98" w:rsidR="00006E98" w:rsidP="00006E98" w:rsidRDefault="00006E98" w14:paraId="1185F2F5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 xml:space="preserve">Elemento de Competencia 1: </w:t>
            </w:r>
            <w:r w:rsidRPr="00006E98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>(Desarrolle el elemento de competencia)</w:t>
            </w:r>
          </w:p>
          <w:p w:rsidRPr="00006E98" w:rsidR="00006E98" w:rsidP="00006E98" w:rsidRDefault="00006E98" w14:paraId="5AC64891" w14:textId="77777777">
            <w:pPr>
              <w:spacing w:before="120" w:after="120"/>
              <w:ind w:left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</w:p>
          <w:p w:rsidRPr="00006E98" w:rsidR="00006E98" w:rsidP="00006E98" w:rsidRDefault="00006E98" w14:paraId="03DAB8EC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>Elemento de Competencia 2:</w:t>
            </w:r>
            <w:r w:rsidRPr="00006E98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 xml:space="preserve"> (Desarrolle el elemento de competencia)</w:t>
            </w:r>
          </w:p>
          <w:p w:rsidRPr="00006E98" w:rsidR="00006E98" w:rsidP="00006E98" w:rsidRDefault="00006E98" w14:paraId="78F4EBD4" w14:textId="77777777">
            <w:pPr>
              <w:spacing w:before="120" w:after="120"/>
              <w:ind w:left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</w:p>
          <w:p w:rsidRPr="00006E98" w:rsidR="00006E98" w:rsidP="00006E98" w:rsidRDefault="00006E98" w14:paraId="670829C3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 w:eastAsia="es-BO"/>
                <w14:ligatures w14:val="none"/>
              </w:rPr>
              <w:t>Elemento de Competencia X:</w:t>
            </w:r>
            <w:r w:rsidRPr="00006E98">
              <w:rPr>
                <w:rFonts w:asciiTheme="majorHAnsi" w:hAnsiTheme="majorHAnsi" w:cstheme="majorHAnsi"/>
                <w:color w:val="FF0000"/>
                <w:kern w:val="0"/>
                <w:lang w:val="es-ES" w:eastAsia="es-BO"/>
                <w14:ligatures w14:val="none"/>
              </w:rPr>
              <w:t xml:space="preserve"> (Desarrolle el elemento de competencia</w:t>
            </w:r>
          </w:p>
          <w:p w:rsidRPr="00006E98" w:rsidR="00006E98" w:rsidP="00006E98" w:rsidRDefault="00006E98" w14:paraId="3F37008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06E98" w:rsidP="00525A0A" w:rsidRDefault="00525A0A" w14:paraId="523DE6CE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Relaciona el proceso de marketing con una empresa u</w:t>
            </w:r>
            <w:r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 xml:space="preserve"> </w:t>
            </w: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organización.</w:t>
            </w:r>
          </w:p>
          <w:p w:rsidR="00525A0A" w:rsidP="00525A0A" w:rsidRDefault="00525A0A" w14:paraId="58C5953D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</w:p>
          <w:p w:rsidRPr="00525A0A" w:rsidR="00525A0A" w:rsidP="00525A0A" w:rsidRDefault="00525A0A" w14:paraId="1200DE7E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Segmenta el mercado para</w:t>
            </w:r>
          </w:p>
          <w:p w:rsidRPr="00525A0A" w:rsidR="00525A0A" w:rsidP="00525A0A" w:rsidRDefault="00525A0A" w14:paraId="466438B4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comunicar valor a los diferentes</w:t>
            </w:r>
          </w:p>
          <w:p w:rsidR="00525A0A" w:rsidP="00525A0A" w:rsidRDefault="00525A0A" w14:paraId="2372198F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públicos.</w:t>
            </w:r>
          </w:p>
          <w:p w:rsidR="00525A0A" w:rsidP="00525A0A" w:rsidRDefault="00525A0A" w14:paraId="44D1C774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</w:p>
          <w:p w:rsidRPr="00525A0A" w:rsidR="00525A0A" w:rsidP="00525A0A" w:rsidRDefault="00525A0A" w14:paraId="1FF58DCC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Diseña y propone estrategias de</w:t>
            </w:r>
          </w:p>
          <w:p w:rsidRPr="00525A0A" w:rsidR="00525A0A" w:rsidP="00525A0A" w:rsidRDefault="00525A0A" w14:paraId="2A4D86C1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marketing desde la</w:t>
            </w:r>
          </w:p>
          <w:p w:rsidR="00525A0A" w:rsidP="00525A0A" w:rsidRDefault="00525A0A" w14:paraId="79B60AC7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comunicación.</w:t>
            </w:r>
          </w:p>
          <w:p w:rsidR="00525A0A" w:rsidP="00525A0A" w:rsidRDefault="00525A0A" w14:paraId="401B9E9B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</w:p>
          <w:p w:rsidRPr="00525A0A" w:rsidR="00525A0A" w:rsidP="00525A0A" w:rsidRDefault="00525A0A" w14:paraId="4E52C8AB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 xml:space="preserve">Diseña el </w:t>
            </w:r>
            <w:proofErr w:type="spellStart"/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brief</w:t>
            </w:r>
            <w:proofErr w:type="spellEnd"/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 xml:space="preserve"> publicitario y una</w:t>
            </w:r>
          </w:p>
          <w:p w:rsidR="00525A0A" w:rsidP="00525A0A" w:rsidRDefault="00525A0A" w14:paraId="1E715E4F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  <w:t>estrategia de mensaje.</w:t>
            </w:r>
          </w:p>
          <w:p w:rsidRPr="00006E98" w:rsidR="00525A0A" w:rsidP="00525A0A" w:rsidRDefault="00525A0A" w14:paraId="3C1BD09F" w14:textId="58E9294D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25A0A" w:rsidR="00525A0A" w:rsidP="00525A0A" w:rsidRDefault="00525A0A" w14:paraId="3C1D77D6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Conceptos básicos, objetivos y</w:t>
            </w:r>
          </w:p>
          <w:p w:rsidR="00006E98" w:rsidP="00525A0A" w:rsidRDefault="00525A0A" w14:paraId="61C6ACB2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funciones del marketing.</w:t>
            </w:r>
          </w:p>
          <w:p w:rsidR="00525A0A" w:rsidP="00525A0A" w:rsidRDefault="00525A0A" w14:paraId="1F9D5AE7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  <w:p w:rsidRPr="00525A0A" w:rsidR="00525A0A" w:rsidP="00525A0A" w:rsidRDefault="00525A0A" w14:paraId="2B8C738E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Variables de segmentación de</w:t>
            </w:r>
          </w:p>
          <w:p w:rsidRPr="00525A0A" w:rsidR="00525A0A" w:rsidP="00525A0A" w:rsidRDefault="00525A0A" w14:paraId="4639DF22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mercado.</w:t>
            </w:r>
          </w:p>
          <w:p w:rsidRPr="00525A0A" w:rsidR="00525A0A" w:rsidP="00525A0A" w:rsidRDefault="00525A0A" w14:paraId="3531FF4F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Posicionamiento. Generación de</w:t>
            </w:r>
          </w:p>
          <w:p w:rsidR="00525A0A" w:rsidP="00525A0A" w:rsidRDefault="00525A0A" w14:paraId="085698EF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valor.</w:t>
            </w:r>
          </w:p>
          <w:p w:rsidR="00525A0A" w:rsidP="00525A0A" w:rsidRDefault="00525A0A" w14:paraId="12E737BE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  <w:p w:rsidRPr="00525A0A" w:rsidR="00525A0A" w:rsidP="00525A0A" w:rsidRDefault="00525A0A" w14:paraId="0D6CF5B7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 xml:space="preserve">Estrategias de marketing </w:t>
            </w:r>
            <w:proofErr w:type="spellStart"/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mix</w:t>
            </w:r>
            <w:proofErr w:type="spellEnd"/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.</w:t>
            </w:r>
          </w:p>
          <w:p w:rsidR="00525A0A" w:rsidP="00525A0A" w:rsidRDefault="00525A0A" w14:paraId="0B45AC88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Estrategias de marketing digital.</w:t>
            </w:r>
          </w:p>
          <w:p w:rsidR="00525A0A" w:rsidP="00525A0A" w:rsidRDefault="00525A0A" w14:paraId="7E3F6FBC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  <w:p w:rsidRPr="00525A0A" w:rsidR="00525A0A" w:rsidP="00525A0A" w:rsidRDefault="00525A0A" w14:paraId="74ADC8F7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 xml:space="preserve">El </w:t>
            </w:r>
            <w:proofErr w:type="spellStart"/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brief</w:t>
            </w:r>
            <w:proofErr w:type="spellEnd"/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 xml:space="preserve"> publicitario.</w:t>
            </w:r>
          </w:p>
          <w:p w:rsidRPr="00525A0A" w:rsidR="00525A0A" w:rsidP="00525A0A" w:rsidRDefault="00525A0A" w14:paraId="4A03A590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Estrategia de</w:t>
            </w:r>
          </w:p>
          <w:p w:rsidRPr="00525A0A" w:rsidR="00525A0A" w:rsidP="00525A0A" w:rsidRDefault="00525A0A" w14:paraId="08F36CA4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mensaje.</w:t>
            </w:r>
          </w:p>
          <w:p w:rsidRPr="00525A0A" w:rsidR="00525A0A" w:rsidP="00525A0A" w:rsidRDefault="00525A0A" w14:paraId="7D9B958F" w14:textId="77777777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Productos publicitarios. Branding</w:t>
            </w:r>
          </w:p>
          <w:p w:rsidRPr="00006E98" w:rsidR="00525A0A" w:rsidP="00525A0A" w:rsidRDefault="00525A0A" w14:paraId="121F4998" w14:textId="54C581D0">
            <w:pPr>
              <w:spacing w:after="0" w:line="240" w:lineRule="auto"/>
              <w:ind w:right="-105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  <w:t>publicitario.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25A0A" w:rsidR="00525A0A" w:rsidP="00525A0A" w:rsidRDefault="00525A0A" w14:paraId="6CA55A79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Reflexivo y crítico en el análisis</w:t>
            </w:r>
          </w:p>
          <w:p w:rsidR="00006E98" w:rsidP="00525A0A" w:rsidRDefault="00525A0A" w14:paraId="31FC1A82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de información.</w:t>
            </w:r>
          </w:p>
          <w:p w:rsidR="00525A0A" w:rsidP="00525A0A" w:rsidRDefault="00525A0A" w14:paraId="046101F1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:rsidRPr="00525A0A" w:rsidR="00525A0A" w:rsidP="00525A0A" w:rsidRDefault="00525A0A" w14:paraId="6B644CBC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Respetuoso de la dignidad</w:t>
            </w:r>
          </w:p>
          <w:p w:rsidRPr="00525A0A" w:rsidR="00525A0A" w:rsidP="00525A0A" w:rsidRDefault="00525A0A" w14:paraId="01E0C6C8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humana. No abusa de la</w:t>
            </w:r>
          </w:p>
          <w:p w:rsidR="00525A0A" w:rsidP="00525A0A" w:rsidRDefault="00525A0A" w14:paraId="71DA0870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vulnerabilidad del consumidor.</w:t>
            </w:r>
          </w:p>
          <w:p w:rsidR="00525A0A" w:rsidP="00525A0A" w:rsidRDefault="00525A0A" w14:paraId="31F48D2B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:rsidRPr="00525A0A" w:rsidR="00525A0A" w:rsidP="00525A0A" w:rsidRDefault="00525A0A" w14:paraId="2B6F13B0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Ético y propositivo en la</w:t>
            </w:r>
          </w:p>
          <w:p w:rsidR="00525A0A" w:rsidP="00525A0A" w:rsidRDefault="00525A0A" w14:paraId="6D1AF501" w14:textId="77777777">
            <w:pPr>
              <w:spacing w:after="0" w:line="240" w:lineRule="auto"/>
              <w:contextualSpacing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25A0A"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  <w:t>creación de estrategias.</w:t>
            </w:r>
          </w:p>
          <w:p w:rsidR="00525A0A" w:rsidP="00525A0A" w:rsidRDefault="00525A0A" w14:paraId="3C6550C5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</w:pPr>
          </w:p>
          <w:p w:rsidRPr="00006E98" w:rsidR="00525A0A" w:rsidP="00525A0A" w:rsidRDefault="00525A0A" w14:paraId="5556F9ED" w14:textId="19F919CB">
            <w:pPr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</w:pPr>
            <w:r w:rsidRPr="00525A0A"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  <w:t>Creativo y ético al momento de</w:t>
            </w:r>
            <w:r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  <w:t xml:space="preserve"> </w:t>
            </w:r>
            <w:r w:rsidRPr="00525A0A"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  <w:t xml:space="preserve">generar el </w:t>
            </w:r>
            <w:proofErr w:type="spellStart"/>
            <w:r w:rsidRPr="00525A0A"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  <w:t>brief</w:t>
            </w:r>
            <w:proofErr w:type="spellEnd"/>
            <w:r w:rsidRPr="00525A0A"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  <w:t xml:space="preserve"> publicitario.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06E98" w:rsidR="00006E98" w:rsidP="00006E98" w:rsidRDefault="00006E98" w14:paraId="04BECB4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:rsidRPr="00006E98" w:rsidR="00006E98" w:rsidP="00006E98" w:rsidRDefault="00006E98" w14:paraId="12652A7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" w:eastAsia="es-ES"/>
          <w14:ligatures w14:val="none"/>
        </w:rPr>
      </w:pPr>
    </w:p>
    <w:p w:rsidRPr="00006E98" w:rsidR="00006E98" w:rsidP="00006E98" w:rsidRDefault="00006E98" w14:paraId="4E1AE59B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PLANIFICACIÓN DEL PROCESO DE APRENDIZAJE – ENSEÑANZA Y EVALUACIÓN</w:t>
      </w:r>
    </w:p>
    <w:p w:rsidRPr="00006E98" w:rsidR="00006E98" w:rsidP="00006E98" w:rsidRDefault="00006E98" w14:paraId="78E744FF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  <w:t>Matriz de Planificación del Proceso de Aprendizaje - Enseñanza</w:t>
      </w:r>
    </w:p>
    <w:p w:rsidR="00006E98" w:rsidP="00006E98" w:rsidRDefault="00006E98" w14:paraId="5B4ED4BC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bCs/>
          <w:iCs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p w:rsidRPr="00006E98" w:rsidR="00525A0A" w:rsidP="00006E98" w:rsidRDefault="00525A0A" w14:paraId="56152157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kern w:val="0"/>
          <w:sz w:val="24"/>
          <w:szCs w:val="24"/>
          <w:lang w:val="es-ES_tradnl" w:eastAsia="es-ES"/>
          <w14:ligatures w14:val="none"/>
        </w:rPr>
      </w:pP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006E98" w:rsidR="00006E98" w:rsidTr="00A662E3" w14:paraId="3CB8DA15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006E98" w:rsidR="00006E98" w:rsidP="00006E98" w:rsidRDefault="00006E98" w14:paraId="7A4411E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eastAsia="es-ES"/>
                <w14:ligatures w14:val="none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006E98" w:rsidR="00006E98" w:rsidP="00006E98" w:rsidRDefault="00006E98" w14:paraId="2070A4F0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Saberes</w:t>
            </w:r>
          </w:p>
        </w:tc>
        <w:tc>
          <w:tcPr>
            <w:tcW w:w="1302" w:type="dxa"/>
            <w:vAlign w:val="center"/>
          </w:tcPr>
          <w:p w:rsidRPr="00006E98" w:rsidR="00006E98" w:rsidP="00006E98" w:rsidRDefault="00006E98" w14:paraId="1C745E23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b/>
                <w:kern w:val="0"/>
                <w:lang w:val="es-ES_tradnl"/>
                <w14:ligatures w14:val="none"/>
              </w:rPr>
              <w:t>Semanas</w:t>
            </w:r>
          </w:p>
        </w:tc>
        <w:tc>
          <w:tcPr>
            <w:tcW w:w="4329" w:type="dxa"/>
            <w:vAlign w:val="center"/>
          </w:tcPr>
          <w:p w:rsidRPr="00006E98" w:rsidR="00006E98" w:rsidP="00006E98" w:rsidRDefault="00006E98" w14:paraId="374C1B1D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006E98"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Estrategias y actividades de aprendizaje – enseñanza</w:t>
            </w:r>
          </w:p>
          <w:p w:rsidRPr="00006E98" w:rsidR="00006E98" w:rsidP="00006E98" w:rsidRDefault="00006E98" w14:paraId="7DB8FC6D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006E98" w:rsidR="00006E98" w:rsidTr="00A662E3" w14:paraId="3F88A06D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006E98" w:rsidR="00006E98" w:rsidP="00006E98" w:rsidRDefault="00006E98" w14:paraId="1A93347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006E98" w:rsidR="00006E98" w:rsidP="00006E98" w:rsidRDefault="00006E98" w14:paraId="1C50951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006E98" w:rsidR="00006E98" w:rsidP="00006E98" w:rsidRDefault="00006E98" w14:paraId="5A7487B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1.</w:t>
            </w:r>
          </w:p>
        </w:tc>
        <w:tc>
          <w:tcPr>
            <w:tcW w:w="4329" w:type="dxa"/>
          </w:tcPr>
          <w:p w:rsidRPr="00006E98" w:rsidR="00006E98" w:rsidP="00006E98" w:rsidRDefault="00006E98" w14:paraId="43877B0E" w14:textId="77777777">
            <w:pPr>
              <w:numPr>
                <w:ilvl w:val="0"/>
                <w:numId w:val="6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006E98" w:rsidR="00006E98" w:rsidTr="00A662E3" w14:paraId="0825F90D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006E98" w:rsidR="00006E98" w:rsidP="00006E98" w:rsidRDefault="00006E98" w14:paraId="777F555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006E98" w:rsidR="00006E98" w:rsidP="00006E98" w:rsidRDefault="00006E98" w14:paraId="6AFA632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006E98" w:rsidR="00006E98" w:rsidP="00006E98" w:rsidRDefault="00006E98" w14:paraId="22BA494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2.</w:t>
            </w:r>
          </w:p>
        </w:tc>
        <w:tc>
          <w:tcPr>
            <w:tcW w:w="4329" w:type="dxa"/>
          </w:tcPr>
          <w:p w:rsidRPr="00006E98" w:rsidR="00006E98" w:rsidP="00006E98" w:rsidRDefault="00006E98" w14:paraId="5F98E8C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006E98" w:rsidR="00006E98" w:rsidTr="00A662E3" w14:paraId="633B24FF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006E98" w:rsidR="00006E98" w:rsidP="00006E98" w:rsidRDefault="00006E98" w14:paraId="33D01F6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006E98" w:rsidR="00006E98" w:rsidP="00006E98" w:rsidRDefault="00006E98" w14:paraId="52513DF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006E98" w:rsidR="00006E98" w:rsidP="00006E98" w:rsidRDefault="00006E98" w14:paraId="11C2B8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3.</w:t>
            </w:r>
          </w:p>
        </w:tc>
        <w:tc>
          <w:tcPr>
            <w:tcW w:w="4329" w:type="dxa"/>
          </w:tcPr>
          <w:p w:rsidRPr="00006E98" w:rsidR="00006E98" w:rsidP="00006E98" w:rsidRDefault="00006E98" w14:paraId="763826F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Pr="00006E98" w:rsidR="00006E98" w:rsidTr="00A662E3" w14:paraId="3295616E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006E98" w:rsidR="00006E98" w:rsidP="00006E98" w:rsidRDefault="00006E98" w14:paraId="6F073A0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006E98" w:rsidR="00006E98" w:rsidP="00006E98" w:rsidRDefault="00006E98" w14:paraId="034B08C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006E98" w:rsidR="00006E98" w:rsidP="00006E98" w:rsidRDefault="00006E98" w14:paraId="709B635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i/>
                <w:kern w:val="0"/>
                <w:lang w:val="es-ES"/>
                <w14:ligatures w14:val="none"/>
              </w:rPr>
              <w:t>...</w:t>
            </w:r>
          </w:p>
        </w:tc>
        <w:tc>
          <w:tcPr>
            <w:tcW w:w="4329" w:type="dxa"/>
          </w:tcPr>
          <w:p w:rsidRPr="00006E98" w:rsidR="00006E98" w:rsidP="00006E98" w:rsidRDefault="00006E98" w14:paraId="143E3C2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:rsidRPr="00006E98" w:rsidR="00006E98" w:rsidP="00006E98" w:rsidRDefault="00006E98" w14:paraId="27C78F94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bCs/>
          <w:i/>
          <w:kern w:val="0"/>
          <w:sz w:val="24"/>
          <w:szCs w:val="24"/>
          <w:lang w:val="es-ES" w:eastAsia="es-ES"/>
          <w14:ligatures w14:val="none"/>
        </w:rPr>
        <w:t xml:space="preserve">Sistema de Evaluación </w:t>
      </w:r>
    </w:p>
    <w:p w:rsidRPr="00006E98" w:rsidR="00006E98" w:rsidP="00006E98" w:rsidRDefault="00006E98" w14:paraId="2DDBF9B5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kern w:val="0"/>
          <w:sz w:val="24"/>
          <w:szCs w:val="24"/>
          <w:lang w:val="es-ES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iCs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006E98" w:rsidR="00006E98" w:rsidTr="00A662E3" w14:paraId="56C6BFCE" w14:textId="77777777">
        <w:tc>
          <w:tcPr>
            <w:tcW w:w="2694" w:type="dxa"/>
            <w:shd w:val="clear" w:color="auto" w:fill="auto"/>
            <w:vAlign w:val="center"/>
          </w:tcPr>
          <w:p w:rsidRPr="00006E98" w:rsidR="00006E98" w:rsidP="00006E98" w:rsidRDefault="00006E98" w14:paraId="6B075F88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006E98" w:rsidR="00006E98" w:rsidP="00006E98" w:rsidRDefault="00006E98" w14:paraId="14E8C8E3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006E98" w:rsidR="00006E98" w:rsidP="00006E98" w:rsidRDefault="00006E98" w14:paraId="416F764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06E98" w:rsidR="00006E98" w:rsidP="00006E98" w:rsidRDefault="00006E98" w14:paraId="6C190BAE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006E98" w:rsidR="00006E98" w:rsidP="00006E98" w:rsidRDefault="00006E98" w14:paraId="17E2118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BO"/>
                <w14:ligatures w14:val="none"/>
              </w:rPr>
              <w:t>%</w:t>
            </w:r>
          </w:p>
        </w:tc>
      </w:tr>
      <w:tr w:rsidRPr="00006E98" w:rsidR="00006E98" w:rsidTr="00A662E3" w14:paraId="1650B071" w14:textId="77777777">
        <w:tc>
          <w:tcPr>
            <w:tcW w:w="2694" w:type="dxa"/>
            <w:shd w:val="clear" w:color="auto" w:fill="auto"/>
          </w:tcPr>
          <w:p w:rsidRPr="00006E98" w:rsidR="00006E98" w:rsidP="00006E98" w:rsidRDefault="00006E98" w14:paraId="21B92D4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006E98" w:rsidR="00006E98" w:rsidP="00006E98" w:rsidRDefault="00006E98" w14:paraId="580B0F2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006E98" w:rsidR="00006E98" w:rsidP="00006E98" w:rsidRDefault="00006E98" w14:paraId="3B503503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Usted debe tener claro el tipo de actividad o tarea que necesita realizar para recoger las evidencias que plantea.</w:t>
            </w:r>
          </w:p>
          <w:p w:rsidRPr="00006E98" w:rsidR="00006E98" w:rsidP="00006E98" w:rsidRDefault="00006E98" w14:paraId="0F0E8DA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Las evidencias varían desde una evaluación escrita, un </w:t>
            </w:r>
            <w:proofErr w:type="spellStart"/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check</w:t>
            </w:r>
            <w:proofErr w:type="spellEnd"/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 </w:t>
            </w:r>
            <w:proofErr w:type="spellStart"/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list</w:t>
            </w:r>
            <w:proofErr w:type="spellEnd"/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006E98" w:rsidR="00006E98" w:rsidP="00006E98" w:rsidRDefault="00006E98" w14:paraId="3C5C35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006E98" w:rsidR="00006E98" w:rsidP="00006E98" w:rsidRDefault="00006E98" w14:paraId="38830B2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color w:val="808080"/>
                <w:kern w:val="0"/>
                <w:lang w:val="es-ES"/>
                <w14:ligatures w14:val="none"/>
              </w:rPr>
              <w:t>(Las ponderaciones las determina usted según a complejidad de los elementos de competencia)</w:t>
            </w:r>
          </w:p>
        </w:tc>
      </w:tr>
      <w:tr w:rsidRPr="00006E98" w:rsidR="00006E98" w:rsidTr="00A662E3" w14:paraId="26C9C010" w14:textId="77777777">
        <w:tc>
          <w:tcPr>
            <w:tcW w:w="2694" w:type="dxa"/>
            <w:shd w:val="clear" w:color="auto" w:fill="auto"/>
          </w:tcPr>
          <w:p w:rsidRPr="00006E98" w:rsidR="00006E98" w:rsidP="00006E98" w:rsidRDefault="00006E98" w14:paraId="308D9287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006E98" w:rsidR="00006E98" w:rsidP="00006E98" w:rsidRDefault="00006E98" w14:paraId="423B16B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006E98" w:rsidR="00006E98" w:rsidP="00006E98" w:rsidRDefault="00006E98" w14:paraId="6FE343D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006E98" w:rsidR="00006E98" w:rsidP="00006E98" w:rsidRDefault="00006E98" w14:paraId="7CAF903C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006E98" w:rsidR="00006E98" w:rsidP="00006E98" w:rsidRDefault="00006E98" w14:paraId="763D3FE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006E98" w:rsidR="00006E98" w:rsidTr="00A662E3" w14:paraId="1C0198ED" w14:textId="77777777">
        <w:tc>
          <w:tcPr>
            <w:tcW w:w="2694" w:type="dxa"/>
            <w:shd w:val="clear" w:color="auto" w:fill="auto"/>
          </w:tcPr>
          <w:p w:rsidRPr="00006E98" w:rsidR="00006E98" w:rsidP="00006E98" w:rsidRDefault="00006E98" w14:paraId="24D9E760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006E98" w:rsidR="00006E98" w:rsidP="00006E98" w:rsidRDefault="00006E98" w14:paraId="568E253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006E98" w:rsidR="00006E98" w:rsidP="00006E98" w:rsidRDefault="00006E98" w14:paraId="26378D6C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006E98" w:rsidR="00006E98" w:rsidP="00006E98" w:rsidRDefault="00006E98" w14:paraId="3C39302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006E98" w:rsidR="00006E98" w:rsidP="00006E98" w:rsidRDefault="00006E98" w14:paraId="78F9A37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006E98" w:rsidR="00006E98" w:rsidTr="00A662E3" w14:paraId="357A5682" w14:textId="77777777">
        <w:tc>
          <w:tcPr>
            <w:tcW w:w="2694" w:type="dxa"/>
            <w:shd w:val="clear" w:color="auto" w:fill="auto"/>
          </w:tcPr>
          <w:p w:rsidRPr="00006E98" w:rsidR="00006E98" w:rsidP="00006E98" w:rsidRDefault="00006E98" w14:paraId="04547DAA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</w:pPr>
            <w:r w:rsidRPr="00006E98">
              <w:rPr>
                <w:rFonts w:asciiTheme="majorHAnsi" w:hAnsiTheme="majorHAnsi" w:cstheme="majorHAnsi"/>
                <w:kern w:val="0"/>
                <w:lang w:val="es-ES"/>
                <w14:ligatures w14:val="none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006E98" w:rsidR="00006E98" w:rsidP="00006E98" w:rsidRDefault="00006E98" w14:paraId="386593C3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006E98" w:rsidR="00006E98" w:rsidP="00006E98" w:rsidRDefault="00006E98" w14:paraId="2BE271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006E98" w:rsidR="00006E98" w:rsidP="00006E98" w:rsidRDefault="00006E98" w14:paraId="2932279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006E98" w:rsidR="00006E98" w:rsidP="00006E98" w:rsidRDefault="00006E98" w14:paraId="0425B416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Pr="00006E98" w:rsidR="00006E98" w:rsidTr="00A662E3" w14:paraId="609CB9DD" w14:textId="77777777">
        <w:tc>
          <w:tcPr>
            <w:tcW w:w="8364" w:type="dxa"/>
            <w:gridSpan w:val="4"/>
            <w:shd w:val="clear" w:color="auto" w:fill="BFBFBF"/>
          </w:tcPr>
          <w:p w:rsidRPr="00006E98" w:rsidR="00006E98" w:rsidP="00006E98" w:rsidRDefault="00006E98" w14:paraId="31557AA4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006E98" w:rsidR="00006E98" w:rsidP="00006E98" w:rsidRDefault="00006E98" w14:paraId="374EAF02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100%</w:t>
            </w:r>
          </w:p>
        </w:tc>
      </w:tr>
      <w:tr w:rsidRPr="00006E98" w:rsidR="00006E98" w:rsidTr="00A662E3" w14:paraId="586EB05C" w14:textId="77777777">
        <w:tc>
          <w:tcPr>
            <w:tcW w:w="2694" w:type="dxa"/>
            <w:shd w:val="clear" w:color="auto" w:fill="auto"/>
          </w:tcPr>
          <w:p w:rsidRPr="00006E98" w:rsidR="00006E98" w:rsidP="00006E98" w:rsidRDefault="00006E98" w14:paraId="779340D4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kern w:val="0"/>
                <w:sz w:val="24"/>
                <w:szCs w:val="24"/>
                <w:lang w:val="es-ES" w:eastAsia="es-ES"/>
                <w14:ligatures w14:val="none"/>
              </w:rPr>
              <w:t>Competencia de la asignatura:</w:t>
            </w:r>
          </w:p>
          <w:p w:rsidRPr="00006E98" w:rsidR="00006E98" w:rsidP="00006E98" w:rsidRDefault="00006E98" w14:paraId="672AF44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163" w:type="dxa"/>
            <w:shd w:val="clear" w:color="auto" w:fill="auto"/>
          </w:tcPr>
          <w:p w:rsidRPr="00006E98" w:rsidR="00006E98" w:rsidP="00006E98" w:rsidRDefault="00006E98" w14:paraId="75EA645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006E98" w:rsidR="00006E98" w:rsidP="00006E98" w:rsidRDefault="00006E98" w14:paraId="3C1762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006E98" w:rsidR="00006E98" w:rsidP="00006E98" w:rsidRDefault="00006E98" w14:paraId="6827B1C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006E98" w:rsidR="00006E98" w:rsidP="00006E98" w:rsidRDefault="00006E98" w14:paraId="55DB483A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06E98">
              <w:rPr>
                <w:rFonts w:eastAsia="Calibri" w:asciiTheme="majorHAnsi" w:hAnsiTheme="majorHAnsi" w:cstheme="majorHAnsi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100%</w:t>
            </w:r>
          </w:p>
        </w:tc>
      </w:tr>
    </w:tbl>
    <w:p w:rsidRPr="00006E98" w:rsidR="00006E98" w:rsidP="00006E98" w:rsidRDefault="00006E98" w14:paraId="2970AAB7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kern w:val="0"/>
          <w:sz w:val="24"/>
          <w:szCs w:val="24"/>
          <w:lang w:val="es-ES" w:eastAsia="es-ES"/>
          <w14:ligatures w14:val="none"/>
        </w:rPr>
      </w:pPr>
    </w:p>
    <w:p w:rsidRPr="00006E98" w:rsidR="00006E98" w:rsidP="00006E98" w:rsidRDefault="00006E98" w14:paraId="6251FA88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>BIBLIOGRAFÍA Y WEBGRAFÍA (Básica y complementaria)</w:t>
      </w:r>
    </w:p>
    <w:p w:rsidRPr="00006E98" w:rsidR="00006E98" w:rsidP="00006E98" w:rsidRDefault="00006E98" w14:paraId="7E051B41" w14:textId="77777777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p w:rsidRPr="00006E98" w:rsidR="00006E98" w:rsidP="00006E98" w:rsidRDefault="00006E98" w14:paraId="24F38360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kern w:val="0"/>
          <w:sz w:val="24"/>
          <w:szCs w:val="24"/>
          <w:lang w:val="es-ES_tradnl" w:eastAsia="es-ES"/>
          <w14:ligatures w14:val="none"/>
        </w:rPr>
        <w:t xml:space="preserve">NORMATIVA DE CLASES Y MATERIALES PARA LA ASIGNATURA </w:t>
      </w:r>
    </w:p>
    <w:p w:rsidRPr="00006E98" w:rsidR="00006E98" w:rsidP="00006E98" w:rsidRDefault="00006E98" w14:paraId="2D03CFF8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</w:pPr>
      <w:r w:rsidRPr="00006E98">
        <w:rPr>
          <w:rFonts w:eastAsia="Times New Roman" w:asciiTheme="majorHAnsi" w:hAnsiTheme="majorHAnsi" w:cstheme="majorHAnsi"/>
          <w:b/>
          <w:color w:val="FF0000"/>
          <w:kern w:val="0"/>
          <w:sz w:val="24"/>
          <w:szCs w:val="24"/>
          <w:lang w:val="es-ES_tradnl" w:eastAsia="es-ES"/>
          <w14:ligatures w14:val="none"/>
        </w:rPr>
        <w:t>DEBE SER DESARROLLADO POR EL POSTULANTE</w:t>
      </w:r>
    </w:p>
    <w:p w:rsidRPr="00006E98" w:rsidR="00006E98" w:rsidP="00006E98" w:rsidRDefault="00006E98" w14:paraId="064E2B9F" w14:textId="77777777">
      <w:pPr>
        <w:rPr>
          <w:rFonts w:asciiTheme="majorHAnsi" w:hAnsiTheme="majorHAnsi" w:cstheme="majorHAnsi"/>
          <w:kern w:val="0"/>
          <w:sz w:val="24"/>
          <w:szCs w:val="24"/>
          <w:lang w:val="es-ES"/>
          <w14:ligatures w14:val="none"/>
        </w:rPr>
      </w:pPr>
    </w:p>
    <w:p w:rsidRPr="00006E98" w:rsidR="00006E98" w:rsidP="00006E98" w:rsidRDefault="00006E98" w14:paraId="7FEC3405" w14:textId="77777777"/>
    <w:p w:rsidR="00006E98" w:rsidRDefault="00006E98" w14:paraId="282582EE" w14:textId="77777777"/>
    <w:sectPr w:rsidR="00006E98" w:rsidSect="0066352C">
      <w:headerReference w:type="default" r:id="rId9"/>
      <w:headerReference w:type="first" r:id="rId10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A89" w:rsidRDefault="00120123" w14:paraId="2C1A618E" w14:textId="77777777">
      <w:pPr>
        <w:spacing w:after="0" w:line="240" w:lineRule="auto"/>
      </w:pPr>
      <w:r>
        <w:separator/>
      </w:r>
    </w:p>
  </w:endnote>
  <w:endnote w:type="continuationSeparator" w:id="0">
    <w:p w:rsidR="00456A89" w:rsidRDefault="00120123" w14:paraId="0A5EF5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A89" w:rsidRDefault="00120123" w14:paraId="04252473" w14:textId="77777777">
      <w:pPr>
        <w:spacing w:after="0" w:line="240" w:lineRule="auto"/>
      </w:pPr>
      <w:r>
        <w:separator/>
      </w:r>
    </w:p>
  </w:footnote>
  <w:footnote w:type="continuationSeparator" w:id="0">
    <w:p w:rsidR="00456A89" w:rsidRDefault="00120123" w14:paraId="36CBEA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0302631E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B1FC3" w:rsidRDefault="00120123" w14:paraId="10278D62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2224ED68" wp14:editId="7DB47510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0B1FC3" w:rsidP="00167EFD" w:rsidRDefault="00120123" w14:paraId="5867A79D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0B1FC3" w:rsidP="00167EFD" w:rsidRDefault="00120123" w14:paraId="1B962906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0B1FC3" w:rsidP="00167EFD" w:rsidRDefault="009200B1" w14:paraId="6AB08FBD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9200B1" w14:paraId="12872738" w14:textId="77777777">
          <w:pPr>
            <w:pStyle w:val="Encabezado"/>
          </w:pPr>
        </w:p>
        <w:p w:rsidR="000B1FC3" w:rsidP="001E43C3" w:rsidRDefault="00120123" w14:paraId="65F855D9" w14:textId="6B522FDE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9200B1">
            <w:rPr>
              <w:noProof/>
              <w:sz w:val="24"/>
              <w:szCs w:val="24"/>
            </w:rPr>
            <w:t>12/06/2023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437DD26B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B1FC3" w:rsidRDefault="009200B1" w14:paraId="0DA11DFD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0B1FC3" w:rsidP="00167EFD" w:rsidRDefault="00120123" w14:paraId="79082D34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B1FC3" w:rsidRDefault="00120123" w14:paraId="49BB20DF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0B1FC3" w:rsidP="007D4A41" w:rsidRDefault="00120123" w14:paraId="2AE8E3F4" w14:textId="77777777">
          <w:pPr>
            <w:pStyle w:val="Encabezado"/>
          </w:pPr>
          <w:r>
            <w:t xml:space="preserve"> </w:t>
          </w:r>
        </w:p>
      </w:tc>
    </w:tr>
  </w:tbl>
  <w:p w:rsidR="000B1FC3" w:rsidRDefault="009200B1" w14:paraId="4CFE375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686BEA2D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0B1FC3" w:rsidRDefault="00120123" w14:paraId="0540C240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0EFBCF31" wp14:editId="6D483F53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0B1FC3" w:rsidP="00343EB5" w:rsidRDefault="00120123" w14:paraId="2068C7F3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0B1FC3" w:rsidP="00343EB5" w:rsidRDefault="00120123" w14:paraId="6ECB7FAE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0B1FC3" w:rsidP="00343EB5" w:rsidRDefault="009200B1" w14:paraId="0FEE1E37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120123" w14:paraId="3D09DBF4" w14:textId="77777777">
          <w:pPr>
            <w:pStyle w:val="Encabezado"/>
          </w:pPr>
          <w:r>
            <w:t xml:space="preserve"> </w:t>
          </w:r>
        </w:p>
        <w:p w:rsidR="000B1FC3" w:rsidRDefault="00120123" w14:paraId="3E47ED6B" w14:textId="72A6B6A3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9200B1">
            <w:rPr>
              <w:noProof/>
              <w:sz w:val="24"/>
              <w:szCs w:val="24"/>
            </w:rPr>
            <w:t>12/06/2023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257E2BF1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0B1FC3" w:rsidRDefault="009200B1" w14:paraId="0F03A50E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A13200" w:rsidP="00343EB5" w:rsidRDefault="00120123" w14:paraId="19DFC25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0B1FC3" w:rsidP="00831CA2" w:rsidRDefault="00120123" w14:paraId="383006B5" w14:textId="7777777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0B1FC3" w:rsidRDefault="009200B1" w14:paraId="74687C6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43359390">
    <w:abstractNumId w:val="1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741829247">
    <w:abstractNumId w:val="10"/>
  </w:num>
  <w:num w:numId="3" w16cid:durableId="963654089">
    <w:abstractNumId w:val="1"/>
  </w:num>
  <w:num w:numId="4" w16cid:durableId="380641880">
    <w:abstractNumId w:val="5"/>
  </w:num>
  <w:num w:numId="5" w16cid:durableId="1327594914">
    <w:abstractNumId w:val="9"/>
  </w:num>
  <w:num w:numId="6" w16cid:durableId="2052729920">
    <w:abstractNumId w:val="0"/>
  </w:num>
  <w:num w:numId="7" w16cid:durableId="1633058378">
    <w:abstractNumId w:val="2"/>
  </w:num>
  <w:num w:numId="8" w16cid:durableId="18614066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2007950">
    <w:abstractNumId w:val="7"/>
  </w:num>
  <w:num w:numId="10" w16cid:durableId="1091971380">
    <w:abstractNumId w:val="3"/>
  </w:num>
  <w:num w:numId="11" w16cid:durableId="1636370730">
    <w:abstractNumId w:val="4"/>
  </w:num>
  <w:num w:numId="12" w16cid:durableId="111001058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8"/>
    <w:rsid w:val="00006E98"/>
    <w:rsid w:val="00120123"/>
    <w:rsid w:val="00456A89"/>
    <w:rsid w:val="00525A0A"/>
    <w:rsid w:val="009200B1"/>
    <w:rsid w:val="15C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9245"/>
  <w15:chartTrackingRefBased/>
  <w15:docId w15:val="{7C018508-9310-42C9-867D-CABD15D68A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E9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6E9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006E98"/>
  </w:style>
  <w:style w:type="character" w:styleId="Textoennegrita">
    <w:name w:val="Strong"/>
    <w:qFormat/>
    <w:rsid w:val="00006E98"/>
    <w:rPr>
      <w:b/>
      <w:bCs/>
    </w:rPr>
  </w:style>
  <w:style w:type="character" w:styleId="normaltextrun" w:customStyle="1">
    <w:name w:val="normaltextrun"/>
    <w:basedOn w:val="Fuentedeprrafopredeter"/>
    <w:rsid w:val="009200B1"/>
  </w:style>
  <w:style w:type="character" w:styleId="eop" w:customStyle="1">
    <w:name w:val="eop"/>
    <w:basedOn w:val="Fuentedeprrafopredeter"/>
    <w:rsid w:val="0092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cbtja.edu.bo/wp-content/uploads/2019/08/Modelo-Acad%C3%A9mico-de-la-Universidad-Cat%C3%B3lica-Boliviana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VALERIA ARDUZ MURILLO</lastModifiedBy>
  <revision>4</revision>
  <dcterms:created xsi:type="dcterms:W3CDTF">2023-06-08T01:00:00.0000000Z</dcterms:created>
  <dcterms:modified xsi:type="dcterms:W3CDTF">2023-06-13T03:54:15.8052835Z</dcterms:modified>
</coreProperties>
</file>